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224" w:rsidRPr="004A3224" w:rsidRDefault="004A3224" w:rsidP="004A3224">
      <w:pPr>
        <w:pStyle w:val="21"/>
        <w:rPr>
          <w:color w:val="000000"/>
          <w:sz w:val="22"/>
          <w:szCs w:val="22"/>
        </w:rPr>
      </w:pPr>
      <w:r w:rsidRPr="004A3224">
        <w:rPr>
          <w:color w:val="000000"/>
          <w:sz w:val="22"/>
          <w:szCs w:val="22"/>
        </w:rPr>
        <w:t>ABSTRACT</w:t>
      </w:r>
    </w:p>
    <w:p w:rsidR="004A3224" w:rsidRPr="004A3224" w:rsidRDefault="004A3224" w:rsidP="00D6601A">
      <w:pPr>
        <w:bidi w:val="0"/>
        <w:spacing w:line="480" w:lineRule="auto"/>
        <w:jc w:val="center"/>
        <w:rPr>
          <w:b/>
          <w:bCs/>
          <w:color w:val="000000"/>
          <w:sz w:val="22"/>
          <w:szCs w:val="22"/>
        </w:rPr>
      </w:pPr>
      <w:r w:rsidRPr="004A3224">
        <w:rPr>
          <w:b/>
          <w:bCs/>
          <w:color w:val="000000"/>
          <w:sz w:val="22"/>
          <w:szCs w:val="22"/>
        </w:rPr>
        <w:t xml:space="preserve">COPING STRATEGIES USED TO MANAGE STRESS CAUSED </w:t>
      </w:r>
      <w:r w:rsidR="00D6601A">
        <w:rPr>
          <w:b/>
          <w:bCs/>
          <w:color w:val="000000"/>
          <w:sz w:val="22"/>
          <w:szCs w:val="22"/>
        </w:rPr>
        <w:t>B</w:t>
      </w:r>
      <w:r w:rsidRPr="004A3224">
        <w:rPr>
          <w:b/>
          <w:bCs/>
          <w:color w:val="000000"/>
          <w:sz w:val="22"/>
          <w:szCs w:val="22"/>
        </w:rPr>
        <w:t>Y SEEKING A JOB</w:t>
      </w:r>
    </w:p>
    <w:p w:rsidR="004A3224" w:rsidRDefault="004A3224" w:rsidP="003E10D0">
      <w:pPr>
        <w:bidi w:val="0"/>
        <w:spacing w:line="480" w:lineRule="auto"/>
        <w:ind w:right="-720" w:firstLine="720"/>
        <w:rPr>
          <w:color w:val="000000"/>
        </w:rPr>
      </w:pPr>
      <w:r w:rsidRPr="00387CD1">
        <w:rPr>
          <w:color w:val="000000"/>
        </w:rPr>
        <w:t xml:space="preserve">The study explores the coping patterns used by </w:t>
      </w:r>
      <w:r w:rsidR="00D6601A">
        <w:rPr>
          <w:color w:val="000000"/>
        </w:rPr>
        <w:t>Graduate student in seeking a job</w:t>
      </w:r>
      <w:r w:rsidRPr="00387CD1">
        <w:rPr>
          <w:color w:val="000000"/>
        </w:rPr>
        <w:t xml:space="preserve">.  A descriptive cross-sectional design was used. The target population consisted of the </w:t>
      </w:r>
      <w:r w:rsidR="00861BE2">
        <w:rPr>
          <w:color w:val="000000"/>
        </w:rPr>
        <w:t>Graduate who are looking for job</w:t>
      </w:r>
      <w:r w:rsidRPr="00387CD1">
        <w:rPr>
          <w:color w:val="000000"/>
        </w:rPr>
        <w:t xml:space="preserve">. A purposive sample of two hundred </w:t>
      </w:r>
      <w:r w:rsidR="00861BE2">
        <w:rPr>
          <w:color w:val="000000"/>
        </w:rPr>
        <w:t xml:space="preserve">graduated students who are looking for employment after their </w:t>
      </w:r>
      <w:r w:rsidR="003E10D0">
        <w:rPr>
          <w:color w:val="000000"/>
        </w:rPr>
        <w:t>graduation.</w:t>
      </w:r>
      <w:r w:rsidRPr="00387CD1">
        <w:rPr>
          <w:color w:val="000000"/>
        </w:rPr>
        <w:t xml:space="preserve"> The most used coping strategy </w:t>
      </w:r>
      <w:r>
        <w:rPr>
          <w:color w:val="000000"/>
        </w:rPr>
        <w:t>was</w:t>
      </w:r>
      <w:r w:rsidRPr="00387CD1">
        <w:rPr>
          <w:color w:val="000000"/>
        </w:rPr>
        <w:t xml:space="preserve"> pattern II (social support, self-esteem, and stability); the second was coping pattern III (medical communication and consultation); and the last was coping pattern I (family integration, cooperation, and optimism).  There was a significant association between coping pattern I and the </w:t>
      </w:r>
      <w:r w:rsidR="00343FA9">
        <w:rPr>
          <w:color w:val="000000"/>
        </w:rPr>
        <w:t>graduate</w:t>
      </w:r>
      <w:bookmarkStart w:id="0" w:name="_GoBack"/>
      <w:bookmarkEnd w:id="0"/>
      <w:r w:rsidRPr="00387CD1">
        <w:rPr>
          <w:color w:val="000000"/>
        </w:rPr>
        <w:t xml:space="preserve"> education levels, with p≤ 0.026. Coping pattern II was associated with a </w:t>
      </w:r>
      <w:r w:rsidR="00202117">
        <w:rPr>
          <w:color w:val="000000"/>
        </w:rPr>
        <w:t>graduate</w:t>
      </w:r>
      <w:r w:rsidRPr="00387CD1">
        <w:rPr>
          <w:color w:val="000000"/>
        </w:rPr>
        <w:t xml:space="preserve"> gender, with p≤0.008. Coping pattern III was not associated with any demographic </w:t>
      </w:r>
      <w:r w:rsidRPr="00DD7028">
        <w:rPr>
          <w:color w:val="000000"/>
        </w:rPr>
        <w:t xml:space="preserve">variables. In conclusion </w:t>
      </w:r>
      <w:r w:rsidR="00202117">
        <w:rPr>
          <w:color w:val="000000"/>
        </w:rPr>
        <w:t>graduates</w:t>
      </w:r>
      <w:r w:rsidRPr="00387CD1">
        <w:rPr>
          <w:color w:val="000000"/>
          <w:lang w:bidi="ar-JO"/>
        </w:rPr>
        <w:t xml:space="preserve"> </w:t>
      </w:r>
      <w:r w:rsidRPr="00387CD1">
        <w:rPr>
          <w:color w:val="000000"/>
          <w:shd w:val="clear" w:color="auto" w:fill="FFFFFF"/>
        </w:rPr>
        <w:t xml:space="preserve">adopted different strategies to cope with </w:t>
      </w:r>
      <w:r w:rsidR="00202117">
        <w:rPr>
          <w:color w:val="000000"/>
          <w:shd w:val="clear" w:color="auto" w:fill="FFFFFF"/>
        </w:rPr>
        <w:t>stress caused by unemployment</w:t>
      </w:r>
      <w:r w:rsidRPr="00387CD1">
        <w:rPr>
          <w:color w:val="000000"/>
          <w:shd w:val="clear" w:color="auto" w:fill="FFFFFF"/>
        </w:rPr>
        <w:t xml:space="preserve"> and were keen to receive some level of support from members of the extended family.</w:t>
      </w:r>
      <w:r w:rsidRPr="00387CD1">
        <w:rPr>
          <w:color w:val="000000"/>
          <w:lang w:bidi="ar-JO"/>
        </w:rPr>
        <w:t xml:space="preserve"> </w:t>
      </w:r>
    </w:p>
    <w:p w:rsidR="00965C53" w:rsidRPr="004A3224" w:rsidRDefault="00343FA9"/>
    <w:sectPr w:rsidR="00965C53" w:rsidRPr="004A32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224"/>
    <w:rsid w:val="00155766"/>
    <w:rsid w:val="00202117"/>
    <w:rsid w:val="00343FA9"/>
    <w:rsid w:val="003E10D0"/>
    <w:rsid w:val="004A3224"/>
    <w:rsid w:val="007442A1"/>
    <w:rsid w:val="00861BE2"/>
    <w:rsid w:val="00D6601A"/>
    <w:rsid w:val="00E6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8686"/>
  <w15:chartTrackingRefBased/>
  <w15:docId w15:val="{70F2ABB0-21BE-4D94-8B8B-B11D66F1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22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">
    <w:name w:val="21"/>
    <w:basedOn w:val="Normal"/>
    <w:rsid w:val="004A3224"/>
    <w:pPr>
      <w:bidi w:val="0"/>
      <w:spacing w:line="480" w:lineRule="auto"/>
      <w:jc w:val="center"/>
    </w:pPr>
    <w:rPr>
      <w:b/>
      <w:bCs/>
      <w:shadow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Nashwa Al-Dabbas</dc:creator>
  <cp:keywords/>
  <dc:description/>
  <cp:lastModifiedBy>Nashwa Al-Dabbas</cp:lastModifiedBy>
  <cp:revision>2</cp:revision>
  <dcterms:created xsi:type="dcterms:W3CDTF">2019-03-13T08:53:00Z</dcterms:created>
  <dcterms:modified xsi:type="dcterms:W3CDTF">2019-03-13T09:00:00Z</dcterms:modified>
</cp:coreProperties>
</file>