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62" w:rsidRDefault="0088519D" w:rsidP="00F41B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350">
        <w:rPr>
          <w:rFonts w:ascii="Times New Roman" w:hAnsi="Times New Roman" w:cs="Times New Roman"/>
          <w:b/>
          <w:sz w:val="24"/>
          <w:szCs w:val="24"/>
        </w:rPr>
        <w:t>XCESSIVE GESTATIONAL WEIGHT RETENTION AND WEIGHT GAIN IN POSTPARTUM</w:t>
      </w:r>
      <w:r>
        <w:rPr>
          <w:rFonts w:ascii="Times New Roman" w:hAnsi="Times New Roman" w:cs="Times New Roman"/>
          <w:b/>
          <w:sz w:val="24"/>
          <w:szCs w:val="24"/>
        </w:rPr>
        <w:t>- PERCEPTION OF WOMEN</w:t>
      </w:r>
    </w:p>
    <w:p w:rsidR="00145CF3" w:rsidRPr="00C02350" w:rsidRDefault="00145CF3" w:rsidP="00F41B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Presenting Author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 xml:space="preserve">Dr.  Ganapathy </w:t>
      </w:r>
      <w:r w:rsidR="00A81ADB" w:rsidRPr="0088519D">
        <w:rPr>
          <w:rFonts w:ascii="Times New Roman" w:hAnsi="Times New Roman" w:cs="Times New Roman"/>
          <w:b/>
          <w:sz w:val="24"/>
          <w:szCs w:val="24"/>
        </w:rPr>
        <w:t>Thilagavathy, Assistant</w:t>
      </w:r>
      <w:r w:rsidRPr="0088519D">
        <w:rPr>
          <w:rFonts w:ascii="Times New Roman" w:hAnsi="Times New Roman" w:cs="Times New Roman"/>
          <w:b/>
          <w:sz w:val="24"/>
          <w:szCs w:val="24"/>
        </w:rPr>
        <w:t xml:space="preserve"> Professor in Nursing,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 xml:space="preserve">CON-A, King </w:t>
      </w:r>
      <w:proofErr w:type="gramStart"/>
      <w:r w:rsidRPr="0088519D">
        <w:rPr>
          <w:rFonts w:ascii="Times New Roman" w:hAnsi="Times New Roman" w:cs="Times New Roman"/>
          <w:b/>
          <w:sz w:val="24"/>
          <w:szCs w:val="24"/>
        </w:rPr>
        <w:t>Saud  Bin</w:t>
      </w:r>
      <w:proofErr w:type="gramEnd"/>
      <w:r w:rsidRPr="0088519D">
        <w:rPr>
          <w:rFonts w:ascii="Times New Roman" w:hAnsi="Times New Roman" w:cs="Times New Roman"/>
          <w:b/>
          <w:sz w:val="24"/>
          <w:szCs w:val="24"/>
        </w:rPr>
        <w:t xml:space="preserve"> Abdul-Aziz University for  Health Sciences(KSAU-HS)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King Abdul-Aziz Hospital, Ministry of National Guard Health Affairs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Mail Code 500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8519D">
        <w:rPr>
          <w:rFonts w:ascii="Times New Roman" w:hAnsi="Times New Roman" w:cs="Times New Roman"/>
          <w:b/>
          <w:sz w:val="24"/>
          <w:szCs w:val="24"/>
        </w:rPr>
        <w:t>P.O.Box.2477</w:t>
      </w:r>
      <w:proofErr w:type="gramEnd"/>
      <w:r w:rsidRPr="0088519D">
        <w:rPr>
          <w:rFonts w:ascii="Times New Roman" w:hAnsi="Times New Roman" w:cs="Times New Roman"/>
          <w:b/>
          <w:sz w:val="24"/>
          <w:szCs w:val="24"/>
        </w:rPr>
        <w:t xml:space="preserve"> Al Ahsa, 31982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8519D">
        <w:rPr>
          <w:rFonts w:ascii="Times New Roman" w:hAnsi="Times New Roman" w:cs="Times New Roman"/>
          <w:b/>
          <w:sz w:val="24"/>
          <w:szCs w:val="24"/>
        </w:rPr>
        <w:t>Kingdom of Saudi Arabia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Telephone:   966 13 562-9000 Ext. 28327 M= 966 0570870289</w:t>
      </w:r>
    </w:p>
    <w:p w:rsidR="0088519D" w:rsidRDefault="0088519D" w:rsidP="008851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E-mail address</w:t>
      </w:r>
      <w:r w:rsidRPr="0090399C">
        <w:rPr>
          <w:rFonts w:ascii="Times New Roman" w:hAnsi="Times New Roman" w:cs="Times New Roman"/>
          <w:sz w:val="24"/>
          <w:szCs w:val="24"/>
        </w:rPr>
        <w:t xml:space="preserve">                    </w:t>
      </w:r>
      <w:hyperlink r:id="rId5" w:history="1">
        <w:r w:rsidRPr="00D1103B">
          <w:rPr>
            <w:rStyle w:val="Hyperlink"/>
            <w:rFonts w:ascii="Times New Roman" w:hAnsi="Times New Roman" w:cs="Times New Roman"/>
            <w:sz w:val="24"/>
            <w:szCs w:val="24"/>
          </w:rPr>
          <w:t>thilkg@gmail.com</w:t>
        </w:r>
      </w:hyperlink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41B62" w:rsidRPr="00F41B62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Context:</w:t>
      </w:r>
      <w:r w:rsidRPr="00C02350">
        <w:rPr>
          <w:rFonts w:ascii="Times New Roman" w:hAnsi="Times New Roman" w:cs="Times New Roman"/>
          <w:sz w:val="24"/>
          <w:szCs w:val="24"/>
        </w:rPr>
        <w:t xml:space="preserve">  Childbearing women are the second victims for a significant gestational weight retention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C02350">
        <w:rPr>
          <w:rFonts w:ascii="Times New Roman" w:hAnsi="Times New Roman" w:cs="Times New Roman"/>
          <w:sz w:val="24"/>
          <w:szCs w:val="24"/>
        </w:rPr>
        <w:t xml:space="preserve"> weight gain</w:t>
      </w:r>
      <w:r w:rsidR="0088519D">
        <w:rPr>
          <w:rFonts w:ascii="Times New Roman" w:hAnsi="Times New Roman" w:cs="Times New Roman"/>
          <w:sz w:val="24"/>
          <w:szCs w:val="24"/>
        </w:rPr>
        <w:t>.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="0088519D"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The gestational weigh retention and   weight gain   in the postpartal period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may primarily contribute to the development of overweight and obesity in mi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dli</w:t>
      </w:r>
      <w:r w:rsidR="00145C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 and postmenopausal period.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</w:t>
      </w:r>
      <w:r w:rsidR="00145CF3"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overweight and obese prior</w:t>
      </w:r>
      <w:r w:rsidR="008851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5CF3"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conception has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important implications for long-term persistent weight changes.</w:t>
      </w:r>
      <w:r w:rsidRPr="00F41B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Although  the  scientific literature about this subject is growing,  what women perceive  as reasons  for  their gestational weight r</w:t>
      </w:r>
      <w:r w:rsidR="00145C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etention,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excessive weight gain and their inability to lose weight postpartum,  is  not yet  explor</w:t>
      </w:r>
      <w:r w:rsidR="008851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in  Indian population. 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There may be unique reasons to weight management   in this period.  At a practical level</w:t>
      </w:r>
      <w:r w:rsidR="0088519D">
        <w:rPr>
          <w:rFonts w:ascii="Times New Roman" w:hAnsi="Times New Roman" w:cs="Times New Roman"/>
          <w:sz w:val="24"/>
          <w:szCs w:val="24"/>
        </w:rPr>
        <w:t xml:space="preserve">, understanding the holistic  </w:t>
      </w:r>
      <w:r w:rsidRPr="00C02350">
        <w:rPr>
          <w:rFonts w:ascii="Times New Roman" w:hAnsi="Times New Roman" w:cs="Times New Roman"/>
          <w:sz w:val="24"/>
          <w:szCs w:val="24"/>
        </w:rPr>
        <w:t xml:space="preserve"> perception of women would address the barriers to healthy weight management and move us forward in devising primary preventive strategies to optimize healthy weight management.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Aim:</w:t>
      </w:r>
      <w:r w:rsidRPr="00C02350">
        <w:rPr>
          <w:rFonts w:ascii="Times New Roman" w:hAnsi="Times New Roman" w:cs="Times New Roman"/>
          <w:sz w:val="24"/>
          <w:szCs w:val="24"/>
        </w:rPr>
        <w:t xml:space="preserve"> To explore what women perceive as reasons for their excessive gestational weight retention and weight gain in postpartum period.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 xml:space="preserve"> Methods:</w:t>
      </w:r>
      <w:r w:rsidRPr="00C023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Following the approval </w:t>
      </w:r>
      <w:r w:rsidRPr="0088519D">
        <w:rPr>
          <w:rFonts w:ascii="Times New Roman" w:hAnsi="Times New Roman" w:cs="Times New Roman"/>
          <w:sz w:val="24"/>
          <w:szCs w:val="24"/>
        </w:rPr>
        <w:t>of this cross sectional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study protocol by ethical committee,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02350">
        <w:rPr>
          <w:rFonts w:ascii="Times New Roman" w:hAnsi="Times New Roman" w:cs="Times New Roman"/>
          <w:sz w:val="24"/>
          <w:szCs w:val="24"/>
        </w:rPr>
        <w:t xml:space="preserve">urposive sampling was used to select women from diversified culture with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different needs and views to explore their perceptions on various reasons </w:t>
      </w:r>
      <w:r w:rsidR="00145CF3" w:rsidRPr="00C02350">
        <w:rPr>
          <w:rFonts w:ascii="Times New Roman" w:hAnsi="Times New Roman" w:cs="Times New Roman"/>
          <w:sz w:val="24"/>
          <w:szCs w:val="24"/>
        </w:rPr>
        <w:t xml:space="preserve">for postpartal gestational </w:t>
      </w:r>
      <w:proofErr w:type="gramStart"/>
      <w:r w:rsidR="00145CF3" w:rsidRPr="00C02350">
        <w:rPr>
          <w:rFonts w:ascii="Times New Roman" w:hAnsi="Times New Roman" w:cs="Times New Roman"/>
          <w:sz w:val="24"/>
          <w:szCs w:val="24"/>
        </w:rPr>
        <w:t>weight</w:t>
      </w:r>
      <w:r w:rsidRPr="00C02350">
        <w:rPr>
          <w:rFonts w:ascii="Times New Roman" w:hAnsi="Times New Roman" w:cs="Times New Roman"/>
          <w:sz w:val="24"/>
          <w:szCs w:val="24"/>
        </w:rPr>
        <w:t xml:space="preserve">  retention</w:t>
      </w:r>
      <w:proofErr w:type="gramEnd"/>
      <w:r w:rsidRPr="00C02350">
        <w:rPr>
          <w:rFonts w:ascii="Times New Roman" w:hAnsi="Times New Roman" w:cs="Times New Roman"/>
          <w:sz w:val="24"/>
          <w:szCs w:val="24"/>
        </w:rPr>
        <w:t xml:space="preserve">  and gain. 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C02350">
        <w:rPr>
          <w:rFonts w:ascii="Times New Roman" w:hAnsi="Times New Roman" w:cs="Times New Roman"/>
          <w:sz w:val="24"/>
          <w:szCs w:val="24"/>
        </w:rPr>
        <w:t xml:space="preserve">ow </w:t>
      </w:r>
      <w:r w:rsidR="00145CF3" w:rsidRPr="00C02350">
        <w:rPr>
          <w:rFonts w:ascii="Times New Roman" w:hAnsi="Times New Roman" w:cs="Times New Roman"/>
          <w:sz w:val="24"/>
          <w:szCs w:val="24"/>
        </w:rPr>
        <w:t>risk postpartal</w:t>
      </w:r>
      <w:r w:rsidRPr="00C02350">
        <w:rPr>
          <w:rFonts w:ascii="Times New Roman" w:hAnsi="Times New Roman" w:cs="Times New Roman"/>
          <w:sz w:val="24"/>
          <w:szCs w:val="24"/>
        </w:rPr>
        <w:t xml:space="preserve"> women during the </w:t>
      </w:r>
      <w:r w:rsidR="00145CF3" w:rsidRPr="00C02350">
        <w:rPr>
          <w:rFonts w:ascii="Times New Roman" w:hAnsi="Times New Roman" w:cs="Times New Roman"/>
          <w:sz w:val="24"/>
          <w:szCs w:val="24"/>
        </w:rPr>
        <w:t>first year</w:t>
      </w:r>
      <w:r w:rsidRPr="00C02350">
        <w:rPr>
          <w:rFonts w:ascii="Times New Roman" w:hAnsi="Times New Roman" w:cs="Times New Roman"/>
          <w:sz w:val="24"/>
          <w:szCs w:val="24"/>
        </w:rPr>
        <w:t xml:space="preserve"> of postpartum, </w:t>
      </w:r>
      <w:proofErr w:type="gramStart"/>
      <w:r w:rsidRPr="00C02350">
        <w:rPr>
          <w:rFonts w:ascii="Times New Roman" w:hAnsi="Times New Roman" w:cs="Times New Roman"/>
          <w:sz w:val="24"/>
          <w:szCs w:val="24"/>
        </w:rPr>
        <w:t>with  BMI</w:t>
      </w:r>
      <w:proofErr w:type="gramEnd"/>
      <w:r w:rsidRPr="00C02350">
        <w:rPr>
          <w:rFonts w:ascii="Times New Roman" w:hAnsi="Times New Roman" w:cs="Times New Roman"/>
          <w:sz w:val="24"/>
          <w:szCs w:val="24"/>
        </w:rPr>
        <w:t xml:space="preserve"> of </w:t>
      </w:r>
      <w:r w:rsidRPr="0082615C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Pr="00C02350">
        <w:rPr>
          <w:rFonts w:ascii="Times New Roman" w:hAnsi="Times New Roman" w:cs="Times New Roman"/>
          <w:sz w:val="24"/>
          <w:szCs w:val="24"/>
        </w:rPr>
        <w:t>25kg/m</w:t>
      </w:r>
      <w:r w:rsidRPr="0082615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were included</w:t>
      </w:r>
      <w:r w:rsidRPr="00C02350">
        <w:rPr>
          <w:rFonts w:ascii="Times New Roman" w:hAnsi="Times New Roman" w:cs="Times New Roman"/>
          <w:sz w:val="24"/>
          <w:szCs w:val="24"/>
        </w:rPr>
        <w:t xml:space="preserve">.   Women with any associated medical, surgical, gynecological, psychological risk factors   were excluded.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a significance level of 5%, a statistical power of 80%, and a minimum effect size of 0.5, the minimum sample size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calculated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168 postpartum women.  Taking into consideration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missing data and noncompliance by 20 %, n= 200   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women were    recruited.</w:t>
      </w:r>
      <w:r w:rsidRPr="00C02350">
        <w:rPr>
          <w:rFonts w:ascii="Times New Roman" w:hAnsi="Times New Roman" w:cs="Times New Roman"/>
          <w:sz w:val="24"/>
          <w:szCs w:val="24"/>
        </w:rPr>
        <w:t xml:space="preserve"> Statistical analyses were performed using    IBM SPSS Statistics (Version 21.0. Armonk, NY: IBM Corp).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F41B62" w:rsidRDefault="00F41B62" w:rsidP="00F41B62">
      <w:pPr>
        <w:spacing w:line="360" w:lineRule="auto"/>
        <w:jc w:val="both"/>
      </w:pPr>
      <w:r w:rsidRPr="00C02350">
        <w:rPr>
          <w:rFonts w:ascii="Times New Roman" w:hAnsi="Times New Roman" w:cs="Times New Roman"/>
          <w:sz w:val="24"/>
          <w:szCs w:val="24"/>
        </w:rPr>
        <w:t xml:space="preserve">Of the n=200 postnatal women who agreed to participate in the study, n=15 of them were excluded from the study as n=06 of them withdrew from the study due to time constraints,   n=09 had missing values. Final analyses consisted of n=185 postpartal women in </w:t>
      </w:r>
      <w:r>
        <w:rPr>
          <w:rFonts w:ascii="Times New Roman" w:hAnsi="Times New Roman" w:cs="Times New Roman"/>
          <w:sz w:val="24"/>
          <w:szCs w:val="24"/>
        </w:rPr>
        <w:t xml:space="preserve">less than a year of postpartum with </w:t>
      </w:r>
      <w:r w:rsidRPr="00C02350">
        <w:rPr>
          <w:rFonts w:ascii="Times New Roman" w:hAnsi="Times New Roman" w:cs="Times New Roman"/>
          <w:sz w:val="24"/>
          <w:szCs w:val="24"/>
        </w:rPr>
        <w:t xml:space="preserve">BMI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Pr="0082615C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Pr="00C02350">
        <w:rPr>
          <w:rFonts w:ascii="Times New Roman" w:hAnsi="Times New Roman" w:cs="Times New Roman"/>
          <w:sz w:val="24"/>
          <w:szCs w:val="24"/>
        </w:rPr>
        <w:t>25kg/m</w:t>
      </w:r>
      <w:r w:rsidRPr="0082615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2615C">
        <w:rPr>
          <w:rFonts w:ascii="Times New Roman" w:hAnsi="Times New Roman" w:cs="Times New Roman"/>
          <w:sz w:val="24"/>
          <w:szCs w:val="24"/>
        </w:rPr>
        <w:t>.</w:t>
      </w:r>
      <w:r w:rsidRPr="003C6340"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The participants were between 23 to37 years old, with mean age of 25.2 ± 5.13 years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1B62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sz w:val="24"/>
          <w:szCs w:val="24"/>
        </w:rPr>
        <w:t xml:space="preserve"> Participants perceived that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C02350">
        <w:rPr>
          <w:rFonts w:ascii="Times New Roman" w:hAnsi="Times New Roman" w:cs="Times New Roman"/>
          <w:sz w:val="24"/>
          <w:szCs w:val="24"/>
        </w:rPr>
        <w:t>lowered physical activity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sedentary life style behavior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t>(98.92%)</w:t>
      </w:r>
      <w:r w:rsidRPr="00C02350">
        <w:rPr>
          <w:rFonts w:ascii="Times New Roman" w:hAnsi="Times New Roman" w:cs="Times New Roman"/>
          <w:sz w:val="24"/>
          <w:szCs w:val="24"/>
        </w:rPr>
        <w:t xml:space="preserve">,, </w:t>
      </w:r>
      <w:r w:rsidRPr="00F41B62">
        <w:rPr>
          <w:rFonts w:ascii="Times New Roman" w:hAnsi="Times New Roman" w:cs="Times New Roman"/>
          <w:sz w:val="24"/>
          <w:szCs w:val="24"/>
        </w:rPr>
        <w:t>sleep deprivation and stress</w:t>
      </w:r>
      <w:r w:rsidRPr="00C02350">
        <w:rPr>
          <w:rFonts w:ascii="Times New Roman" w:hAnsi="Times New Roman" w:cs="Times New Roman"/>
          <w:sz w:val="24"/>
          <w:szCs w:val="24"/>
        </w:rPr>
        <w:t xml:space="preserve">(97.84%) 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41B62"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lack of knowledge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eastAsia="Times New Roman" w:hAnsi="Times New Roman" w:cs="Times New Roman"/>
          <w:bCs/>
          <w:sz w:val="24"/>
          <w:szCs w:val="24"/>
        </w:rPr>
        <w:t>(97.29%)</w:t>
      </w:r>
      <w:r w:rsidRPr="00C02350">
        <w:rPr>
          <w:rFonts w:ascii="Times New Roman" w:hAnsi="Times New Roman" w:cs="Times New Roman"/>
          <w:sz w:val="24"/>
          <w:szCs w:val="24"/>
        </w:rPr>
        <w:t xml:space="preserve">, misconceptions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C02350">
        <w:rPr>
          <w:rFonts w:ascii="Times New Roman" w:hAnsi="Times New Roman" w:cs="Times New Roman"/>
          <w:sz w:val="24"/>
          <w:szCs w:val="24"/>
        </w:rPr>
        <w:t xml:space="preserve">breast feeding </w:t>
      </w:r>
      <w:r>
        <w:rPr>
          <w:rFonts w:ascii="Times New Roman" w:hAnsi="Times New Roman" w:cs="Times New Roman"/>
          <w:sz w:val="24"/>
          <w:szCs w:val="24"/>
        </w:rPr>
        <w:t xml:space="preserve">automatically leads to </w:t>
      </w:r>
      <w:r w:rsidRPr="00C02350">
        <w:rPr>
          <w:rFonts w:ascii="Times New Roman" w:hAnsi="Times New Roman" w:cs="Times New Roman"/>
          <w:sz w:val="24"/>
          <w:szCs w:val="24"/>
        </w:rPr>
        <w:t>weight loss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(96.76%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0235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C02350">
        <w:rPr>
          <w:rFonts w:ascii="Times New Roman" w:hAnsi="Times New Roman" w:cs="Times New Roman"/>
          <w:sz w:val="24"/>
          <w:szCs w:val="24"/>
        </w:rPr>
        <w:t xml:space="preserve"> high caloric intake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(97.29% 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as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reasons for gestational weight retention and gain in the postpartum period.  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02350">
        <w:rPr>
          <w:rFonts w:ascii="Times New Roman" w:hAnsi="Times New Roman" w:cs="Times New Roman"/>
          <w:sz w:val="24"/>
          <w:szCs w:val="24"/>
        </w:rPr>
        <w:t>isconceptions</w:t>
      </w:r>
      <w:r>
        <w:rPr>
          <w:rFonts w:ascii="Times New Roman" w:hAnsi="Times New Roman" w:cs="Times New Roman"/>
          <w:sz w:val="24"/>
          <w:szCs w:val="24"/>
        </w:rPr>
        <w:t xml:space="preserve"> that weight gain is predetermined by genetic factors</w:t>
      </w:r>
      <w:r w:rsidR="0054040A">
        <w:rPr>
          <w:rFonts w:ascii="Times New Roman" w:hAnsi="Times New Roman" w:cs="Times New Roman"/>
          <w:sz w:val="24"/>
          <w:szCs w:val="24"/>
        </w:rPr>
        <w:t xml:space="preserve"> </w:t>
      </w:r>
      <w:r w:rsidR="0054040A" w:rsidRPr="0054040A">
        <w:rPr>
          <w:rFonts w:ascii="Times New Roman" w:hAnsi="Times New Roman" w:cs="Times New Roman"/>
          <w:sz w:val="24"/>
          <w:szCs w:val="24"/>
        </w:rPr>
        <w:t>(95.68%</w:t>
      </w:r>
      <w:proofErr w:type="gramStart"/>
      <w:r w:rsidR="0054040A" w:rsidRPr="0054040A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lack of support </w:t>
      </w:r>
      <w:r w:rsidR="0054040A" w:rsidRPr="0054040A">
        <w:rPr>
          <w:rFonts w:ascii="Times New Roman" w:hAnsi="Times New Roman" w:cs="Times New Roman"/>
          <w:sz w:val="24"/>
          <w:szCs w:val="24"/>
        </w:rPr>
        <w:t xml:space="preserve">(93.51%) 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02350">
        <w:rPr>
          <w:rFonts w:ascii="Times New Roman" w:hAnsi="Times New Roman" w:cs="Times New Roman"/>
          <w:sz w:val="24"/>
          <w:szCs w:val="24"/>
        </w:rPr>
        <w:t>the use of eating for physical and psychological comfort</w:t>
      </w:r>
      <w:r w:rsidR="0054040A">
        <w:rPr>
          <w:rFonts w:ascii="Times New Roman" w:hAnsi="Times New Roman" w:cs="Times New Roman"/>
          <w:sz w:val="24"/>
          <w:szCs w:val="24"/>
        </w:rPr>
        <w:t xml:space="preserve"> </w:t>
      </w:r>
      <w:r w:rsidR="0054040A" w:rsidRPr="00C02350">
        <w:rPr>
          <w:rFonts w:ascii="Times New Roman" w:hAnsi="Times New Roman" w:cs="Times New Roman"/>
          <w:sz w:val="24"/>
          <w:szCs w:val="24"/>
        </w:rPr>
        <w:t xml:space="preserve">(82%) </w:t>
      </w:r>
      <w:r w:rsidRPr="00C02350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also claimed   </w:t>
      </w:r>
      <w:r w:rsidRPr="00C02350">
        <w:rPr>
          <w:rFonts w:ascii="Times New Roman" w:hAnsi="Times New Roman" w:cs="Times New Roman"/>
          <w:sz w:val="24"/>
          <w:szCs w:val="24"/>
        </w:rPr>
        <w:t xml:space="preserve">as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reasons for </w:t>
      </w:r>
      <w:r>
        <w:rPr>
          <w:rFonts w:ascii="Times New Roman" w:hAnsi="Times New Roman" w:cs="Times New Roman"/>
          <w:color w:val="000000"/>
          <w:sz w:val="24"/>
          <w:szCs w:val="24"/>
        </w:rPr>
        <w:t>weight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gain in the postpartum period.  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Conclusion: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Obstetric health care personnel should identify women who are susceptible to substantial postpartum weight retention, to becoming obese, or to increased central adiposity after pregnancy. </w:t>
      </w:r>
      <w:bookmarkStart w:id="0" w:name="_GoBack"/>
      <w:bookmarkEnd w:id="0"/>
      <w:r w:rsidR="00145CF3">
        <w:rPr>
          <w:rFonts w:ascii="Times New Roman" w:hAnsi="Times New Roman" w:cs="Times New Roman"/>
          <w:sz w:val="24"/>
          <w:szCs w:val="24"/>
        </w:rPr>
        <w:t>Intensive preventive measures</w:t>
      </w:r>
      <w:r w:rsidR="00145CF3"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="00145CF3">
        <w:rPr>
          <w:rFonts w:ascii="Times New Roman" w:hAnsi="Times New Roman" w:cs="Times New Roman"/>
          <w:sz w:val="24"/>
          <w:szCs w:val="24"/>
        </w:rPr>
        <w:t>should</w:t>
      </w:r>
      <w:r w:rsidR="0088519D">
        <w:rPr>
          <w:rFonts w:ascii="Times New Roman" w:hAnsi="Times New Roman" w:cs="Times New Roman"/>
          <w:sz w:val="24"/>
          <w:szCs w:val="24"/>
        </w:rPr>
        <w:t xml:space="preserve"> be devised </w:t>
      </w:r>
      <w:r w:rsidRPr="00C02350">
        <w:rPr>
          <w:rFonts w:ascii="Times New Roman" w:hAnsi="Times New Roman" w:cs="Times New Roman"/>
          <w:sz w:val="24"/>
          <w:szCs w:val="24"/>
        </w:rPr>
        <w:t xml:space="preserve">to raise awareness on risks associated with unhealthy   gestational weight retention and weight </w:t>
      </w:r>
      <w:r w:rsidR="00145CF3" w:rsidRPr="00C02350">
        <w:rPr>
          <w:rFonts w:ascii="Times New Roman" w:hAnsi="Times New Roman" w:cs="Times New Roman"/>
          <w:sz w:val="24"/>
          <w:szCs w:val="24"/>
        </w:rPr>
        <w:t>gain</w:t>
      </w:r>
      <w:r w:rsidR="00145CF3">
        <w:rPr>
          <w:rFonts w:ascii="Times New Roman" w:hAnsi="Times New Roman" w:cs="Times New Roman"/>
          <w:sz w:val="24"/>
          <w:szCs w:val="24"/>
        </w:rPr>
        <w:t xml:space="preserve"> in</w:t>
      </w:r>
      <w:r w:rsidRPr="00C02350">
        <w:rPr>
          <w:rFonts w:ascii="Times New Roman" w:hAnsi="Times New Roman" w:cs="Times New Roman"/>
          <w:sz w:val="24"/>
          <w:szCs w:val="24"/>
        </w:rPr>
        <w:t xml:space="preserve"> the post</w:t>
      </w:r>
      <w:r>
        <w:rPr>
          <w:rFonts w:ascii="Times New Roman" w:hAnsi="Times New Roman" w:cs="Times New Roman"/>
          <w:sz w:val="24"/>
          <w:szCs w:val="24"/>
        </w:rPr>
        <w:t>partal</w:t>
      </w:r>
      <w:r w:rsidRPr="00C02350">
        <w:rPr>
          <w:rFonts w:ascii="Times New Roman" w:hAnsi="Times New Roman" w:cs="Times New Roman"/>
          <w:sz w:val="24"/>
          <w:szCs w:val="24"/>
        </w:rPr>
        <w:t xml:space="preserve"> period. </w:t>
      </w:r>
    </w:p>
    <w:p w:rsidR="00F41B62" w:rsidRPr="00C02350" w:rsidRDefault="00F41B62" w:rsidP="00F41B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02350">
        <w:rPr>
          <w:rFonts w:ascii="Times New Roman" w:hAnsi="Times New Roman" w:cs="Times New Roman"/>
          <w:b/>
          <w:bCs/>
          <w:iCs/>
          <w:sz w:val="24"/>
          <w:szCs w:val="24"/>
        </w:rPr>
        <w:t>Keywords:</w:t>
      </w:r>
      <w:r w:rsidRPr="00C023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iCs/>
          <w:sz w:val="24"/>
          <w:szCs w:val="24"/>
        </w:rPr>
        <w:t xml:space="preserve">  Postnatal women, overweight, obesity    </w:t>
      </w:r>
    </w:p>
    <w:p w:rsidR="000D28E1" w:rsidRDefault="000D28E1"/>
    <w:sectPr w:rsidR="000D2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62"/>
    <w:rsid w:val="000D28E1"/>
    <w:rsid w:val="00145CF3"/>
    <w:rsid w:val="0054040A"/>
    <w:rsid w:val="0088519D"/>
    <w:rsid w:val="00A81ADB"/>
    <w:rsid w:val="00D5339E"/>
    <w:rsid w:val="00F4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1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1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ilk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Thilagavathy Ganapathy</dc:creator>
  <cp:lastModifiedBy>Thilagavathy Ganapathy</cp:lastModifiedBy>
  <cp:revision>2</cp:revision>
  <dcterms:created xsi:type="dcterms:W3CDTF">2018-12-03T10:45:00Z</dcterms:created>
  <dcterms:modified xsi:type="dcterms:W3CDTF">2018-12-03T10:45:00Z</dcterms:modified>
</cp:coreProperties>
</file>