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2D9" w:rsidRDefault="00DF0D8C" w:rsidP="009F12D9">
      <w:pPr>
        <w:autoSpaceDE w:val="0"/>
        <w:autoSpaceDN w:val="0"/>
        <w:adjustRightInd w:val="0"/>
        <w:spacing w:after="0" w:line="240" w:lineRule="auto"/>
        <w:rPr>
          <w:rFonts w:ascii="Arial" w:hAnsi="Arial" w:cs="Arial"/>
          <w:sz w:val="28"/>
          <w:szCs w:val="28"/>
        </w:rPr>
      </w:pPr>
      <w:r>
        <w:rPr>
          <w:rFonts w:ascii="Arial" w:hAnsi="Arial" w:cs="Arial"/>
          <w:sz w:val="28"/>
          <w:szCs w:val="28"/>
        </w:rPr>
        <w:t>55</w:t>
      </w:r>
      <w:r w:rsidRPr="00DF0D8C">
        <w:rPr>
          <w:rFonts w:ascii="Arial" w:hAnsi="Arial" w:cs="Arial"/>
          <w:sz w:val="28"/>
          <w:szCs w:val="28"/>
          <w:vertAlign w:val="superscript"/>
        </w:rPr>
        <w:t>th</w:t>
      </w:r>
      <w:r>
        <w:rPr>
          <w:rFonts w:ascii="Arial" w:hAnsi="Arial" w:cs="Arial"/>
          <w:sz w:val="28"/>
          <w:szCs w:val="28"/>
        </w:rPr>
        <w:t xml:space="preserve"> World Advanced Nursing and Nursing Practice Congress</w:t>
      </w:r>
    </w:p>
    <w:p w:rsidR="009F12D9" w:rsidRDefault="009F12D9" w:rsidP="009F12D9">
      <w:pPr>
        <w:autoSpaceDE w:val="0"/>
        <w:autoSpaceDN w:val="0"/>
        <w:adjustRightInd w:val="0"/>
        <w:spacing w:after="0" w:line="240" w:lineRule="auto"/>
        <w:rPr>
          <w:rFonts w:ascii="Arial" w:hAnsi="Arial" w:cs="Arial"/>
          <w:sz w:val="28"/>
          <w:szCs w:val="28"/>
        </w:rPr>
      </w:pPr>
    </w:p>
    <w:p w:rsidR="009F12D9" w:rsidRDefault="009F12D9" w:rsidP="009F12D9">
      <w:pPr>
        <w:autoSpaceDE w:val="0"/>
        <w:autoSpaceDN w:val="0"/>
        <w:adjustRightInd w:val="0"/>
        <w:spacing w:after="0" w:line="240" w:lineRule="auto"/>
        <w:rPr>
          <w:rFonts w:ascii="Arial" w:hAnsi="Arial" w:cs="Arial"/>
          <w:sz w:val="28"/>
          <w:szCs w:val="28"/>
        </w:rPr>
      </w:pPr>
      <w:r>
        <w:rPr>
          <w:rFonts w:ascii="Arial" w:hAnsi="Arial" w:cs="Arial"/>
          <w:sz w:val="28"/>
          <w:szCs w:val="28"/>
        </w:rPr>
        <w:t xml:space="preserve">Title: </w:t>
      </w:r>
      <w:r w:rsidR="00DF0D8C">
        <w:rPr>
          <w:rFonts w:ascii="Arial" w:hAnsi="Arial" w:cs="Arial"/>
          <w:sz w:val="28"/>
          <w:szCs w:val="28"/>
        </w:rPr>
        <w:t>N</w:t>
      </w:r>
      <w:r w:rsidRPr="00CB15A6">
        <w:rPr>
          <w:rFonts w:ascii="Arial" w:hAnsi="Arial" w:cs="Arial"/>
          <w:sz w:val="28"/>
          <w:szCs w:val="28"/>
        </w:rPr>
        <w:t>urses' perception of the</w:t>
      </w:r>
      <w:r w:rsidR="00402175">
        <w:rPr>
          <w:rFonts w:ascii="Arial" w:hAnsi="Arial" w:cs="Arial"/>
          <w:sz w:val="28"/>
          <w:szCs w:val="28"/>
        </w:rPr>
        <w:t xml:space="preserve">ir managers’ leadership practices and relationship to </w:t>
      </w:r>
      <w:r w:rsidRPr="00CB15A6">
        <w:rPr>
          <w:rFonts w:ascii="Arial" w:hAnsi="Arial" w:cs="Arial"/>
          <w:sz w:val="28"/>
          <w:szCs w:val="28"/>
        </w:rPr>
        <w:t>quality of patient care, patient and nurse safety</w:t>
      </w:r>
      <w:r>
        <w:rPr>
          <w:rFonts w:ascii="Arial" w:hAnsi="Arial" w:cs="Arial"/>
          <w:sz w:val="28"/>
          <w:szCs w:val="28"/>
        </w:rPr>
        <w:t>.</w:t>
      </w:r>
    </w:p>
    <w:p w:rsidR="009F12D9" w:rsidRDefault="009F12D9" w:rsidP="009F12D9">
      <w:pPr>
        <w:autoSpaceDE w:val="0"/>
        <w:autoSpaceDN w:val="0"/>
        <w:adjustRightInd w:val="0"/>
        <w:spacing w:after="0" w:line="240" w:lineRule="auto"/>
        <w:rPr>
          <w:rFonts w:ascii="Arial" w:hAnsi="Arial" w:cs="Arial"/>
          <w:sz w:val="28"/>
          <w:szCs w:val="28"/>
        </w:rPr>
      </w:pPr>
    </w:p>
    <w:p w:rsidR="009F12D9" w:rsidRDefault="009F12D9" w:rsidP="009F12D9">
      <w:pPr>
        <w:autoSpaceDE w:val="0"/>
        <w:autoSpaceDN w:val="0"/>
        <w:adjustRightInd w:val="0"/>
        <w:spacing w:after="0" w:line="240" w:lineRule="auto"/>
        <w:rPr>
          <w:rFonts w:ascii="Arial" w:hAnsi="Arial" w:cs="Arial"/>
          <w:sz w:val="28"/>
          <w:szCs w:val="28"/>
        </w:rPr>
      </w:pPr>
      <w:r>
        <w:rPr>
          <w:rFonts w:ascii="Arial" w:hAnsi="Arial" w:cs="Arial"/>
          <w:sz w:val="28"/>
          <w:szCs w:val="28"/>
        </w:rPr>
        <w:t xml:space="preserve">Karen </w:t>
      </w:r>
      <w:proofErr w:type="spellStart"/>
      <w:r>
        <w:rPr>
          <w:rFonts w:ascii="Arial" w:hAnsi="Arial" w:cs="Arial"/>
          <w:sz w:val="28"/>
          <w:szCs w:val="28"/>
        </w:rPr>
        <w:t>Eisler</w:t>
      </w:r>
      <w:proofErr w:type="spellEnd"/>
      <w:r>
        <w:rPr>
          <w:rFonts w:ascii="Arial" w:hAnsi="Arial" w:cs="Arial"/>
          <w:sz w:val="28"/>
          <w:szCs w:val="28"/>
        </w:rPr>
        <w:t xml:space="preserve">, RN, </w:t>
      </w:r>
      <w:proofErr w:type="spellStart"/>
      <w:r>
        <w:rPr>
          <w:rFonts w:ascii="Arial" w:hAnsi="Arial" w:cs="Arial"/>
          <w:sz w:val="28"/>
          <w:szCs w:val="28"/>
        </w:rPr>
        <w:t>BScN</w:t>
      </w:r>
      <w:proofErr w:type="spellEnd"/>
      <w:r>
        <w:rPr>
          <w:rFonts w:ascii="Arial" w:hAnsi="Arial" w:cs="Arial"/>
          <w:sz w:val="28"/>
          <w:szCs w:val="28"/>
        </w:rPr>
        <w:t xml:space="preserve">, </w:t>
      </w:r>
      <w:proofErr w:type="spellStart"/>
      <w:r>
        <w:rPr>
          <w:rFonts w:ascii="Arial" w:hAnsi="Arial" w:cs="Arial"/>
          <w:sz w:val="28"/>
          <w:szCs w:val="28"/>
        </w:rPr>
        <w:t>MScN</w:t>
      </w:r>
      <w:proofErr w:type="spellEnd"/>
      <w:r>
        <w:rPr>
          <w:rFonts w:ascii="Arial" w:hAnsi="Arial" w:cs="Arial"/>
          <w:sz w:val="28"/>
          <w:szCs w:val="28"/>
        </w:rPr>
        <w:t>, PhD,</w:t>
      </w:r>
    </w:p>
    <w:p w:rsidR="009F12D9" w:rsidRDefault="009F12D9" w:rsidP="009F12D9">
      <w:pPr>
        <w:autoSpaceDE w:val="0"/>
        <w:autoSpaceDN w:val="0"/>
        <w:adjustRightInd w:val="0"/>
        <w:spacing w:after="0" w:line="240" w:lineRule="auto"/>
        <w:rPr>
          <w:rFonts w:ascii="Arial" w:hAnsi="Arial" w:cs="Arial"/>
          <w:sz w:val="28"/>
          <w:szCs w:val="28"/>
        </w:rPr>
      </w:pPr>
      <w:r>
        <w:rPr>
          <w:rFonts w:ascii="Arial" w:hAnsi="Arial" w:cs="Arial"/>
          <w:sz w:val="28"/>
          <w:szCs w:val="28"/>
        </w:rPr>
        <w:t>Associate Dean, Student Services</w:t>
      </w:r>
    </w:p>
    <w:p w:rsidR="009F12D9" w:rsidRDefault="009F12D9" w:rsidP="009F12D9">
      <w:pPr>
        <w:autoSpaceDE w:val="0"/>
        <w:autoSpaceDN w:val="0"/>
        <w:adjustRightInd w:val="0"/>
        <w:spacing w:after="0" w:line="240" w:lineRule="auto"/>
        <w:rPr>
          <w:rFonts w:ascii="Arial" w:hAnsi="Arial" w:cs="Arial"/>
          <w:sz w:val="28"/>
          <w:szCs w:val="28"/>
        </w:rPr>
      </w:pPr>
      <w:r>
        <w:rPr>
          <w:rFonts w:ascii="Arial" w:hAnsi="Arial" w:cs="Arial"/>
          <w:sz w:val="28"/>
          <w:szCs w:val="28"/>
        </w:rPr>
        <w:t>Assistant Professor</w:t>
      </w:r>
    </w:p>
    <w:p w:rsidR="009F12D9" w:rsidRDefault="009F12D9" w:rsidP="009F12D9">
      <w:pPr>
        <w:autoSpaceDE w:val="0"/>
        <w:autoSpaceDN w:val="0"/>
        <w:adjustRightInd w:val="0"/>
        <w:spacing w:after="0" w:line="240" w:lineRule="auto"/>
        <w:rPr>
          <w:rFonts w:ascii="Arial" w:hAnsi="Arial" w:cs="Arial"/>
          <w:sz w:val="28"/>
          <w:szCs w:val="28"/>
        </w:rPr>
      </w:pPr>
      <w:r>
        <w:rPr>
          <w:rFonts w:ascii="Arial" w:hAnsi="Arial" w:cs="Arial"/>
          <w:sz w:val="28"/>
          <w:szCs w:val="28"/>
        </w:rPr>
        <w:t>Faculty of Nursing, University of Regina</w:t>
      </w:r>
    </w:p>
    <w:p w:rsidR="00A241A8" w:rsidRDefault="00A241A8" w:rsidP="009F12D9">
      <w:pPr>
        <w:autoSpaceDE w:val="0"/>
        <w:autoSpaceDN w:val="0"/>
        <w:adjustRightInd w:val="0"/>
        <w:spacing w:after="0" w:line="240" w:lineRule="auto"/>
        <w:rPr>
          <w:rFonts w:ascii="Arial" w:hAnsi="Arial" w:cs="Arial"/>
          <w:sz w:val="28"/>
          <w:szCs w:val="28"/>
        </w:rPr>
      </w:pPr>
      <w:r>
        <w:rPr>
          <w:rFonts w:ascii="Arial" w:hAnsi="Arial" w:cs="Arial"/>
          <w:sz w:val="28"/>
          <w:szCs w:val="28"/>
        </w:rPr>
        <w:t xml:space="preserve">3737 </w:t>
      </w:r>
      <w:proofErr w:type="spellStart"/>
      <w:r>
        <w:rPr>
          <w:rFonts w:ascii="Arial" w:hAnsi="Arial" w:cs="Arial"/>
          <w:sz w:val="28"/>
          <w:szCs w:val="28"/>
        </w:rPr>
        <w:t>Wascana</w:t>
      </w:r>
      <w:proofErr w:type="spellEnd"/>
      <w:r>
        <w:rPr>
          <w:rFonts w:ascii="Arial" w:hAnsi="Arial" w:cs="Arial"/>
          <w:sz w:val="28"/>
          <w:szCs w:val="28"/>
        </w:rPr>
        <w:t xml:space="preserve"> Parkway RIC 508</w:t>
      </w:r>
    </w:p>
    <w:p w:rsidR="009F12D9" w:rsidRDefault="009F12D9" w:rsidP="009F12D9">
      <w:pPr>
        <w:autoSpaceDE w:val="0"/>
        <w:autoSpaceDN w:val="0"/>
        <w:adjustRightInd w:val="0"/>
        <w:spacing w:after="0" w:line="240" w:lineRule="auto"/>
        <w:rPr>
          <w:rFonts w:ascii="Arial" w:hAnsi="Arial" w:cs="Arial"/>
          <w:sz w:val="28"/>
          <w:szCs w:val="28"/>
        </w:rPr>
      </w:pPr>
      <w:r>
        <w:rPr>
          <w:rFonts w:ascii="Arial" w:hAnsi="Arial" w:cs="Arial"/>
          <w:sz w:val="28"/>
          <w:szCs w:val="28"/>
        </w:rPr>
        <w:t>Regina, Saskatchewan</w:t>
      </w:r>
    </w:p>
    <w:p w:rsidR="009F12D9" w:rsidRPr="00CB15A6" w:rsidRDefault="009F12D9" w:rsidP="009F12D9">
      <w:pPr>
        <w:autoSpaceDE w:val="0"/>
        <w:autoSpaceDN w:val="0"/>
        <w:adjustRightInd w:val="0"/>
        <w:spacing w:after="0" w:line="240" w:lineRule="auto"/>
        <w:rPr>
          <w:rFonts w:ascii="Arial" w:hAnsi="Arial" w:cs="Arial"/>
          <w:sz w:val="28"/>
          <w:szCs w:val="28"/>
        </w:rPr>
      </w:pPr>
      <w:r>
        <w:rPr>
          <w:rFonts w:ascii="Arial" w:hAnsi="Arial" w:cs="Arial"/>
          <w:sz w:val="28"/>
          <w:szCs w:val="28"/>
        </w:rPr>
        <w:t>CANADA S4S 0A2</w:t>
      </w:r>
    </w:p>
    <w:p w:rsidR="009F12D9" w:rsidRPr="00CB15A6" w:rsidRDefault="009F12D9" w:rsidP="009F12D9">
      <w:pPr>
        <w:autoSpaceDE w:val="0"/>
        <w:autoSpaceDN w:val="0"/>
        <w:adjustRightInd w:val="0"/>
        <w:spacing w:after="0" w:line="240" w:lineRule="auto"/>
        <w:rPr>
          <w:rFonts w:ascii="Arial" w:hAnsi="Arial" w:cs="Arial"/>
          <w:sz w:val="28"/>
          <w:szCs w:val="28"/>
        </w:rPr>
      </w:pPr>
    </w:p>
    <w:p w:rsidR="009F12D9" w:rsidRPr="00CB15A6" w:rsidRDefault="009F12D9" w:rsidP="009F12D9">
      <w:pPr>
        <w:autoSpaceDE w:val="0"/>
        <w:autoSpaceDN w:val="0"/>
        <w:adjustRightInd w:val="0"/>
        <w:spacing w:after="0" w:line="240" w:lineRule="auto"/>
        <w:rPr>
          <w:rFonts w:ascii="Arial" w:hAnsi="Arial" w:cs="Arial"/>
          <w:sz w:val="28"/>
          <w:szCs w:val="28"/>
        </w:rPr>
      </w:pPr>
    </w:p>
    <w:p w:rsidR="00402175" w:rsidRPr="00CB15A6" w:rsidRDefault="009F12D9" w:rsidP="009F12D9">
      <w:pPr>
        <w:autoSpaceDE w:val="0"/>
        <w:autoSpaceDN w:val="0"/>
        <w:adjustRightInd w:val="0"/>
        <w:spacing w:after="0" w:line="240" w:lineRule="auto"/>
        <w:rPr>
          <w:rFonts w:ascii="Arial" w:hAnsi="Arial" w:cs="Arial"/>
          <w:sz w:val="28"/>
          <w:szCs w:val="28"/>
        </w:rPr>
      </w:pPr>
      <w:r w:rsidRPr="00CB15A6">
        <w:rPr>
          <w:rFonts w:ascii="Arial" w:hAnsi="Arial" w:cs="Arial"/>
          <w:sz w:val="28"/>
          <w:szCs w:val="28"/>
        </w:rPr>
        <w:t>Research has demonstrated that quality of care, patient and nurse outcomes are importan</w:t>
      </w:r>
      <w:r w:rsidR="00402175">
        <w:rPr>
          <w:rFonts w:ascii="Arial" w:hAnsi="Arial" w:cs="Arial"/>
          <w:sz w:val="28"/>
          <w:szCs w:val="28"/>
        </w:rPr>
        <w:t xml:space="preserve">t in healthcare. The goal of the two research projects </w:t>
      </w:r>
      <w:r w:rsidRPr="00CB15A6">
        <w:rPr>
          <w:rFonts w:ascii="Arial" w:hAnsi="Arial" w:cs="Arial"/>
          <w:sz w:val="28"/>
          <w:szCs w:val="28"/>
        </w:rPr>
        <w:t>was to describe staff nurses' perception of the quality of care, patient and nurse outcomes and examine the relationship of the variables with the nurses’ perception of their nurse managers’ leadership practices.</w:t>
      </w:r>
      <w:r w:rsidR="00890258">
        <w:rPr>
          <w:rFonts w:ascii="Arial" w:hAnsi="Arial" w:cs="Arial"/>
          <w:sz w:val="28"/>
          <w:szCs w:val="28"/>
        </w:rPr>
        <w:t xml:space="preserve"> The first project was conducted in two acute care surgical units and the second project was a year later in a long term care facility</w:t>
      </w:r>
    </w:p>
    <w:p w:rsidR="009F12D9" w:rsidRPr="00CB15A6" w:rsidRDefault="009F12D9" w:rsidP="009F12D9">
      <w:pPr>
        <w:autoSpaceDE w:val="0"/>
        <w:autoSpaceDN w:val="0"/>
        <w:adjustRightInd w:val="0"/>
        <w:spacing w:after="0" w:line="240" w:lineRule="auto"/>
        <w:rPr>
          <w:rFonts w:ascii="Arial" w:hAnsi="Arial" w:cs="Arial"/>
          <w:sz w:val="28"/>
          <w:szCs w:val="28"/>
        </w:rPr>
      </w:pPr>
    </w:p>
    <w:p w:rsidR="00CF07B6" w:rsidRDefault="00890258" w:rsidP="009F12D9">
      <w:pPr>
        <w:autoSpaceDE w:val="0"/>
        <w:autoSpaceDN w:val="0"/>
        <w:adjustRightInd w:val="0"/>
        <w:spacing w:after="0" w:line="240" w:lineRule="auto"/>
        <w:rPr>
          <w:rFonts w:ascii="Arial" w:hAnsi="Arial" w:cs="Arial"/>
          <w:sz w:val="28"/>
          <w:szCs w:val="28"/>
        </w:rPr>
      </w:pPr>
      <w:r>
        <w:rPr>
          <w:rFonts w:ascii="Arial" w:hAnsi="Arial" w:cs="Arial"/>
          <w:sz w:val="28"/>
          <w:szCs w:val="28"/>
        </w:rPr>
        <w:t>Method</w:t>
      </w:r>
      <w:r w:rsidR="001124F7">
        <w:rPr>
          <w:rFonts w:ascii="Arial" w:hAnsi="Arial" w:cs="Arial"/>
          <w:sz w:val="28"/>
          <w:szCs w:val="28"/>
        </w:rPr>
        <w:t>ology</w:t>
      </w:r>
      <w:r>
        <w:rPr>
          <w:rFonts w:ascii="Arial" w:hAnsi="Arial" w:cs="Arial"/>
          <w:sz w:val="28"/>
          <w:szCs w:val="28"/>
        </w:rPr>
        <w:t xml:space="preserve"> in both projects: </w:t>
      </w:r>
      <w:r w:rsidR="00CF07B6">
        <w:rPr>
          <w:rFonts w:ascii="Arial" w:hAnsi="Arial" w:cs="Arial"/>
          <w:sz w:val="28"/>
          <w:szCs w:val="28"/>
        </w:rPr>
        <w:t xml:space="preserve">Two </w:t>
      </w:r>
      <w:r>
        <w:rPr>
          <w:rFonts w:ascii="Arial" w:hAnsi="Arial" w:cs="Arial"/>
          <w:sz w:val="28"/>
          <w:szCs w:val="28"/>
        </w:rPr>
        <w:t>surveys were</w:t>
      </w:r>
      <w:r w:rsidR="009F12D9" w:rsidRPr="00CB15A6">
        <w:rPr>
          <w:rFonts w:ascii="Arial" w:hAnsi="Arial" w:cs="Arial"/>
          <w:sz w:val="28"/>
          <w:szCs w:val="28"/>
        </w:rPr>
        <w:t xml:space="preserve"> distributed </w:t>
      </w:r>
      <w:r>
        <w:rPr>
          <w:rFonts w:ascii="Arial" w:hAnsi="Arial" w:cs="Arial"/>
          <w:sz w:val="28"/>
          <w:szCs w:val="28"/>
        </w:rPr>
        <w:t>to</w:t>
      </w:r>
      <w:r w:rsidR="009F12D9" w:rsidRPr="00CB15A6">
        <w:rPr>
          <w:rFonts w:ascii="Arial" w:hAnsi="Arial" w:cs="Arial"/>
          <w:sz w:val="28"/>
          <w:szCs w:val="28"/>
        </w:rPr>
        <w:t xml:space="preserve"> all RNs, LPNs and RPNs</w:t>
      </w:r>
      <w:r w:rsidR="00CF07B6">
        <w:rPr>
          <w:rFonts w:ascii="Arial" w:hAnsi="Arial" w:cs="Arial"/>
          <w:sz w:val="28"/>
          <w:szCs w:val="28"/>
        </w:rPr>
        <w:t xml:space="preserve"> working full time or part time. </w:t>
      </w:r>
      <w:r w:rsidR="009F12D9" w:rsidRPr="00CB15A6">
        <w:rPr>
          <w:rFonts w:ascii="Arial" w:hAnsi="Arial" w:cs="Arial"/>
          <w:sz w:val="28"/>
          <w:szCs w:val="28"/>
        </w:rPr>
        <w:t xml:space="preserve">One survey was asking for their perception of their nurse managers’ leadership practices using </w:t>
      </w:r>
      <w:proofErr w:type="spellStart"/>
      <w:r w:rsidR="009F12D9" w:rsidRPr="00CB15A6">
        <w:rPr>
          <w:rFonts w:ascii="Arial" w:hAnsi="Arial" w:cs="Arial"/>
          <w:sz w:val="28"/>
          <w:szCs w:val="28"/>
        </w:rPr>
        <w:t>Kouzes</w:t>
      </w:r>
      <w:proofErr w:type="spellEnd"/>
      <w:r w:rsidR="009F12D9" w:rsidRPr="00CB15A6">
        <w:rPr>
          <w:rFonts w:ascii="Arial" w:hAnsi="Arial" w:cs="Arial"/>
          <w:sz w:val="28"/>
          <w:szCs w:val="28"/>
        </w:rPr>
        <w:t xml:space="preserve"> and </w:t>
      </w:r>
      <w:proofErr w:type="spellStart"/>
      <w:r w:rsidR="009F12D9" w:rsidRPr="00CB15A6">
        <w:rPr>
          <w:rFonts w:ascii="Arial" w:hAnsi="Arial" w:cs="Arial"/>
          <w:sz w:val="28"/>
          <w:szCs w:val="28"/>
        </w:rPr>
        <w:t>Posners</w:t>
      </w:r>
      <w:proofErr w:type="spellEnd"/>
      <w:r w:rsidR="009F12D9" w:rsidRPr="00CB15A6">
        <w:rPr>
          <w:rFonts w:ascii="Arial" w:hAnsi="Arial" w:cs="Arial"/>
          <w:sz w:val="28"/>
          <w:szCs w:val="28"/>
        </w:rPr>
        <w:t xml:space="preserve"> Leadership Practice Inventory (LPI) (2013). The second survey captured their perception of quality of care on the unit, staff intent to leave, medication safety and overall patient safety. </w:t>
      </w:r>
    </w:p>
    <w:p w:rsidR="009F12D9" w:rsidRPr="00CB15A6" w:rsidRDefault="00CF07B6" w:rsidP="009F12D9">
      <w:pPr>
        <w:autoSpaceDE w:val="0"/>
        <w:autoSpaceDN w:val="0"/>
        <w:adjustRightInd w:val="0"/>
        <w:spacing w:after="0" w:line="240" w:lineRule="auto"/>
        <w:rPr>
          <w:rFonts w:ascii="Arial" w:hAnsi="Arial" w:cs="Arial"/>
          <w:sz w:val="28"/>
          <w:szCs w:val="28"/>
        </w:rPr>
      </w:pPr>
      <w:r>
        <w:rPr>
          <w:rFonts w:ascii="Arial" w:hAnsi="Arial" w:cs="Arial"/>
          <w:sz w:val="28"/>
          <w:szCs w:val="28"/>
        </w:rPr>
        <w:t>The data was analyzed in each project and then comparison was done between acute care and long term care results.</w:t>
      </w:r>
    </w:p>
    <w:p w:rsidR="009F12D9" w:rsidRPr="00CB15A6" w:rsidRDefault="009F12D9" w:rsidP="009F12D9">
      <w:pPr>
        <w:autoSpaceDE w:val="0"/>
        <w:autoSpaceDN w:val="0"/>
        <w:adjustRightInd w:val="0"/>
        <w:spacing w:after="0" w:line="240" w:lineRule="auto"/>
        <w:rPr>
          <w:rFonts w:ascii="Arial" w:hAnsi="Arial" w:cs="Arial"/>
          <w:sz w:val="28"/>
          <w:szCs w:val="28"/>
        </w:rPr>
      </w:pPr>
    </w:p>
    <w:p w:rsidR="009F12D9" w:rsidRDefault="009F12D9" w:rsidP="009F12D9">
      <w:pPr>
        <w:autoSpaceDE w:val="0"/>
        <w:autoSpaceDN w:val="0"/>
        <w:adjustRightInd w:val="0"/>
        <w:spacing w:after="0" w:line="240" w:lineRule="auto"/>
        <w:rPr>
          <w:rFonts w:ascii="Arial" w:hAnsi="Arial" w:cs="Arial"/>
          <w:sz w:val="28"/>
          <w:szCs w:val="28"/>
        </w:rPr>
      </w:pPr>
      <w:r w:rsidRPr="00CB15A6">
        <w:rPr>
          <w:rFonts w:ascii="Arial" w:hAnsi="Arial" w:cs="Arial"/>
          <w:sz w:val="28"/>
          <w:szCs w:val="28"/>
        </w:rPr>
        <w:t>This session will report on the findings of the research project</w:t>
      </w:r>
      <w:r w:rsidR="0017141E">
        <w:rPr>
          <w:rFonts w:ascii="Arial" w:hAnsi="Arial" w:cs="Arial"/>
          <w:sz w:val="28"/>
          <w:szCs w:val="28"/>
        </w:rPr>
        <w:t>s.</w:t>
      </w:r>
    </w:p>
    <w:p w:rsidR="009F12D9" w:rsidRDefault="009F12D9" w:rsidP="009F12D9">
      <w:pPr>
        <w:autoSpaceDE w:val="0"/>
        <w:autoSpaceDN w:val="0"/>
        <w:adjustRightInd w:val="0"/>
        <w:spacing w:after="0" w:line="240" w:lineRule="auto"/>
        <w:rPr>
          <w:rFonts w:ascii="Arial" w:hAnsi="Arial" w:cs="Arial"/>
          <w:sz w:val="28"/>
          <w:szCs w:val="28"/>
        </w:rPr>
      </w:pPr>
    </w:p>
    <w:p w:rsidR="009F12D9" w:rsidRPr="00A241A8" w:rsidRDefault="009F12D9" w:rsidP="009F12D9">
      <w:pPr>
        <w:autoSpaceDE w:val="0"/>
        <w:autoSpaceDN w:val="0"/>
        <w:adjustRightInd w:val="0"/>
        <w:spacing w:after="0" w:line="240" w:lineRule="auto"/>
        <w:rPr>
          <w:rFonts w:ascii="Arial" w:hAnsi="Arial" w:cs="Arial"/>
          <w:sz w:val="28"/>
          <w:szCs w:val="28"/>
          <w:u w:val="single"/>
        </w:rPr>
      </w:pPr>
      <w:r w:rsidRPr="00A241A8">
        <w:rPr>
          <w:rFonts w:ascii="Arial" w:hAnsi="Arial" w:cs="Arial"/>
          <w:sz w:val="28"/>
          <w:szCs w:val="28"/>
          <w:u w:val="single"/>
        </w:rPr>
        <w:t>Biography</w:t>
      </w:r>
    </w:p>
    <w:p w:rsidR="00A241A8" w:rsidRPr="00A241A8" w:rsidRDefault="00A241A8" w:rsidP="009F12D9">
      <w:pPr>
        <w:autoSpaceDE w:val="0"/>
        <w:autoSpaceDN w:val="0"/>
        <w:adjustRightInd w:val="0"/>
        <w:spacing w:after="0" w:line="240" w:lineRule="auto"/>
        <w:rPr>
          <w:rFonts w:ascii="Arial" w:hAnsi="Arial" w:cs="Arial"/>
          <w:sz w:val="28"/>
          <w:szCs w:val="28"/>
        </w:rPr>
      </w:pPr>
      <w:r w:rsidRPr="00A241A8">
        <w:rPr>
          <w:rFonts w:ascii="Arial" w:hAnsi="Arial" w:cs="Arial"/>
          <w:sz w:val="28"/>
          <w:szCs w:val="28"/>
        </w:rPr>
        <w:t>Dr. Karen</w:t>
      </w:r>
      <w:r w:rsidR="0017141E">
        <w:rPr>
          <w:rFonts w:ascii="Arial" w:hAnsi="Arial" w:cs="Arial"/>
          <w:sz w:val="28"/>
          <w:szCs w:val="28"/>
        </w:rPr>
        <w:t xml:space="preserve"> </w:t>
      </w:r>
      <w:proofErr w:type="spellStart"/>
      <w:r w:rsidR="0017141E">
        <w:rPr>
          <w:rFonts w:ascii="Arial" w:hAnsi="Arial" w:cs="Arial"/>
          <w:sz w:val="28"/>
          <w:szCs w:val="28"/>
        </w:rPr>
        <w:t>Eisler</w:t>
      </w:r>
      <w:proofErr w:type="spellEnd"/>
      <w:r w:rsidR="0017141E">
        <w:rPr>
          <w:rFonts w:ascii="Arial" w:hAnsi="Arial" w:cs="Arial"/>
          <w:sz w:val="28"/>
          <w:szCs w:val="28"/>
        </w:rPr>
        <w:t xml:space="preserve"> has been a RN for over 40</w:t>
      </w:r>
      <w:r w:rsidRPr="00A241A8">
        <w:rPr>
          <w:rFonts w:ascii="Arial" w:hAnsi="Arial" w:cs="Arial"/>
          <w:sz w:val="28"/>
          <w:szCs w:val="28"/>
        </w:rPr>
        <w:t xml:space="preserve"> years. She has worked as a clinical RN for 20 years in ICU and Emergency in an acute care hospital in Regina and </w:t>
      </w:r>
      <w:r w:rsidR="001124F7">
        <w:rPr>
          <w:rFonts w:ascii="Arial" w:hAnsi="Arial" w:cs="Arial"/>
          <w:sz w:val="28"/>
          <w:szCs w:val="28"/>
        </w:rPr>
        <w:t>20</w:t>
      </w:r>
      <w:r w:rsidRPr="00A241A8">
        <w:rPr>
          <w:rFonts w:ascii="Arial" w:hAnsi="Arial" w:cs="Arial"/>
          <w:sz w:val="28"/>
          <w:szCs w:val="28"/>
        </w:rPr>
        <w:t xml:space="preserve"> years primarily in Admi</w:t>
      </w:r>
      <w:r>
        <w:rPr>
          <w:rFonts w:ascii="Arial" w:hAnsi="Arial" w:cs="Arial"/>
          <w:sz w:val="28"/>
          <w:szCs w:val="28"/>
        </w:rPr>
        <w:t>ni</w:t>
      </w:r>
      <w:r w:rsidRPr="00A241A8">
        <w:rPr>
          <w:rFonts w:ascii="Arial" w:hAnsi="Arial" w:cs="Arial"/>
          <w:sz w:val="28"/>
          <w:szCs w:val="28"/>
        </w:rPr>
        <w:t xml:space="preserve">strative positions. </w:t>
      </w:r>
      <w:r w:rsidR="001124F7">
        <w:rPr>
          <w:rFonts w:ascii="Arial" w:hAnsi="Arial" w:cs="Arial"/>
          <w:sz w:val="28"/>
          <w:szCs w:val="28"/>
        </w:rPr>
        <w:t xml:space="preserve">Currently Dr </w:t>
      </w:r>
      <w:proofErr w:type="spellStart"/>
      <w:r w:rsidR="001124F7">
        <w:rPr>
          <w:rFonts w:ascii="Arial" w:hAnsi="Arial" w:cs="Arial"/>
          <w:sz w:val="28"/>
          <w:szCs w:val="28"/>
        </w:rPr>
        <w:t>Eisler</w:t>
      </w:r>
      <w:proofErr w:type="spellEnd"/>
      <w:r w:rsidR="001124F7">
        <w:rPr>
          <w:rFonts w:ascii="Arial" w:hAnsi="Arial" w:cs="Arial"/>
          <w:sz w:val="28"/>
          <w:szCs w:val="28"/>
        </w:rPr>
        <w:t xml:space="preserve"> is the Associate Dean (Student Services) and Assistant Professor.</w:t>
      </w:r>
      <w:r w:rsidRPr="00A241A8">
        <w:rPr>
          <w:rFonts w:ascii="Arial" w:hAnsi="Arial" w:cs="Arial"/>
          <w:sz w:val="28"/>
          <w:szCs w:val="28"/>
        </w:rPr>
        <w:t xml:space="preserve"> Karen’s master thesis and doctoral research was in nursing leadership. The results indicated that managers’ use of transformational leadership </w:t>
      </w:r>
      <w:r w:rsidRPr="00A241A8">
        <w:rPr>
          <w:rFonts w:ascii="Arial" w:hAnsi="Arial" w:cs="Arial"/>
          <w:sz w:val="28"/>
          <w:szCs w:val="28"/>
        </w:rPr>
        <w:lastRenderedPageBreak/>
        <w:t>practices can affect the staff nurses’ perception of the quality of patient care on a unit. Her research interest is in nursing leadership related to patient and staff outcomes, quality workplaces and provincial and national nursing regulation.</w:t>
      </w:r>
    </w:p>
    <w:p w:rsidR="002C6D70" w:rsidRDefault="002C6D70">
      <w:pPr>
        <w:rPr>
          <w:rFonts w:ascii="Arial" w:hAnsi="Arial" w:cs="Arial"/>
          <w:sz w:val="28"/>
          <w:szCs w:val="28"/>
        </w:rPr>
      </w:pPr>
    </w:p>
    <w:p w:rsidR="00A241A8" w:rsidRPr="00A241A8" w:rsidRDefault="00A241A8">
      <w:pPr>
        <w:rPr>
          <w:rFonts w:ascii="Arial" w:hAnsi="Arial" w:cs="Arial"/>
          <w:sz w:val="28"/>
          <w:szCs w:val="28"/>
          <w:u w:val="single"/>
        </w:rPr>
      </w:pPr>
      <w:r w:rsidRPr="00A241A8">
        <w:rPr>
          <w:rFonts w:ascii="Arial" w:hAnsi="Arial" w:cs="Arial"/>
          <w:sz w:val="28"/>
          <w:szCs w:val="28"/>
          <w:u w:val="single"/>
        </w:rPr>
        <w:t>Presenting Author details</w:t>
      </w:r>
    </w:p>
    <w:p w:rsidR="00A241A8" w:rsidRDefault="00A241A8" w:rsidP="00A241A8">
      <w:pPr>
        <w:spacing w:after="0" w:line="240" w:lineRule="auto"/>
        <w:rPr>
          <w:rFonts w:ascii="Arial" w:hAnsi="Arial" w:cs="Arial"/>
          <w:sz w:val="28"/>
          <w:szCs w:val="28"/>
        </w:rPr>
      </w:pPr>
      <w:r>
        <w:rPr>
          <w:rFonts w:ascii="Arial" w:hAnsi="Arial" w:cs="Arial"/>
          <w:sz w:val="28"/>
          <w:szCs w:val="28"/>
        </w:rPr>
        <w:t xml:space="preserve">Karen </w:t>
      </w:r>
      <w:proofErr w:type="spellStart"/>
      <w:r>
        <w:rPr>
          <w:rFonts w:ascii="Arial" w:hAnsi="Arial" w:cs="Arial"/>
          <w:sz w:val="28"/>
          <w:szCs w:val="28"/>
        </w:rPr>
        <w:t>Eisler</w:t>
      </w:r>
      <w:proofErr w:type="spellEnd"/>
      <w:r>
        <w:rPr>
          <w:rFonts w:ascii="Arial" w:hAnsi="Arial" w:cs="Arial"/>
          <w:sz w:val="28"/>
          <w:szCs w:val="28"/>
        </w:rPr>
        <w:t>, RN, PhD</w:t>
      </w:r>
    </w:p>
    <w:p w:rsidR="00A241A8" w:rsidRDefault="00A241A8" w:rsidP="00A241A8">
      <w:pPr>
        <w:spacing w:after="0" w:line="240" w:lineRule="auto"/>
        <w:rPr>
          <w:rFonts w:ascii="Arial" w:hAnsi="Arial" w:cs="Arial"/>
          <w:sz w:val="28"/>
          <w:szCs w:val="28"/>
        </w:rPr>
      </w:pPr>
      <w:r>
        <w:rPr>
          <w:rFonts w:ascii="Arial" w:hAnsi="Arial" w:cs="Arial"/>
          <w:sz w:val="28"/>
          <w:szCs w:val="28"/>
        </w:rPr>
        <w:t>306 337 3102 Canada</w:t>
      </w:r>
    </w:p>
    <w:p w:rsidR="00A241A8" w:rsidRDefault="00BE4EEA" w:rsidP="00A241A8">
      <w:pPr>
        <w:spacing w:after="0" w:line="240" w:lineRule="auto"/>
        <w:rPr>
          <w:rFonts w:ascii="Arial" w:hAnsi="Arial" w:cs="Arial"/>
          <w:sz w:val="28"/>
          <w:szCs w:val="28"/>
        </w:rPr>
      </w:pPr>
      <w:hyperlink r:id="rId4" w:history="1">
        <w:r w:rsidR="00A241A8" w:rsidRPr="00B2041B">
          <w:rPr>
            <w:rStyle w:val="Hyperlink"/>
            <w:rFonts w:ascii="Arial" w:hAnsi="Arial" w:cs="Arial"/>
            <w:sz w:val="28"/>
            <w:szCs w:val="28"/>
          </w:rPr>
          <w:t>Karen.eisler@uregina.ca</w:t>
        </w:r>
      </w:hyperlink>
    </w:p>
    <w:p w:rsidR="00A241A8" w:rsidRPr="00A241A8" w:rsidRDefault="00A241A8" w:rsidP="00A241A8">
      <w:pPr>
        <w:spacing w:after="0" w:line="240" w:lineRule="auto"/>
        <w:rPr>
          <w:rFonts w:ascii="Arial" w:hAnsi="Arial" w:cs="Arial"/>
          <w:sz w:val="28"/>
          <w:szCs w:val="28"/>
        </w:rPr>
      </w:pPr>
      <w:r>
        <w:rPr>
          <w:rFonts w:ascii="Arial" w:hAnsi="Arial" w:cs="Arial"/>
          <w:sz w:val="28"/>
          <w:szCs w:val="28"/>
        </w:rPr>
        <w:t>Category: Oral presentation</w:t>
      </w:r>
    </w:p>
    <w:p w:rsidR="00A241A8" w:rsidRPr="00A241A8" w:rsidRDefault="00A241A8">
      <w:pPr>
        <w:rPr>
          <w:rFonts w:ascii="Arial" w:hAnsi="Arial" w:cs="Arial"/>
        </w:rPr>
      </w:pPr>
    </w:p>
    <w:sectPr w:rsidR="00A241A8" w:rsidRPr="00A241A8" w:rsidSect="00BE4E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9F12D9"/>
    <w:rsid w:val="001124F7"/>
    <w:rsid w:val="0017141E"/>
    <w:rsid w:val="0029171D"/>
    <w:rsid w:val="002C6D70"/>
    <w:rsid w:val="00402175"/>
    <w:rsid w:val="00890258"/>
    <w:rsid w:val="009F12D9"/>
    <w:rsid w:val="00A241A8"/>
    <w:rsid w:val="00BE4EEA"/>
    <w:rsid w:val="00CF07B6"/>
    <w:rsid w:val="00DF0D8C"/>
    <w:rsid w:val="00F16CBA"/>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2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41A8"/>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ren.eisler@uregin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Regina</Company>
  <LinksUpToDate>false</LinksUpToDate>
  <CharactersWithSpaces>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eisler1k</dc:creator>
  <cp:lastModifiedBy>RDE KAE</cp:lastModifiedBy>
  <cp:revision>2</cp:revision>
  <dcterms:created xsi:type="dcterms:W3CDTF">2018-11-30T00:55:00Z</dcterms:created>
  <dcterms:modified xsi:type="dcterms:W3CDTF">2018-11-30T00:55:00Z</dcterms:modified>
</cp:coreProperties>
</file>