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982F06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238125</wp:posOffset>
                </wp:positionV>
                <wp:extent cx="1638300" cy="1438275"/>
                <wp:effectExtent l="19050" t="19050" r="19050" b="2857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1438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865929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9A9340" wp14:editId="160FB699">
                                  <wp:extent cx="1325880" cy="1456168"/>
                                  <wp:effectExtent l="0" t="0" r="7620" b="0"/>
                                  <wp:docPr id="4" name="그림 4" descr="ì¬ë²ë§í¬ ë¹ì¬í ê¸°ë³¸í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ì¬ë²ë§í¬ ë¹ì¬í ê¸°ë³¸í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5989" cy="15112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 w:rsidP="00865929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298.5pt;margin-top:18.75pt;width:129pt;height:11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" strokecolor="#9bbb59" strokeweight="2.5pt">
                <v:shadow color="#868686"/>
                <v:textbox>
                  <w:txbxContent>
                    <w:p w:rsidR="00AF61EB" w:rsidRDefault="00865929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9A9340" wp14:editId="160FB699">
                            <wp:extent cx="1325880" cy="1456168"/>
                            <wp:effectExtent l="0" t="0" r="7620" b="0"/>
                            <wp:docPr id="4" name="그림 4" descr="ì¬ë²ë§í¬ ë¹ì¬í ê¸°ë³¸í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ì¬ë²ë§í¬ ë¹ì¬í ê¸°ë³¸í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5989" cy="15112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 w:rsidP="00865929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65929">
        <w:rPr>
          <w:noProof/>
        </w:rPr>
        <w:drawing>
          <wp:inline distT="0" distB="0" distL="0" distR="0">
            <wp:extent cx="1476375" cy="1769158"/>
            <wp:effectExtent l="0" t="0" r="0" b="254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74" cy="178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5A4381" w:rsidRDefault="00074C9C" w:rsidP="009467F8">
      <w:pPr>
        <w:snapToGrid w:val="0"/>
        <w:spacing w:line="480" w:lineRule="auto"/>
        <w:jc w:val="center"/>
        <w:textAlignment w:val="baseline"/>
        <w:rPr>
          <w:b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5A4381">
        <w:rPr>
          <w:rFonts w:eastAsia="MS PGothic"/>
          <w:b/>
          <w:color w:val="000000"/>
          <w:sz w:val="28"/>
          <w:szCs w:val="28"/>
        </w:rPr>
        <w:t xml:space="preserve"> Effect of </w:t>
      </w:r>
      <w:r w:rsidR="00D034CF" w:rsidRPr="00D034CF">
        <w:rPr>
          <w:b/>
          <w:sz w:val="28"/>
          <w:szCs w:val="28"/>
        </w:rPr>
        <w:t xml:space="preserve">A </w:t>
      </w:r>
      <w:r w:rsidR="005A4381">
        <w:rPr>
          <w:b/>
          <w:sz w:val="28"/>
          <w:szCs w:val="28"/>
        </w:rPr>
        <w:t>V</w:t>
      </w:r>
      <w:r w:rsidR="00D034CF" w:rsidRPr="00D034CF">
        <w:rPr>
          <w:b/>
          <w:sz w:val="28"/>
          <w:szCs w:val="28"/>
        </w:rPr>
        <w:t xml:space="preserve">iolence </w:t>
      </w:r>
      <w:r w:rsidR="00141BE7">
        <w:rPr>
          <w:b/>
          <w:sz w:val="28"/>
          <w:szCs w:val="28"/>
        </w:rPr>
        <w:t>P</w:t>
      </w:r>
      <w:r w:rsidR="00D034CF" w:rsidRPr="00D034CF">
        <w:rPr>
          <w:b/>
          <w:sz w:val="28"/>
          <w:szCs w:val="28"/>
        </w:rPr>
        <w:t xml:space="preserve">revention </w:t>
      </w:r>
      <w:r w:rsidR="00141BE7">
        <w:rPr>
          <w:b/>
          <w:sz w:val="28"/>
          <w:szCs w:val="28"/>
        </w:rPr>
        <w:t>P</w:t>
      </w:r>
      <w:r w:rsidR="00D034CF" w:rsidRPr="00D034CF">
        <w:rPr>
          <w:b/>
          <w:sz w:val="28"/>
          <w:szCs w:val="28"/>
        </w:rPr>
        <w:t xml:space="preserve">rogram for </w:t>
      </w:r>
    </w:p>
    <w:p w:rsidR="00BB0D93" w:rsidRDefault="005A4381" w:rsidP="00BB0D93">
      <w:pPr>
        <w:snapToGrid w:val="0"/>
        <w:spacing w:line="480" w:lineRule="auto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U</w:t>
      </w:r>
      <w:r w:rsidR="00D034CF" w:rsidRPr="00D034CF">
        <w:rPr>
          <w:b/>
          <w:sz w:val="28"/>
          <w:szCs w:val="28"/>
        </w:rPr>
        <w:t xml:space="preserve">ndergraduate </w:t>
      </w:r>
      <w:r w:rsidR="00BB0D93">
        <w:rPr>
          <w:b/>
          <w:sz w:val="28"/>
          <w:szCs w:val="28"/>
        </w:rPr>
        <w:t>N</w:t>
      </w:r>
      <w:r w:rsidR="00D034CF" w:rsidRPr="00D034CF">
        <w:rPr>
          <w:b/>
          <w:sz w:val="28"/>
          <w:szCs w:val="28"/>
        </w:rPr>
        <w:t xml:space="preserve">ursing </w:t>
      </w:r>
      <w:r w:rsidR="00BB0D93">
        <w:rPr>
          <w:b/>
          <w:sz w:val="28"/>
          <w:szCs w:val="28"/>
        </w:rPr>
        <w:t>S</w:t>
      </w:r>
      <w:r w:rsidR="00D034CF" w:rsidRPr="00D034CF">
        <w:rPr>
          <w:b/>
          <w:sz w:val="28"/>
          <w:szCs w:val="28"/>
        </w:rPr>
        <w:t xml:space="preserve">tudents </w:t>
      </w:r>
      <w:r>
        <w:rPr>
          <w:b/>
          <w:sz w:val="28"/>
          <w:szCs w:val="28"/>
        </w:rPr>
        <w:t>d</w:t>
      </w:r>
      <w:r w:rsidR="00D034CF" w:rsidRPr="00D034CF">
        <w:rPr>
          <w:b/>
          <w:sz w:val="28"/>
          <w:szCs w:val="28"/>
        </w:rPr>
        <w:t xml:space="preserve">uring the </w:t>
      </w:r>
      <w:r w:rsidR="00BB0D93">
        <w:rPr>
          <w:b/>
          <w:sz w:val="28"/>
          <w:szCs w:val="28"/>
        </w:rPr>
        <w:t>C</w:t>
      </w:r>
      <w:r w:rsidR="009467F8">
        <w:rPr>
          <w:b/>
          <w:sz w:val="28"/>
          <w:szCs w:val="28"/>
        </w:rPr>
        <w:t xml:space="preserve">linical </w:t>
      </w:r>
      <w:r w:rsidR="00BB0D93">
        <w:rPr>
          <w:b/>
          <w:sz w:val="28"/>
          <w:szCs w:val="28"/>
        </w:rPr>
        <w:t>Practicum</w:t>
      </w:r>
    </w:p>
    <w:p w:rsidR="00BB0D93" w:rsidRDefault="005B4B32" w:rsidP="00BB0D93">
      <w:pPr>
        <w:snapToGrid w:val="0"/>
        <w:spacing w:line="480" w:lineRule="auto"/>
        <w:jc w:val="center"/>
        <w:textAlignment w:val="baseline"/>
        <w:rPr>
          <w:rFonts w:eastAsia="MS PGothic" w:hAnsi="Arial"/>
          <w:color w:val="000000"/>
        </w:rPr>
      </w:pPr>
      <w:r w:rsidRPr="00327F9B">
        <w:rPr>
          <w:rFonts w:eastAsia="MS PGothic" w:hAnsi="Arial"/>
          <w:color w:val="000000"/>
        </w:rPr>
        <w:t xml:space="preserve">Name: </w:t>
      </w:r>
      <w:r w:rsidR="00865929">
        <w:rPr>
          <w:rFonts w:eastAsia="MS PGothic" w:hAnsi="Arial"/>
          <w:color w:val="000000"/>
        </w:rPr>
        <w:t>Kyunghee Lee</w:t>
      </w:r>
      <w:r w:rsidR="00BB0D93">
        <w:rPr>
          <w:rFonts w:eastAsia="MS PGothic" w:hAnsi="Arial"/>
          <w:color w:val="000000"/>
        </w:rPr>
        <w:t>, DNS, RN, Professor</w:t>
      </w:r>
    </w:p>
    <w:p w:rsidR="00DC433A" w:rsidRDefault="00865929" w:rsidP="00BB0D93">
      <w:pPr>
        <w:snapToGrid w:val="0"/>
        <w:spacing w:line="480" w:lineRule="auto"/>
        <w:jc w:val="center"/>
        <w:textAlignment w:val="baseline"/>
        <w:rPr>
          <w:rFonts w:eastAsia="MS PGothic" w:hAnsi="Arial"/>
          <w:color w:val="000000"/>
        </w:rPr>
      </w:pPr>
      <w:bookmarkStart w:id="0" w:name="_GoBack"/>
      <w:bookmarkEnd w:id="0"/>
      <w:r>
        <w:rPr>
          <w:rFonts w:eastAsia="MS PGothic" w:hAnsi="Arial"/>
          <w:color w:val="000000"/>
        </w:rPr>
        <w:t xml:space="preserve">Keimyung </w:t>
      </w:r>
      <w:r w:rsidR="00DC433A" w:rsidRPr="00327F9B">
        <w:rPr>
          <w:rFonts w:eastAsia="MS PGothic" w:hAnsi="Arial"/>
          <w:color w:val="000000"/>
        </w:rPr>
        <w:t xml:space="preserve">University </w:t>
      </w:r>
      <w:r w:rsidR="0087479A">
        <w:rPr>
          <w:rFonts w:eastAsia="MS PGothic" w:hAnsi="Arial"/>
          <w:color w:val="000000"/>
        </w:rPr>
        <w:t>College</w:t>
      </w:r>
      <w:r w:rsidR="00DC433A" w:rsidRPr="00327F9B">
        <w:rPr>
          <w:rFonts w:eastAsia="MS PGothic" w:hAnsi="Arial"/>
          <w:color w:val="000000"/>
        </w:rPr>
        <w:t xml:space="preserve"> of </w:t>
      </w:r>
      <w:r w:rsidR="0087479A">
        <w:rPr>
          <w:rFonts w:eastAsia="MS PGothic" w:hAnsi="Arial"/>
          <w:color w:val="000000"/>
        </w:rPr>
        <w:t>Nursing</w:t>
      </w:r>
      <w:r w:rsidR="00DC433A" w:rsidRPr="00327F9B">
        <w:rPr>
          <w:rFonts w:eastAsia="MS PGothic" w:hAnsi="Arial"/>
          <w:color w:val="000000"/>
        </w:rPr>
        <w:t xml:space="preserve">, </w:t>
      </w:r>
      <w:r w:rsidR="0087479A">
        <w:rPr>
          <w:rFonts w:eastAsia="MS PGothic" w:hAnsi="Arial"/>
          <w:color w:val="000000"/>
        </w:rPr>
        <w:t>Daegu</w:t>
      </w:r>
      <w:r w:rsidR="00DC433A" w:rsidRPr="00327F9B">
        <w:rPr>
          <w:rFonts w:eastAsia="MS PGothic" w:hAnsi="Arial"/>
          <w:color w:val="000000"/>
        </w:rPr>
        <w:t xml:space="preserve"> </w:t>
      </w:r>
      <w:r w:rsidR="0087479A">
        <w:rPr>
          <w:rFonts w:eastAsia="MS PGothic" w:hAnsi="Arial"/>
          <w:color w:val="000000"/>
        </w:rPr>
        <w:t>42623</w:t>
      </w:r>
      <w:r w:rsidR="00DC433A" w:rsidRPr="00327F9B">
        <w:rPr>
          <w:rFonts w:eastAsia="MS PGothic" w:hAnsi="Arial"/>
          <w:color w:val="000000"/>
        </w:rPr>
        <w:t xml:space="preserve">, </w:t>
      </w:r>
      <w:r w:rsidR="0087479A">
        <w:rPr>
          <w:rFonts w:eastAsia="MS PGothic" w:hAnsi="Arial"/>
          <w:color w:val="000000"/>
        </w:rPr>
        <w:t>South Korea</w:t>
      </w:r>
    </w:p>
    <w:p w:rsidR="00BB0D93" w:rsidRDefault="00BB0D93" w:rsidP="00BB0D93">
      <w:pPr>
        <w:jc w:val="center"/>
        <w:rPr>
          <w:rFonts w:eastAsiaTheme="minorEastAsia" w:hAnsi="Arial"/>
          <w:color w:val="000000"/>
        </w:rPr>
      </w:pPr>
    </w:p>
    <w:p w:rsidR="00141BE7" w:rsidRDefault="00BB0D93" w:rsidP="00BB0D93">
      <w:pPr>
        <w:jc w:val="center"/>
        <w:rPr>
          <w:rFonts w:eastAsiaTheme="minorEastAsia" w:hAnsi="Arial" w:hint="eastAsia"/>
          <w:color w:val="000000"/>
        </w:rPr>
      </w:pPr>
      <w:r>
        <w:rPr>
          <w:rFonts w:eastAsiaTheme="minorEastAsia" w:hAnsi="Arial" w:hint="eastAsia"/>
          <w:color w:val="000000"/>
        </w:rPr>
        <w:t>Jeong, Yun-Hwa</w:t>
      </w:r>
      <w:r>
        <w:rPr>
          <w:rFonts w:eastAsiaTheme="minorEastAsia" w:hAnsi="Arial"/>
          <w:color w:val="000000"/>
        </w:rPr>
        <w:t>, MS, RN, Professor</w:t>
      </w:r>
    </w:p>
    <w:p w:rsidR="00BB0D93" w:rsidRPr="00BB0D93" w:rsidRDefault="00BB0D93" w:rsidP="00BB0D93">
      <w:pPr>
        <w:jc w:val="center"/>
        <w:rPr>
          <w:rFonts w:eastAsiaTheme="minorEastAsia" w:hAnsi="Arial" w:hint="eastAsia"/>
          <w:color w:val="000000"/>
        </w:rPr>
      </w:pPr>
      <w:r>
        <w:rPr>
          <w:rFonts w:eastAsiaTheme="minorEastAsia" w:hAnsi="Arial"/>
          <w:color w:val="000000"/>
        </w:rPr>
        <w:t>Nursing department, Kyongbuk Science College</w:t>
      </w:r>
    </w:p>
    <w:p w:rsidR="00141BE7" w:rsidRPr="00327F9B" w:rsidRDefault="00141BE7" w:rsidP="00DC433A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D034CF" w:rsidRDefault="00D034CF" w:rsidP="00A655E2">
      <w:pPr>
        <w:pStyle w:val="a6"/>
        <w:ind w:firstLineChars="500" w:firstLine="1100"/>
        <w:rPr>
          <w:rFonts w:ascii="Times New Roman" w:eastAsia="한양신명조" w:hAnsi="Times New Roman" w:cs="Times New Roman"/>
          <w:spacing w:val="-16"/>
          <w:w w:val="96"/>
          <w:sz w:val="24"/>
          <w:szCs w:val="24"/>
        </w:rPr>
      </w:pPr>
      <w:r w:rsidRPr="00861186">
        <w:rPr>
          <w:rFonts w:ascii="Times New Roman" w:hAnsi="Times New Roman" w:cs="Times New Roman"/>
          <w:sz w:val="22"/>
        </w:rPr>
        <w:t>Diverse types of violence against nurses and other healthcare providers at hospital have been on the constant increase; in particular, nurses who frequently contact with patients are always exposed to the unavoidable risks of violence, which is a serious problem that puts them at a disadvantage </w:t>
      </w:r>
      <w:r w:rsidRPr="0082559B">
        <w:rPr>
          <w:rFonts w:ascii="Times New Roman" w:eastAsia="한양신명조" w:hAnsi="Times New Roman" w:cs="Times New Roman"/>
          <w:spacing w:val="-16"/>
          <w:w w:val="96"/>
          <w:sz w:val="24"/>
          <w:szCs w:val="24"/>
        </w:rPr>
        <w:t xml:space="preserve"> </w:t>
      </w:r>
    </w:p>
    <w:p w:rsidR="009467F8" w:rsidRDefault="00D034CF" w:rsidP="009467F8">
      <w:pPr>
        <w:spacing w:line="360" w:lineRule="auto"/>
        <w:jc w:val="both"/>
        <w:rPr>
          <w:sz w:val="22"/>
        </w:rPr>
      </w:pPr>
      <w:r>
        <w:rPr>
          <w:sz w:val="22"/>
        </w:rPr>
        <w:t>N</w:t>
      </w:r>
      <w:r w:rsidRPr="00861186">
        <w:rPr>
          <w:sz w:val="22"/>
        </w:rPr>
        <w:t xml:space="preserve">ursing students were </w:t>
      </w:r>
      <w:r>
        <w:rPr>
          <w:sz w:val="22"/>
        </w:rPr>
        <w:t xml:space="preserve">also </w:t>
      </w:r>
      <w:r w:rsidRPr="00861186">
        <w:rPr>
          <w:sz w:val="22"/>
        </w:rPr>
        <w:t xml:space="preserve">found to experience many different types of violence at a </w:t>
      </w:r>
      <w:r>
        <w:rPr>
          <w:sz w:val="22"/>
        </w:rPr>
        <w:t>hospital</w:t>
      </w:r>
      <w:r w:rsidRPr="00861186">
        <w:rPr>
          <w:sz w:val="22"/>
        </w:rPr>
        <w:t xml:space="preserve"> by patients, </w:t>
      </w:r>
      <w:r>
        <w:rPr>
          <w:sz w:val="22"/>
        </w:rPr>
        <w:t>c</w:t>
      </w:r>
      <w:r w:rsidRPr="00861186">
        <w:rPr>
          <w:sz w:val="22"/>
        </w:rPr>
        <w:t xml:space="preserve">aregivers, nurses, </w:t>
      </w:r>
      <w:r w:rsidR="009467F8">
        <w:rPr>
          <w:sz w:val="22"/>
        </w:rPr>
        <w:t xml:space="preserve">doctors, and hospital employees. </w:t>
      </w:r>
      <w:r w:rsidR="009467F8" w:rsidRPr="00861186">
        <w:rPr>
          <w:sz w:val="22"/>
        </w:rPr>
        <w:t xml:space="preserve">At least 75% of the nursing students experienced anxiety or fear due to </w:t>
      </w:r>
      <w:r w:rsidR="009467F8">
        <w:rPr>
          <w:sz w:val="22"/>
        </w:rPr>
        <w:t xml:space="preserve">the </w:t>
      </w:r>
      <w:r w:rsidR="009467F8" w:rsidRPr="00861186">
        <w:rPr>
          <w:sz w:val="22"/>
        </w:rPr>
        <w:t xml:space="preserve">violence and </w:t>
      </w:r>
      <w:r w:rsidR="009467F8">
        <w:rPr>
          <w:sz w:val="22"/>
        </w:rPr>
        <w:t xml:space="preserve">had </w:t>
      </w:r>
      <w:r w:rsidR="009467F8" w:rsidRPr="00861186">
        <w:rPr>
          <w:sz w:val="22"/>
        </w:rPr>
        <w:t>negative thinking due to the changes in their emotions and self-confidence in case of violence</w:t>
      </w:r>
      <w:r w:rsidR="009467F8">
        <w:rPr>
          <w:sz w:val="22"/>
        </w:rPr>
        <w:t xml:space="preserve">. </w:t>
      </w:r>
      <w:r w:rsidR="009467F8" w:rsidRPr="00861186">
        <w:rPr>
          <w:sz w:val="22"/>
        </w:rPr>
        <w:t>It is necessary to give a proper level of knowledge and self-confidence in pursuit of threat control and intervention against violence in clinical practi</w:t>
      </w:r>
      <w:r w:rsidR="009467F8">
        <w:rPr>
          <w:sz w:val="22"/>
        </w:rPr>
        <w:t>cum</w:t>
      </w:r>
      <w:r w:rsidR="009467F8" w:rsidRPr="00861186">
        <w:rPr>
          <w:sz w:val="22"/>
        </w:rPr>
        <w:t>; when a violence intervention education program was run for nurses and nursing students, they not only became more confident but also saw an improvement in their knowledge, skills, and a</w:t>
      </w:r>
      <w:r w:rsidR="009467F8">
        <w:rPr>
          <w:sz w:val="22"/>
        </w:rPr>
        <w:t xml:space="preserve">ttitude toward the risk factors. </w:t>
      </w:r>
    </w:p>
    <w:p w:rsidR="009467F8" w:rsidRPr="00861186" w:rsidRDefault="009467F8" w:rsidP="009467F8">
      <w:pPr>
        <w:snapToGrid w:val="0"/>
        <w:spacing w:line="360" w:lineRule="auto"/>
        <w:ind w:firstLineChars="50" w:firstLine="110"/>
        <w:textAlignment w:val="baseline"/>
        <w:rPr>
          <w:rFonts w:eastAsia="굴림"/>
          <w:color w:val="000000"/>
          <w:sz w:val="22"/>
        </w:rPr>
      </w:pPr>
      <w:r>
        <w:rPr>
          <w:sz w:val="22"/>
        </w:rPr>
        <w:t xml:space="preserve">We aimed </w:t>
      </w:r>
      <w:r w:rsidRPr="00861186">
        <w:rPr>
          <w:sz w:val="22"/>
        </w:rPr>
        <w:t xml:space="preserve">to develop and </w:t>
      </w:r>
      <w:r>
        <w:rPr>
          <w:sz w:val="22"/>
        </w:rPr>
        <w:t>test the effects of a</w:t>
      </w:r>
      <w:r w:rsidRPr="00861186">
        <w:rPr>
          <w:sz w:val="22"/>
        </w:rPr>
        <w:t xml:space="preserve"> violence prevention program for nursing students in </w:t>
      </w:r>
      <w:r>
        <w:rPr>
          <w:sz w:val="22"/>
        </w:rPr>
        <w:t>n</w:t>
      </w:r>
      <w:r>
        <w:rPr>
          <w:sz w:val="22"/>
        </w:rPr>
        <w:t xml:space="preserve">ursing </w:t>
      </w:r>
      <w:r>
        <w:rPr>
          <w:sz w:val="22"/>
        </w:rPr>
        <w:t xml:space="preserve">clinical </w:t>
      </w:r>
      <w:r>
        <w:rPr>
          <w:sz w:val="22"/>
        </w:rPr>
        <w:t>practicum</w:t>
      </w:r>
      <w:r w:rsidRPr="00861186">
        <w:rPr>
          <w:sz w:val="22"/>
        </w:rPr>
        <w:t xml:space="preserve">. </w:t>
      </w:r>
      <w:r>
        <w:rPr>
          <w:sz w:val="22"/>
        </w:rPr>
        <w:t xml:space="preserve">The study design was a </w:t>
      </w:r>
      <w:r w:rsidRPr="00861186">
        <w:rPr>
          <w:sz w:val="22"/>
        </w:rPr>
        <w:t xml:space="preserve">nonequivalent control group pretest-posttest design and content analysis of the </w:t>
      </w:r>
      <w:r>
        <w:rPr>
          <w:sz w:val="22"/>
        </w:rPr>
        <w:t>participation experience</w:t>
      </w:r>
      <w:r>
        <w:rPr>
          <w:sz w:val="22"/>
        </w:rPr>
        <w:t xml:space="preserve">. </w:t>
      </w:r>
      <w:r w:rsidRPr="00861186">
        <w:rPr>
          <w:sz w:val="22"/>
        </w:rPr>
        <w:t xml:space="preserve">The program was </w:t>
      </w:r>
      <w:r>
        <w:rPr>
          <w:sz w:val="22"/>
        </w:rPr>
        <w:t>done</w:t>
      </w:r>
      <w:r w:rsidRPr="00861186">
        <w:rPr>
          <w:sz w:val="22"/>
        </w:rPr>
        <w:t xml:space="preserve"> in eight sessions—two sessions a week. </w:t>
      </w:r>
      <w:r>
        <w:rPr>
          <w:sz w:val="22"/>
        </w:rPr>
        <w:t xml:space="preserve">The quantitative of the </w:t>
      </w:r>
      <w:r w:rsidRPr="00861186">
        <w:rPr>
          <w:sz w:val="22"/>
        </w:rPr>
        <w:t>results showed knowledge about violence, communicative competence, communicative self-efficacy, and coping style</w:t>
      </w:r>
      <w:r>
        <w:rPr>
          <w:sz w:val="22"/>
        </w:rPr>
        <w:t xml:space="preserve"> were significantly better in the experimental </w:t>
      </w:r>
      <w:r>
        <w:rPr>
          <w:sz w:val="22"/>
        </w:rPr>
        <w:lastRenderedPageBreak/>
        <w:t>group compared to the control group</w:t>
      </w:r>
      <w:r w:rsidRPr="00861186">
        <w:rPr>
          <w:sz w:val="22"/>
        </w:rPr>
        <w:t xml:space="preserve">. </w:t>
      </w:r>
      <w:r>
        <w:rPr>
          <w:sz w:val="22"/>
        </w:rPr>
        <w:t xml:space="preserve">According to the qualitative results, the nursing students experienced improvement in </w:t>
      </w:r>
      <w:r w:rsidRPr="00861186">
        <w:rPr>
          <w:sz w:val="22"/>
        </w:rPr>
        <w:t xml:space="preserve">coping style </w:t>
      </w:r>
      <w:r>
        <w:rPr>
          <w:sz w:val="22"/>
        </w:rPr>
        <w:t>against a violence during nursing clinical practicum.</w:t>
      </w:r>
      <w:r w:rsidRPr="009467F8">
        <w:rPr>
          <w:sz w:val="22"/>
        </w:rPr>
        <w:t xml:space="preserve"> </w:t>
      </w:r>
      <w:r w:rsidRPr="00861186">
        <w:rPr>
          <w:sz w:val="22"/>
        </w:rPr>
        <w:t xml:space="preserve">In conclusion, the application of a violence prevention program for nursing students </w:t>
      </w:r>
      <w:r>
        <w:rPr>
          <w:sz w:val="22"/>
        </w:rPr>
        <w:t>are</w:t>
      </w:r>
      <w:r w:rsidRPr="00861186">
        <w:rPr>
          <w:sz w:val="22"/>
        </w:rPr>
        <w:t xml:space="preserve"> expected to help control violence in clinical practice and improve their ability to adapt themselves to clinical </w:t>
      </w:r>
      <w:r>
        <w:rPr>
          <w:sz w:val="22"/>
        </w:rPr>
        <w:t>nursing practicum</w:t>
      </w:r>
      <w:r w:rsidRPr="00861186">
        <w:rPr>
          <w:rFonts w:eastAsia="한양신명조"/>
          <w:color w:val="000000"/>
          <w:sz w:val="22"/>
        </w:rPr>
        <w:t xml:space="preserve">. </w:t>
      </w:r>
    </w:p>
    <w:p w:rsidR="009467F8" w:rsidRPr="009467F8" w:rsidRDefault="009467F8" w:rsidP="009467F8">
      <w:pPr>
        <w:snapToGrid w:val="0"/>
        <w:spacing w:line="360" w:lineRule="auto"/>
        <w:ind w:firstLineChars="50" w:firstLine="110"/>
        <w:textAlignment w:val="baseline"/>
        <w:rPr>
          <w:sz w:val="22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2C4D61" w:rsidRDefault="001D051C" w:rsidP="00122973">
      <w:pPr>
        <w:ind w:firstLineChars="200" w:firstLine="480"/>
        <w:jc w:val="both"/>
      </w:pPr>
      <w:r>
        <w:t xml:space="preserve">Dr. Kyunghee Lee </w:t>
      </w:r>
      <w:r w:rsidR="00D841B1">
        <w:t xml:space="preserve">has completed </w:t>
      </w:r>
      <w:r>
        <w:t>her</w:t>
      </w:r>
      <w:r w:rsidR="00D841B1">
        <w:t xml:space="preserve"> </w:t>
      </w:r>
      <w:r w:rsidR="00A50C1E">
        <w:t>D</w:t>
      </w:r>
      <w:r w:rsidR="00122973">
        <w:t>octor of Nursing Science</w:t>
      </w:r>
      <w:r w:rsidR="00D841B1">
        <w:t xml:space="preserve"> at the age of </w:t>
      </w:r>
      <w:r>
        <w:t>36</w:t>
      </w:r>
      <w:r w:rsidR="00D841B1">
        <w:t xml:space="preserve"> years from </w:t>
      </w:r>
      <w:r>
        <w:t>Seoul National</w:t>
      </w:r>
      <w:r w:rsidR="00D841B1">
        <w:t xml:space="preserve"> University </w:t>
      </w:r>
      <w:r w:rsidR="00B27BEE">
        <w:t xml:space="preserve">in South Korea </w:t>
      </w:r>
      <w:r w:rsidR="00D841B1">
        <w:t xml:space="preserve">and postdoctoral studies from </w:t>
      </w:r>
      <w:r>
        <w:t>University of Illinois at Chicago</w:t>
      </w:r>
      <w:r w:rsidR="00D841B1">
        <w:t xml:space="preserve"> </w:t>
      </w:r>
      <w:r>
        <w:t>College</w:t>
      </w:r>
      <w:r w:rsidR="00D841B1">
        <w:t xml:space="preserve"> of </w:t>
      </w:r>
      <w:r>
        <w:t>Nursing</w:t>
      </w:r>
      <w:r w:rsidR="00B27BEE">
        <w:t xml:space="preserve"> in USA. </w:t>
      </w:r>
      <w:r>
        <w:t>Sh</w:t>
      </w:r>
      <w:r w:rsidR="00B17C38">
        <w:t xml:space="preserve">e is </w:t>
      </w:r>
      <w:r>
        <w:t xml:space="preserve">currently a professor </w:t>
      </w:r>
      <w:r w:rsidR="00B17C38">
        <w:t xml:space="preserve">of </w:t>
      </w:r>
      <w:r>
        <w:t xml:space="preserve">Mental Health Nursing at College of Nursing, Keimyung University in </w:t>
      </w:r>
      <w:r w:rsidR="002C4D61">
        <w:t>S</w:t>
      </w:r>
      <w:r>
        <w:t>outh Korea</w:t>
      </w:r>
      <w:r w:rsidR="002C4D61">
        <w:t xml:space="preserve"> (1993-now)</w:t>
      </w:r>
      <w:r>
        <w:t>.</w:t>
      </w:r>
      <w:r w:rsidR="00F848FD">
        <w:t xml:space="preserve"> </w:t>
      </w:r>
      <w:r>
        <w:t>Sh</w:t>
      </w:r>
      <w:r w:rsidR="00F848FD">
        <w:t xml:space="preserve">e </w:t>
      </w:r>
      <w:r>
        <w:t>was also a professor</w:t>
      </w:r>
      <w:r w:rsidR="002C4D61">
        <w:t xml:space="preserve"> at Gongju National Nursing College</w:t>
      </w:r>
      <w:r>
        <w:t xml:space="preserve"> </w:t>
      </w:r>
      <w:r w:rsidR="002C4D61">
        <w:t xml:space="preserve">(1983-1992). </w:t>
      </w:r>
    </w:p>
    <w:p w:rsidR="007D233A" w:rsidRDefault="002C4D61" w:rsidP="00122973">
      <w:pPr>
        <w:ind w:firstLineChars="200" w:firstLine="480"/>
        <w:jc w:val="both"/>
      </w:pPr>
      <w:r>
        <w:t xml:space="preserve">She served as the President of Yeongnam Branch of Korean Psychiatric Mental Health Nurse Practitioners’ Society (2004-2006). She also served </w:t>
      </w:r>
      <w:r w:rsidR="00B27BEE">
        <w:t xml:space="preserve">as </w:t>
      </w:r>
      <w:r>
        <w:t xml:space="preserve">an Editor-in-Chief of Keimyung Journal of Nursing Science and a Director of Research Institute of Nursing Science, Keimyung University (2015-2017). </w:t>
      </w:r>
    </w:p>
    <w:p w:rsidR="00122973" w:rsidRDefault="00122973" w:rsidP="00122973">
      <w:pPr>
        <w:ind w:firstLineChars="200" w:firstLine="480"/>
        <w:jc w:val="both"/>
      </w:pPr>
      <w:r>
        <w:t>Her nursing background includes mobile phone-based therapeutic lifestyle change, autonomic balance, obesity management and metabolic syndrome. She has received research grants from various institutions including Korea Research Foundation.</w:t>
      </w:r>
    </w:p>
    <w:p w:rsidR="007D233A" w:rsidRPr="000037F4" w:rsidRDefault="000037F4" w:rsidP="00785D64">
      <w:pPr>
        <w:ind w:firstLineChars="200" w:firstLine="480"/>
        <w:jc w:val="both"/>
        <w:rPr>
          <w:b/>
        </w:rPr>
      </w:pPr>
      <w:r>
        <w:rPr>
          <w:rFonts w:eastAsia="돋움"/>
          <w:color w:val="333333"/>
        </w:rPr>
        <w:t xml:space="preserve">Her representative paper is as follows: </w:t>
      </w:r>
      <w:r w:rsidRPr="000037F4">
        <w:rPr>
          <w:rFonts w:eastAsia="돋움"/>
          <w:color w:val="333333"/>
        </w:rPr>
        <w:t>Heart Rate Variability and Metabolic Syndrome in hospitalized Patients with Schizophrenia</w:t>
      </w:r>
      <w:r>
        <w:rPr>
          <w:rFonts w:eastAsia="돋움"/>
          <w:color w:val="333333"/>
        </w:rPr>
        <w:t xml:space="preserve"> (2011). She has published more than 100 papers.</w:t>
      </w:r>
    </w:p>
    <w:sectPr w:rsidR="007D233A" w:rsidRPr="000037F4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1A8" w:rsidRDefault="00C441A8" w:rsidP="005B7A26">
      <w:r>
        <w:separator/>
      </w:r>
    </w:p>
  </w:endnote>
  <w:endnote w:type="continuationSeparator" w:id="0">
    <w:p w:rsidR="00C441A8" w:rsidRDefault="00C441A8" w:rsidP="005B7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ia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1A8" w:rsidRDefault="00C441A8" w:rsidP="005B7A26">
      <w:r>
        <w:separator/>
      </w:r>
    </w:p>
  </w:footnote>
  <w:footnote w:type="continuationSeparator" w:id="0">
    <w:p w:rsidR="00C441A8" w:rsidRDefault="00C441A8" w:rsidP="005B7A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037F4"/>
    <w:rsid w:val="0002392A"/>
    <w:rsid w:val="00041D77"/>
    <w:rsid w:val="00074C9C"/>
    <w:rsid w:val="000D6718"/>
    <w:rsid w:val="00122973"/>
    <w:rsid w:val="00141BE7"/>
    <w:rsid w:val="001B06AE"/>
    <w:rsid w:val="001D051C"/>
    <w:rsid w:val="00265E72"/>
    <w:rsid w:val="002C359D"/>
    <w:rsid w:val="002C3D9B"/>
    <w:rsid w:val="002C4D61"/>
    <w:rsid w:val="0031455A"/>
    <w:rsid w:val="00363668"/>
    <w:rsid w:val="00384441"/>
    <w:rsid w:val="003A3C5A"/>
    <w:rsid w:val="00437503"/>
    <w:rsid w:val="00441F91"/>
    <w:rsid w:val="004E62DD"/>
    <w:rsid w:val="004F0441"/>
    <w:rsid w:val="005A4381"/>
    <w:rsid w:val="005B4B32"/>
    <w:rsid w:val="005B7A26"/>
    <w:rsid w:val="00654259"/>
    <w:rsid w:val="007341F9"/>
    <w:rsid w:val="0078229D"/>
    <w:rsid w:val="00785D64"/>
    <w:rsid w:val="007B0D32"/>
    <w:rsid w:val="007D00E7"/>
    <w:rsid w:val="007D233A"/>
    <w:rsid w:val="007D5AD0"/>
    <w:rsid w:val="007D65C7"/>
    <w:rsid w:val="0082559B"/>
    <w:rsid w:val="00865929"/>
    <w:rsid w:val="0087479A"/>
    <w:rsid w:val="008747F9"/>
    <w:rsid w:val="008B772A"/>
    <w:rsid w:val="008E2F78"/>
    <w:rsid w:val="008E737B"/>
    <w:rsid w:val="00912F54"/>
    <w:rsid w:val="00924086"/>
    <w:rsid w:val="0093434A"/>
    <w:rsid w:val="00946413"/>
    <w:rsid w:val="009467F8"/>
    <w:rsid w:val="00982F06"/>
    <w:rsid w:val="009E52D9"/>
    <w:rsid w:val="00A4183E"/>
    <w:rsid w:val="00A50C1E"/>
    <w:rsid w:val="00A655E2"/>
    <w:rsid w:val="00A67093"/>
    <w:rsid w:val="00A86E1D"/>
    <w:rsid w:val="00AA5A30"/>
    <w:rsid w:val="00AC2933"/>
    <w:rsid w:val="00AC5543"/>
    <w:rsid w:val="00AF61EB"/>
    <w:rsid w:val="00B03DB8"/>
    <w:rsid w:val="00B17C38"/>
    <w:rsid w:val="00B27BEE"/>
    <w:rsid w:val="00B44878"/>
    <w:rsid w:val="00B8710A"/>
    <w:rsid w:val="00BA2068"/>
    <w:rsid w:val="00BB0D93"/>
    <w:rsid w:val="00BF2C4B"/>
    <w:rsid w:val="00C07C5B"/>
    <w:rsid w:val="00C441A8"/>
    <w:rsid w:val="00C578FF"/>
    <w:rsid w:val="00C828BF"/>
    <w:rsid w:val="00CE6677"/>
    <w:rsid w:val="00D034CF"/>
    <w:rsid w:val="00D605F8"/>
    <w:rsid w:val="00D734FE"/>
    <w:rsid w:val="00D841B1"/>
    <w:rsid w:val="00DC433A"/>
    <w:rsid w:val="00E353DD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0694F"/>
  <w15:docId w15:val="{10C1A1B1-E9F6-4D88-850D-87779251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a6">
    <w:name w:val="영문요약"/>
    <w:basedOn w:val="a"/>
    <w:rsid w:val="0082559B"/>
    <w:pPr>
      <w:widowControl w:val="0"/>
      <w:wordWrap w:val="0"/>
      <w:autoSpaceDE w:val="0"/>
      <w:autoSpaceDN w:val="0"/>
      <w:spacing w:line="336" w:lineRule="auto"/>
      <w:jc w:val="both"/>
      <w:textAlignment w:val="baseline"/>
    </w:pPr>
    <w:rPr>
      <w:rFonts w:ascii="Asia신명조" w:eastAsia="굴림" w:hAnsi="굴림" w:cs="굴림"/>
      <w:color w:val="000000"/>
      <w:sz w:val="17"/>
      <w:szCs w:val="17"/>
    </w:rPr>
  </w:style>
  <w:style w:type="paragraph" w:customStyle="1" w:styleId="a7">
    <w:name w:val="바탕글"/>
    <w:basedOn w:val="a"/>
    <w:rsid w:val="0082559B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</w:rPr>
  </w:style>
  <w:style w:type="paragraph" w:styleId="a8">
    <w:name w:val="header"/>
    <w:basedOn w:val="a"/>
    <w:link w:val="Char0"/>
    <w:uiPriority w:val="99"/>
    <w:unhideWhenUsed/>
    <w:rsid w:val="005B7A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5B7A26"/>
    <w:rPr>
      <w:rFonts w:ascii="Times New Roman" w:eastAsia="바탕" w:hAnsi="Times New Roman"/>
      <w:sz w:val="24"/>
      <w:szCs w:val="24"/>
      <w:lang w:eastAsia="ko-KR"/>
    </w:rPr>
  </w:style>
  <w:style w:type="paragraph" w:styleId="a9">
    <w:name w:val="footer"/>
    <w:basedOn w:val="a"/>
    <w:link w:val="Char1"/>
    <w:uiPriority w:val="99"/>
    <w:unhideWhenUsed/>
    <w:rsid w:val="005B7A2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5B7A26"/>
    <w:rPr>
      <w:rFonts w:ascii="Times New Roman" w:eastAsia="바탕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Windows 사용자</cp:lastModifiedBy>
  <cp:revision>3</cp:revision>
  <dcterms:created xsi:type="dcterms:W3CDTF">2018-10-30T08:40:00Z</dcterms:created>
  <dcterms:modified xsi:type="dcterms:W3CDTF">2018-10-30T09:26:00Z</dcterms:modified>
</cp:coreProperties>
</file>