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B09" w:rsidRDefault="00840B09" w:rsidP="00544EA1">
      <w:pPr>
        <w:pStyle w:val="a3"/>
        <w:rPr>
          <w:lang w:val="en-US"/>
        </w:rPr>
      </w:pPr>
    </w:p>
    <w:p w:rsidR="00840B09" w:rsidRDefault="00840B09" w:rsidP="00544EA1">
      <w:pPr>
        <w:pStyle w:val="a3"/>
        <w:rPr>
          <w:lang w:val="en-US"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9E2EB2D" wp14:editId="3164DE63">
            <wp:simplePos x="0" y="0"/>
            <wp:positionH relativeFrom="column">
              <wp:posOffset>152400</wp:posOffset>
            </wp:positionH>
            <wp:positionV relativeFrom="paragraph">
              <wp:posOffset>-18415</wp:posOffset>
            </wp:positionV>
            <wp:extent cx="2201545" cy="1333500"/>
            <wp:effectExtent l="0" t="0" r="825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40B09" w:rsidRDefault="00840B09" w:rsidP="00544EA1">
      <w:pPr>
        <w:pStyle w:val="a3"/>
        <w:rPr>
          <w:lang w:val="en-US"/>
        </w:rPr>
      </w:pPr>
    </w:p>
    <w:p w:rsidR="00840B09" w:rsidRDefault="00C33CC9" w:rsidP="00544EA1">
      <w:pPr>
        <w:pStyle w:val="a3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552575" cy="1009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B09" w:rsidRDefault="00840B09" w:rsidP="00544EA1">
      <w:pPr>
        <w:pStyle w:val="a3"/>
        <w:rPr>
          <w:lang w:val="en-US"/>
        </w:rPr>
      </w:pPr>
    </w:p>
    <w:p w:rsidR="00840B09" w:rsidRDefault="00840B09" w:rsidP="00544EA1">
      <w:pPr>
        <w:pStyle w:val="a3"/>
        <w:rPr>
          <w:lang w:val="en-US"/>
        </w:rPr>
      </w:pPr>
    </w:p>
    <w:p w:rsidR="00840B09" w:rsidRDefault="00840B09" w:rsidP="00544EA1">
      <w:pPr>
        <w:pStyle w:val="a3"/>
        <w:rPr>
          <w:lang w:val="en-US"/>
        </w:rPr>
      </w:pPr>
    </w:p>
    <w:p w:rsidR="00840B09" w:rsidRDefault="00840B09" w:rsidP="00544EA1">
      <w:pPr>
        <w:pStyle w:val="a3"/>
        <w:rPr>
          <w:lang w:val="en-US"/>
        </w:rPr>
      </w:pPr>
    </w:p>
    <w:p w:rsidR="00840B09" w:rsidRDefault="00840B09" w:rsidP="00544EA1">
      <w:pPr>
        <w:pStyle w:val="a3"/>
        <w:rPr>
          <w:lang w:val="en-US"/>
        </w:rPr>
      </w:pPr>
    </w:p>
    <w:p w:rsidR="00840B09" w:rsidRDefault="00840B09" w:rsidP="00544EA1">
      <w:pPr>
        <w:pStyle w:val="a3"/>
        <w:rPr>
          <w:lang w:val="en-US"/>
        </w:rPr>
      </w:pPr>
    </w:p>
    <w:p w:rsidR="0037115C" w:rsidRPr="00460DF7" w:rsidRDefault="0037115C" w:rsidP="00544EA1">
      <w:pPr>
        <w:pStyle w:val="a3"/>
        <w:rPr>
          <w:lang w:val="en-US"/>
        </w:rPr>
      </w:pPr>
      <w:r w:rsidRPr="00460DF7">
        <w:rPr>
          <w:lang w:val="en-US"/>
        </w:rPr>
        <w:t xml:space="preserve">PHOSPHOLIPID </w:t>
      </w:r>
      <w:r w:rsidR="00840B09">
        <w:rPr>
          <w:lang w:val="en-US"/>
        </w:rPr>
        <w:t>NANOPARTICLES</w:t>
      </w:r>
      <w:r w:rsidRPr="00460DF7">
        <w:rPr>
          <w:lang w:val="en-US"/>
        </w:rPr>
        <w:t xml:space="preserve"> AS THE</w:t>
      </w:r>
      <w:r w:rsidR="00460DF7" w:rsidRPr="00460DF7">
        <w:rPr>
          <w:lang w:val="en-US"/>
        </w:rPr>
        <w:t xml:space="preserve"> </w:t>
      </w:r>
      <w:r w:rsidRPr="00460DF7">
        <w:rPr>
          <w:lang w:val="en-US"/>
        </w:rPr>
        <w:t>MEDICINES THEMSELVES AND DRUG DELIVERY SYSTEM</w:t>
      </w:r>
    </w:p>
    <w:p w:rsidR="0037115C" w:rsidRPr="00460DF7" w:rsidRDefault="00544EA1" w:rsidP="00544EA1">
      <w:pPr>
        <w:pStyle w:val="a3"/>
        <w:rPr>
          <w:lang w:val="en-US"/>
        </w:rPr>
      </w:pPr>
      <w:proofErr w:type="spellStart"/>
      <w:r>
        <w:rPr>
          <w:lang w:val="en-US"/>
        </w:rPr>
        <w:t>Archakov</w:t>
      </w:r>
      <w:proofErr w:type="spellEnd"/>
      <w:r>
        <w:rPr>
          <w:lang w:val="en-US"/>
        </w:rPr>
        <w:t xml:space="preserve"> A.I.</w:t>
      </w:r>
      <w:r w:rsidR="00840B09">
        <w:rPr>
          <w:lang w:val="en-US"/>
        </w:rPr>
        <w:t xml:space="preserve">, V.A. </w:t>
      </w:r>
      <w:proofErr w:type="spellStart"/>
      <w:r w:rsidR="00840B09">
        <w:rPr>
          <w:lang w:val="en-US"/>
        </w:rPr>
        <w:t>Kudinov</w:t>
      </w:r>
      <w:proofErr w:type="spellEnd"/>
      <w:r w:rsidR="00840B09">
        <w:rPr>
          <w:lang w:val="en-US"/>
        </w:rPr>
        <w:t xml:space="preserve">, </w:t>
      </w:r>
      <w:proofErr w:type="spellStart"/>
      <w:r w:rsidR="00840B09">
        <w:rPr>
          <w:lang w:val="en-US"/>
        </w:rPr>
        <w:t>S.S.Markin</w:t>
      </w:r>
      <w:proofErr w:type="spellEnd"/>
    </w:p>
    <w:p w:rsidR="00460DF7" w:rsidRPr="00460DF7" w:rsidRDefault="00460DF7" w:rsidP="00544EA1">
      <w:pPr>
        <w:pStyle w:val="a3"/>
        <w:rPr>
          <w:lang w:val="en-US"/>
        </w:rPr>
      </w:pPr>
      <w:r w:rsidRPr="00460DF7">
        <w:rPr>
          <w:lang w:val="en-US"/>
        </w:rPr>
        <w:t>Institute of Biomedical Chemistry, Moscow, Russian Federation</w:t>
      </w:r>
    </w:p>
    <w:p w:rsidR="0037115C" w:rsidRPr="00460DF7" w:rsidRDefault="00460DF7" w:rsidP="00544EA1">
      <w:pPr>
        <w:pStyle w:val="a3"/>
        <w:rPr>
          <w:lang w:val="en-US"/>
        </w:rPr>
      </w:pPr>
      <w:r w:rsidRPr="00460DF7">
        <w:rPr>
          <w:lang w:val="en-US"/>
        </w:rPr>
        <w:t xml:space="preserve">10/8 </w:t>
      </w:r>
      <w:proofErr w:type="spellStart"/>
      <w:r w:rsidRPr="00460DF7">
        <w:rPr>
          <w:lang w:val="en-US"/>
        </w:rPr>
        <w:t>Pogodinskaya</w:t>
      </w:r>
      <w:proofErr w:type="spellEnd"/>
      <w:r w:rsidRPr="00460DF7">
        <w:rPr>
          <w:lang w:val="en-US"/>
        </w:rPr>
        <w:t xml:space="preserve"> str., Moscow, Russian Federation, 119121</w:t>
      </w:r>
    </w:p>
    <w:p w:rsidR="00460DF7" w:rsidRPr="00460DF7" w:rsidRDefault="00460DF7" w:rsidP="00544EA1">
      <w:pPr>
        <w:pStyle w:val="a3"/>
        <w:rPr>
          <w:lang w:val="en-US"/>
        </w:rPr>
      </w:pPr>
    </w:p>
    <w:p w:rsidR="002246FA" w:rsidRPr="00460DF7" w:rsidRDefault="00F327DD" w:rsidP="00544EA1">
      <w:pPr>
        <w:pStyle w:val="a3"/>
        <w:rPr>
          <w:lang w:val="en-US"/>
        </w:rPr>
      </w:pPr>
      <w:r w:rsidRPr="00460DF7">
        <w:rPr>
          <w:lang w:val="en-US"/>
        </w:rPr>
        <w:t xml:space="preserve">Phospholipids, especially phosphatidylcholine, are very commonly used in medicine </w:t>
      </w:r>
      <w:proofErr w:type="gramStart"/>
      <w:r w:rsidRPr="00460DF7">
        <w:rPr>
          <w:lang w:val="en-US"/>
        </w:rPr>
        <w:t>as a</w:t>
      </w:r>
      <w:proofErr w:type="gramEnd"/>
      <w:r w:rsidRPr="00460DF7">
        <w:rPr>
          <w:lang w:val="en-US"/>
        </w:rPr>
        <w:t xml:space="preserve"> drug delivery system</w:t>
      </w:r>
      <w:r w:rsidR="00460DF7" w:rsidRPr="00460DF7">
        <w:rPr>
          <w:lang w:val="en-US"/>
        </w:rPr>
        <w:t>s:</w:t>
      </w:r>
      <w:r w:rsidRPr="00460DF7">
        <w:rPr>
          <w:lang w:val="en-US"/>
        </w:rPr>
        <w:t xml:space="preserve"> </w:t>
      </w:r>
      <w:r w:rsidR="00460DF7" w:rsidRPr="00460DF7">
        <w:rPr>
          <w:lang w:val="en-US"/>
        </w:rPr>
        <w:t>m</w:t>
      </w:r>
      <w:r w:rsidRPr="00460DF7">
        <w:rPr>
          <w:lang w:val="en-US"/>
        </w:rPr>
        <w:t>ost investigated of them</w:t>
      </w:r>
      <w:r w:rsidR="00460DF7" w:rsidRPr="00460DF7">
        <w:rPr>
          <w:lang w:val="en-US"/>
        </w:rPr>
        <w:t xml:space="preserve"> are</w:t>
      </w:r>
      <w:r w:rsidRPr="00460DF7">
        <w:rPr>
          <w:lang w:val="en-US"/>
        </w:rPr>
        <w:t xml:space="preserve"> liposomes. The aim of work was the use of phospholipid micelles rather liposomes as drug delivery systems and as drugs</w:t>
      </w:r>
      <w:r w:rsidR="0061358F" w:rsidRPr="00460DF7">
        <w:rPr>
          <w:lang w:val="en-US"/>
        </w:rPr>
        <w:t xml:space="preserve"> themselves</w:t>
      </w:r>
      <w:r w:rsidRPr="00460DF7">
        <w:rPr>
          <w:lang w:val="en-US"/>
        </w:rPr>
        <w:t>. To obtain the phospholipid micelles are extremely small size we used homogenization under high pressure, ultrafiltration and freeze-drying.</w:t>
      </w:r>
      <w:r w:rsidR="00FD05A9" w:rsidRPr="00460DF7">
        <w:rPr>
          <w:lang w:val="en-US"/>
        </w:rPr>
        <w:t xml:space="preserve"> </w:t>
      </w:r>
      <w:proofErr w:type="spellStart"/>
      <w:r w:rsidR="00FD05A9" w:rsidRPr="00460DF7">
        <w:rPr>
          <w:lang w:val="en-US"/>
        </w:rPr>
        <w:t>Phosphogliv</w:t>
      </w:r>
      <w:proofErr w:type="spellEnd"/>
      <w:r w:rsidR="0061358F" w:rsidRPr="00460DF7">
        <w:rPr>
          <w:lang w:val="en-US"/>
        </w:rPr>
        <w:t xml:space="preserve"> </w:t>
      </w:r>
      <w:r w:rsidR="00460DF7" w:rsidRPr="00460DF7">
        <w:rPr>
          <w:lang w:val="en-US"/>
        </w:rPr>
        <w:t xml:space="preserve">is </w:t>
      </w:r>
      <w:r w:rsidR="0061358F" w:rsidRPr="00460DF7">
        <w:rPr>
          <w:lang w:val="en-US"/>
        </w:rPr>
        <w:t>Russian original drug</w:t>
      </w:r>
      <w:r w:rsidR="00FD05A9" w:rsidRPr="00460DF7">
        <w:rPr>
          <w:lang w:val="en-US"/>
        </w:rPr>
        <w:t xml:space="preserve">, which includes the phospholipid micelles with a size of 30-50 nm in diameter with incorporated </w:t>
      </w:r>
      <w:proofErr w:type="spellStart"/>
      <w:r w:rsidR="00640DC1">
        <w:rPr>
          <w:lang w:val="en-US"/>
        </w:rPr>
        <w:t>glycyrrhizin</w:t>
      </w:r>
      <w:r w:rsidR="00460DF7" w:rsidRPr="00460DF7">
        <w:rPr>
          <w:lang w:val="en-US"/>
        </w:rPr>
        <w:t>ic</w:t>
      </w:r>
      <w:proofErr w:type="spellEnd"/>
      <w:r w:rsidR="00FD05A9" w:rsidRPr="00460DF7">
        <w:rPr>
          <w:lang w:val="en-US"/>
        </w:rPr>
        <w:t xml:space="preserve"> acid</w:t>
      </w:r>
      <w:r w:rsidR="0037115C" w:rsidRPr="00460DF7">
        <w:rPr>
          <w:lang w:val="en-US"/>
        </w:rPr>
        <w:t>,</w:t>
      </w:r>
      <w:r w:rsidR="00FD05A9" w:rsidRPr="00460DF7">
        <w:rPr>
          <w:lang w:val="en-US"/>
        </w:rPr>
        <w:t xml:space="preserve"> </w:t>
      </w:r>
      <w:r w:rsidR="0037115C" w:rsidRPr="00460DF7">
        <w:rPr>
          <w:lang w:val="en-US"/>
        </w:rPr>
        <w:t>which possesses weak detergent properties and the</w:t>
      </w:r>
      <w:r w:rsidR="00FD05A9" w:rsidRPr="00460DF7">
        <w:rPr>
          <w:lang w:val="en-US"/>
        </w:rPr>
        <w:t xml:space="preserve"> ability to induce the synthesis of </w:t>
      </w:r>
      <w:r w:rsidR="0037115C" w:rsidRPr="00460DF7">
        <w:rPr>
          <w:lang w:val="en-US"/>
        </w:rPr>
        <w:t>ƴ</w:t>
      </w:r>
      <w:r w:rsidR="00472032" w:rsidRPr="00460DF7">
        <w:rPr>
          <w:lang w:val="en-US"/>
        </w:rPr>
        <w:t>-</w:t>
      </w:r>
      <w:r w:rsidR="00FD05A9" w:rsidRPr="00460DF7">
        <w:rPr>
          <w:lang w:val="en-US"/>
        </w:rPr>
        <w:t xml:space="preserve">interferon </w:t>
      </w:r>
      <w:r w:rsidR="00472032" w:rsidRPr="00460DF7">
        <w:rPr>
          <w:lang w:val="en-US"/>
        </w:rPr>
        <w:t>was used for</w:t>
      </w:r>
      <w:r w:rsidR="00FD05A9" w:rsidRPr="00460DF7">
        <w:rPr>
          <w:lang w:val="en-US"/>
        </w:rPr>
        <w:t xml:space="preserve"> </w:t>
      </w:r>
      <w:r w:rsidR="00460DF7" w:rsidRPr="00460DF7">
        <w:rPr>
          <w:lang w:val="en-US"/>
        </w:rPr>
        <w:t>the treatment of liver diseases</w:t>
      </w:r>
      <w:r w:rsidR="00FD05A9" w:rsidRPr="00460DF7">
        <w:rPr>
          <w:lang w:val="en-US"/>
        </w:rPr>
        <w:t xml:space="preserve"> including viral hepatitis (</w:t>
      </w:r>
      <w:r w:rsidR="00472032" w:rsidRPr="00460DF7">
        <w:rPr>
          <w:lang w:val="en-US"/>
        </w:rPr>
        <w:t>B</w:t>
      </w:r>
      <w:r w:rsidR="00FD05A9" w:rsidRPr="00460DF7">
        <w:rPr>
          <w:lang w:val="en-US"/>
        </w:rPr>
        <w:t xml:space="preserve"> and C)</w:t>
      </w:r>
      <w:r w:rsidR="007D3B6F" w:rsidRPr="00460DF7">
        <w:rPr>
          <w:lang w:val="en-US"/>
        </w:rPr>
        <w:t xml:space="preserve">. </w:t>
      </w:r>
      <w:proofErr w:type="spellStart"/>
      <w:r w:rsidR="007D3B6F" w:rsidRPr="00460DF7">
        <w:rPr>
          <w:lang w:val="en-US"/>
        </w:rPr>
        <w:t>Phosphogliv</w:t>
      </w:r>
      <w:proofErr w:type="spellEnd"/>
      <w:r w:rsidR="007D3B6F" w:rsidRPr="00460DF7">
        <w:rPr>
          <w:lang w:val="en-US"/>
        </w:rPr>
        <w:t xml:space="preserve"> exists on pharmaceutical Russian market with volume of ~ </w:t>
      </w:r>
      <w:r w:rsidR="00544EA1">
        <w:rPr>
          <w:lang w:val="en-US"/>
        </w:rPr>
        <w:t>2 bln.</w:t>
      </w:r>
      <w:r w:rsidR="007D3B6F" w:rsidRPr="00460DF7">
        <w:rPr>
          <w:lang w:val="en-US"/>
        </w:rPr>
        <w:t xml:space="preserve"> </w:t>
      </w:r>
      <w:proofErr w:type="gramStart"/>
      <w:r w:rsidR="007D3B6F" w:rsidRPr="00460DF7">
        <w:rPr>
          <w:lang w:val="en-US"/>
        </w:rPr>
        <w:t>of</w:t>
      </w:r>
      <w:proofErr w:type="gramEnd"/>
      <w:r w:rsidR="007D3B6F" w:rsidRPr="00460DF7">
        <w:rPr>
          <w:lang w:val="en-US"/>
        </w:rPr>
        <w:t xml:space="preserve"> dollars. </w:t>
      </w:r>
      <w:r w:rsidR="00544EA1">
        <w:rPr>
          <w:lang w:val="en-US"/>
        </w:rPr>
        <w:t>Since2016</w:t>
      </w:r>
      <w:r w:rsidR="007D3B6F" w:rsidRPr="00460DF7">
        <w:rPr>
          <w:lang w:val="en-US"/>
        </w:rPr>
        <w:t xml:space="preserve"> the other phospholipids micelles with size of 15-25 nm in diameter without </w:t>
      </w:r>
      <w:proofErr w:type="spellStart"/>
      <w:r w:rsidR="00640DC1" w:rsidRPr="00640DC1">
        <w:rPr>
          <w:lang w:val="en-US"/>
        </w:rPr>
        <w:t>glycyrrhizinic</w:t>
      </w:r>
      <w:proofErr w:type="spellEnd"/>
      <w:r w:rsidR="00640DC1" w:rsidRPr="00640DC1">
        <w:rPr>
          <w:lang w:val="en-US"/>
        </w:rPr>
        <w:t xml:space="preserve"> </w:t>
      </w:r>
      <w:r w:rsidR="007D3B6F" w:rsidRPr="00460DF7">
        <w:rPr>
          <w:lang w:val="en-US"/>
        </w:rPr>
        <w:t>acid</w:t>
      </w:r>
      <w:r w:rsidR="00460DF7" w:rsidRPr="00460DF7">
        <w:rPr>
          <w:lang w:val="en-US"/>
        </w:rPr>
        <w:t xml:space="preserve"> w</w:t>
      </w:r>
      <w:r w:rsidR="007D3B6F" w:rsidRPr="00460DF7">
        <w:rPr>
          <w:lang w:val="en-US"/>
        </w:rPr>
        <w:t>ere produced for improvement of reverse cholesterol transport and normalization of lipid metabolism.</w:t>
      </w:r>
    </w:p>
    <w:p w:rsidR="00472032" w:rsidRDefault="00472032" w:rsidP="00544EA1">
      <w:pPr>
        <w:pStyle w:val="a3"/>
        <w:rPr>
          <w:lang w:val="en-US"/>
        </w:rPr>
      </w:pPr>
      <w:r w:rsidRPr="00460DF7">
        <w:rPr>
          <w:lang w:val="en-US"/>
        </w:rPr>
        <w:t xml:space="preserve">Phospholipid micelles </w:t>
      </w:r>
      <w:r w:rsidR="00460DF7" w:rsidRPr="00460DF7">
        <w:rPr>
          <w:lang w:val="en-US"/>
        </w:rPr>
        <w:t xml:space="preserve">as drug delivery system </w:t>
      </w:r>
      <w:r w:rsidRPr="00460DF7">
        <w:rPr>
          <w:lang w:val="en-US"/>
        </w:rPr>
        <w:t xml:space="preserve">are biodegradable, biologically </w:t>
      </w:r>
      <w:proofErr w:type="gramStart"/>
      <w:r w:rsidRPr="00460DF7">
        <w:rPr>
          <w:lang w:val="en-US"/>
        </w:rPr>
        <w:t>inert,</w:t>
      </w:r>
      <w:proofErr w:type="gramEnd"/>
      <w:r w:rsidRPr="00460DF7">
        <w:rPr>
          <w:lang w:val="en-US"/>
        </w:rPr>
        <w:t xml:space="preserve"> do not cause allergic, antigenic, or pyrogenic reaction. The new technology was </w:t>
      </w:r>
      <w:r w:rsidR="00460DF7" w:rsidRPr="00460DF7">
        <w:rPr>
          <w:lang w:val="en-US"/>
        </w:rPr>
        <w:t>created</w:t>
      </w:r>
      <w:r w:rsidRPr="00460DF7">
        <w:rPr>
          <w:lang w:val="en-US"/>
        </w:rPr>
        <w:t xml:space="preserve"> to produce phospholipid </w:t>
      </w:r>
      <w:r w:rsidR="003102FC" w:rsidRPr="00460DF7">
        <w:rPr>
          <w:lang w:val="en-US"/>
        </w:rPr>
        <w:t>micelles</w:t>
      </w:r>
      <w:r w:rsidRPr="00460DF7">
        <w:rPr>
          <w:lang w:val="en-US"/>
        </w:rPr>
        <w:t xml:space="preserve"> with </w:t>
      </w:r>
      <w:r w:rsidR="00544EA1">
        <w:rPr>
          <w:lang w:val="en-US"/>
        </w:rPr>
        <w:t xml:space="preserve">such </w:t>
      </w:r>
      <w:r w:rsidRPr="00460DF7">
        <w:rPr>
          <w:lang w:val="en-US"/>
        </w:rPr>
        <w:t xml:space="preserve">particles </w:t>
      </w:r>
      <w:proofErr w:type="gramStart"/>
      <w:r w:rsidRPr="00460DF7">
        <w:rPr>
          <w:lang w:val="en-US"/>
        </w:rPr>
        <w:t>diameter</w:t>
      </w:r>
      <w:r w:rsidR="00544EA1">
        <w:rPr>
          <w:lang w:val="en-US"/>
        </w:rPr>
        <w:t xml:space="preserve"> </w:t>
      </w:r>
      <w:r w:rsidRPr="00460DF7">
        <w:rPr>
          <w:lang w:val="en-US"/>
        </w:rPr>
        <w:t xml:space="preserve"> in</w:t>
      </w:r>
      <w:proofErr w:type="gramEnd"/>
      <w:r w:rsidRPr="00460DF7">
        <w:rPr>
          <w:lang w:val="en-US"/>
        </w:rPr>
        <w:t xml:space="preserve"> the form of lyophilic powder, which is stable at storage. </w:t>
      </w:r>
      <w:proofErr w:type="gramStart"/>
      <w:r w:rsidRPr="00460DF7">
        <w:rPr>
          <w:lang w:val="en-US"/>
        </w:rPr>
        <w:t xml:space="preserve">The main principles </w:t>
      </w:r>
      <w:r w:rsidR="00460DF7" w:rsidRPr="00460DF7">
        <w:rPr>
          <w:lang w:val="en-US"/>
        </w:rPr>
        <w:t>of</w:t>
      </w:r>
      <w:r w:rsidRPr="00460DF7">
        <w:rPr>
          <w:lang w:val="en-US"/>
        </w:rPr>
        <w:t xml:space="preserve"> incorporation of </w:t>
      </w:r>
      <w:proofErr w:type="spellStart"/>
      <w:r w:rsidR="003102FC" w:rsidRPr="00460DF7">
        <w:rPr>
          <w:lang w:val="en-US"/>
        </w:rPr>
        <w:t>pharmacologicaly</w:t>
      </w:r>
      <w:proofErr w:type="spellEnd"/>
      <w:r w:rsidR="003102FC" w:rsidRPr="00460DF7">
        <w:rPr>
          <w:lang w:val="en-US"/>
        </w:rPr>
        <w:t xml:space="preserve"> active substances such as </w:t>
      </w:r>
      <w:proofErr w:type="spellStart"/>
      <w:r w:rsidR="003102FC" w:rsidRPr="00460DF7">
        <w:rPr>
          <w:lang w:val="en-US"/>
        </w:rPr>
        <w:t>doxorubicine</w:t>
      </w:r>
      <w:proofErr w:type="spellEnd"/>
      <w:r w:rsidR="003102FC" w:rsidRPr="00460DF7">
        <w:rPr>
          <w:lang w:val="en-US"/>
        </w:rPr>
        <w:t>.</w:t>
      </w:r>
      <w:proofErr w:type="gramEnd"/>
      <w:r w:rsidR="003102FC" w:rsidRPr="00460DF7">
        <w:rPr>
          <w:lang w:val="en-US"/>
        </w:rPr>
        <w:t xml:space="preserve"> </w:t>
      </w:r>
      <w:proofErr w:type="spellStart"/>
      <w:proofErr w:type="gramStart"/>
      <w:r w:rsidR="003102FC" w:rsidRPr="00460DF7">
        <w:rPr>
          <w:lang w:val="en-US"/>
        </w:rPr>
        <w:t>arbidole</w:t>
      </w:r>
      <w:proofErr w:type="spellEnd"/>
      <w:proofErr w:type="gramEnd"/>
      <w:r w:rsidR="003102FC" w:rsidRPr="00460DF7">
        <w:rPr>
          <w:lang w:val="en-US"/>
        </w:rPr>
        <w:t xml:space="preserve">, </w:t>
      </w:r>
      <w:proofErr w:type="spellStart"/>
      <w:r w:rsidR="003102FC" w:rsidRPr="00460DF7">
        <w:rPr>
          <w:lang w:val="en-US"/>
        </w:rPr>
        <w:t>rifampicine</w:t>
      </w:r>
      <w:proofErr w:type="spellEnd"/>
      <w:r w:rsidR="003102FC" w:rsidRPr="00460DF7">
        <w:rPr>
          <w:lang w:val="en-US"/>
        </w:rPr>
        <w:t xml:space="preserve"> etc. </w:t>
      </w:r>
      <w:r w:rsidRPr="00460DF7">
        <w:rPr>
          <w:lang w:val="en-US"/>
        </w:rPr>
        <w:t xml:space="preserve">into phospholipid </w:t>
      </w:r>
      <w:r w:rsidR="0061358F" w:rsidRPr="00460DF7">
        <w:rPr>
          <w:lang w:val="en-US"/>
        </w:rPr>
        <w:t>micelles</w:t>
      </w:r>
      <w:r w:rsidR="002C3A71" w:rsidRPr="00460DF7">
        <w:rPr>
          <w:lang w:val="en-US"/>
        </w:rPr>
        <w:t xml:space="preserve"> considerably increased their bioavailability and therapeutic effici</w:t>
      </w:r>
      <w:r w:rsidR="003102FC" w:rsidRPr="00460DF7">
        <w:rPr>
          <w:lang w:val="en-US"/>
        </w:rPr>
        <w:t>ency.</w:t>
      </w:r>
    </w:p>
    <w:p w:rsidR="00544EA1" w:rsidRDefault="00544EA1" w:rsidP="00544EA1">
      <w:pPr>
        <w:rPr>
          <w:lang w:val="en-US"/>
        </w:rPr>
      </w:pPr>
    </w:p>
    <w:p w:rsidR="00544EA1" w:rsidRDefault="00544EA1" w:rsidP="00544EA1">
      <w:pPr>
        <w:rPr>
          <w:lang w:val="en-US"/>
        </w:rPr>
      </w:pPr>
      <w:r>
        <w:rPr>
          <w:lang w:val="en-US"/>
        </w:rPr>
        <w:t>Biography</w:t>
      </w:r>
    </w:p>
    <w:p w:rsidR="00544EA1" w:rsidRDefault="00544EA1" w:rsidP="00544EA1">
      <w:pPr>
        <w:spacing w:line="300" w:lineRule="atLeast"/>
        <w:jc w:val="both"/>
        <w:rPr>
          <w:lang w:val="en-US"/>
        </w:rPr>
      </w:pPr>
      <w:r w:rsidRPr="008B4082">
        <w:rPr>
          <w:lang w:val="en-US"/>
        </w:rPr>
        <w:t xml:space="preserve">A.I. </w:t>
      </w:r>
      <w:proofErr w:type="spellStart"/>
      <w:r w:rsidRPr="008B4082">
        <w:rPr>
          <w:lang w:val="en-US"/>
        </w:rPr>
        <w:t>Archakov</w:t>
      </w:r>
      <w:proofErr w:type="spellEnd"/>
      <w:r w:rsidRPr="008B4082">
        <w:rPr>
          <w:lang w:val="en-US"/>
        </w:rPr>
        <w:t xml:space="preserve"> had organized a scientific school to study molecular organization and functioning of oxygenase cytochrome P450-containing systems, molecular mechanisms of the structure and function of membranes and biological oxidation. Under the guidance of A. I. </w:t>
      </w:r>
      <w:proofErr w:type="spellStart"/>
      <w:r w:rsidRPr="008B4082">
        <w:rPr>
          <w:lang w:val="en-US"/>
        </w:rPr>
        <w:t>Archakov</w:t>
      </w:r>
      <w:proofErr w:type="spellEnd"/>
      <w:r w:rsidRPr="008B4082">
        <w:rPr>
          <w:lang w:val="en-US"/>
        </w:rPr>
        <w:t>, the institute’s members have developed a fundamentally new pharmaceutical composition “</w:t>
      </w:r>
      <w:proofErr w:type="spellStart"/>
      <w:r w:rsidRPr="008B4082">
        <w:rPr>
          <w:lang w:val="en-US"/>
        </w:rPr>
        <w:t>Phosphogliv</w:t>
      </w:r>
      <w:proofErr w:type="spellEnd"/>
      <w:r w:rsidRPr="008B4082">
        <w:rPr>
          <w:lang w:val="en-US"/>
        </w:rPr>
        <w:t xml:space="preserve">” with antiviral activity for the treatment of liver diseases of various </w:t>
      </w:r>
      <w:proofErr w:type="gramStart"/>
      <w:r w:rsidRPr="008B4082">
        <w:rPr>
          <w:lang w:val="en-US"/>
        </w:rPr>
        <w:t>etiology</w:t>
      </w:r>
      <w:proofErr w:type="gramEnd"/>
      <w:r w:rsidRPr="008B4082">
        <w:rPr>
          <w:lang w:val="en-US"/>
        </w:rPr>
        <w:t xml:space="preserve">. A.I. </w:t>
      </w:r>
      <w:proofErr w:type="spellStart"/>
      <w:r w:rsidRPr="008B4082">
        <w:rPr>
          <w:lang w:val="en-US"/>
        </w:rPr>
        <w:t>Archakov’s</w:t>
      </w:r>
      <w:proofErr w:type="spellEnd"/>
      <w:r w:rsidRPr="008B4082">
        <w:rPr>
          <w:lang w:val="en-US"/>
        </w:rPr>
        <w:t xml:space="preserve"> present-day/current areas of expertise relate to research in the field of post-genomic technologies, </w:t>
      </w:r>
      <w:proofErr w:type="spellStart"/>
      <w:r w:rsidRPr="008B4082">
        <w:rPr>
          <w:lang w:val="en-US"/>
        </w:rPr>
        <w:t>nanobiotechnologies</w:t>
      </w:r>
      <w:proofErr w:type="spellEnd"/>
      <w:r w:rsidRPr="008B4082">
        <w:rPr>
          <w:lang w:val="en-US"/>
        </w:rPr>
        <w:t xml:space="preserve">, proteomics, </w:t>
      </w:r>
      <w:proofErr w:type="gramStart"/>
      <w:r w:rsidRPr="008B4082">
        <w:rPr>
          <w:lang w:val="en-US"/>
        </w:rPr>
        <w:t>development</w:t>
      </w:r>
      <w:proofErr w:type="gramEnd"/>
      <w:r w:rsidRPr="008B4082">
        <w:rPr>
          <w:lang w:val="en-US"/>
        </w:rPr>
        <w:t xml:space="preserve"> of approaches to create personalized medicine of the future.  A.I. </w:t>
      </w:r>
      <w:proofErr w:type="spellStart"/>
      <w:r w:rsidRPr="008B4082">
        <w:rPr>
          <w:lang w:val="en-US"/>
        </w:rPr>
        <w:t>Archakov</w:t>
      </w:r>
      <w:proofErr w:type="spellEnd"/>
      <w:r w:rsidRPr="008B4082">
        <w:rPr>
          <w:lang w:val="en-US"/>
        </w:rPr>
        <w:t xml:space="preserve"> is the pioneer in the development of proteomics in Russia. Currently, he is the international “Human proteome” project coordinator in Russia/ the coordinator representing Russia in the international “HP” project (</w:t>
      </w:r>
      <w:hyperlink r:id="rId8" w:history="1">
        <w:r w:rsidRPr="008B4082">
          <w:rPr>
            <w:rStyle w:val="a4"/>
            <w:lang w:val="en-US"/>
          </w:rPr>
          <w:t>http://www.proteom.ru</w:t>
        </w:r>
      </w:hyperlink>
      <w:r w:rsidRPr="008B4082">
        <w:rPr>
          <w:lang w:val="en-US"/>
        </w:rPr>
        <w:t xml:space="preserve">).  </w:t>
      </w:r>
    </w:p>
    <w:p w:rsidR="00840B09" w:rsidRPr="008B4082" w:rsidRDefault="00840B09" w:rsidP="00544EA1">
      <w:pPr>
        <w:spacing w:line="300" w:lineRule="atLeast"/>
        <w:jc w:val="both"/>
        <w:rPr>
          <w:lang w:val="en-US"/>
        </w:rPr>
      </w:pPr>
    </w:p>
    <w:p w:rsidR="00840B09" w:rsidRDefault="00544EA1" w:rsidP="00544EA1">
      <w:pPr>
        <w:rPr>
          <w:lang w:val="en-US"/>
        </w:rPr>
      </w:pPr>
      <w:r w:rsidRPr="008B4082">
        <w:rPr>
          <w:lang w:val="en-US"/>
        </w:rPr>
        <w:t xml:space="preserve">Presenter Name: </w:t>
      </w:r>
      <w:r>
        <w:rPr>
          <w:lang w:val="en-US"/>
        </w:rPr>
        <w:t xml:space="preserve">Alexander I. </w:t>
      </w:r>
      <w:proofErr w:type="spellStart"/>
      <w:r>
        <w:rPr>
          <w:lang w:val="en-US"/>
        </w:rPr>
        <w:t>Archakov</w:t>
      </w:r>
      <w:proofErr w:type="spellEnd"/>
      <w:r>
        <w:rPr>
          <w:lang w:val="en-US"/>
        </w:rPr>
        <w:t xml:space="preserve">    </w:t>
      </w:r>
    </w:p>
    <w:p w:rsidR="00544EA1" w:rsidRPr="008B4082" w:rsidRDefault="00544EA1" w:rsidP="00544EA1">
      <w:pPr>
        <w:rPr>
          <w:lang w:val="en-US"/>
        </w:rPr>
      </w:pPr>
      <w:r>
        <w:rPr>
          <w:lang w:val="en-US"/>
        </w:rPr>
        <w:lastRenderedPageBreak/>
        <w:t xml:space="preserve"> </w:t>
      </w:r>
      <w:proofErr w:type="gramStart"/>
      <w:r>
        <w:rPr>
          <w:lang w:val="en-US"/>
        </w:rPr>
        <w:t>e-mail</w:t>
      </w:r>
      <w:proofErr w:type="gramEnd"/>
      <w:r>
        <w:rPr>
          <w:lang w:val="en-US"/>
        </w:rPr>
        <w:t xml:space="preserve">: </w:t>
      </w:r>
      <w:hyperlink r:id="rId9" w:history="1">
        <w:r w:rsidRPr="007F7BE2">
          <w:rPr>
            <w:rStyle w:val="a4"/>
            <w:lang w:val="en-US"/>
          </w:rPr>
          <w:t>inst@ibmc.msk.ru</w:t>
        </w:r>
      </w:hyperlink>
      <w:r>
        <w:rPr>
          <w:lang w:val="en-US"/>
        </w:rPr>
        <w:t>, archak@ibmc.msk.ru</w:t>
      </w:r>
    </w:p>
    <w:p w:rsidR="00544EA1" w:rsidRPr="00544EA1" w:rsidRDefault="00544EA1" w:rsidP="00544EA1">
      <w:pPr>
        <w:rPr>
          <w:lang w:val="en-US"/>
        </w:rPr>
      </w:pPr>
      <w:r w:rsidRPr="008B4082">
        <w:rPr>
          <w:lang w:val="en-US"/>
        </w:rPr>
        <w:t xml:space="preserve">Type of Presentation: </w:t>
      </w:r>
      <w:r w:rsidR="00C33CC9">
        <w:rPr>
          <w:lang w:val="en-US"/>
        </w:rPr>
        <w:t xml:space="preserve"> Keynote </w:t>
      </w:r>
      <w:bookmarkStart w:id="0" w:name="_GoBack"/>
      <w:bookmarkEnd w:id="0"/>
      <w:r w:rsidRPr="008B4082">
        <w:rPr>
          <w:lang w:val="en-US"/>
        </w:rPr>
        <w:t>Speaker</w:t>
      </w:r>
    </w:p>
    <w:p w:rsidR="00544EA1" w:rsidRDefault="00544EA1" w:rsidP="00544EA1">
      <w:pPr>
        <w:rPr>
          <w:lang w:val="en-US"/>
        </w:rPr>
      </w:pPr>
      <w:r>
        <w:rPr>
          <w:lang w:val="en-US"/>
        </w:rPr>
        <w:t xml:space="preserve">Phone </w:t>
      </w:r>
      <w:proofErr w:type="gramStart"/>
      <w:r>
        <w:rPr>
          <w:lang w:val="en-US"/>
        </w:rPr>
        <w:t>number  +</w:t>
      </w:r>
      <w:proofErr w:type="gramEnd"/>
      <w:r>
        <w:rPr>
          <w:lang w:val="en-US"/>
        </w:rPr>
        <w:t>7 499 246 69 80</w:t>
      </w:r>
    </w:p>
    <w:p w:rsidR="00544EA1" w:rsidRPr="00460DF7" w:rsidRDefault="00544EA1" w:rsidP="00460D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44EA1" w:rsidRPr="00460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7DD"/>
    <w:rsid w:val="002246FA"/>
    <w:rsid w:val="002C3A71"/>
    <w:rsid w:val="003102FC"/>
    <w:rsid w:val="0037115C"/>
    <w:rsid w:val="00460DF7"/>
    <w:rsid w:val="00472032"/>
    <w:rsid w:val="00544EA1"/>
    <w:rsid w:val="0061358F"/>
    <w:rsid w:val="006329E7"/>
    <w:rsid w:val="00640DC1"/>
    <w:rsid w:val="007D3B6F"/>
    <w:rsid w:val="00840B09"/>
    <w:rsid w:val="00B85658"/>
    <w:rsid w:val="00C33CC9"/>
    <w:rsid w:val="00F327DD"/>
    <w:rsid w:val="00FD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DF7"/>
    <w:pPr>
      <w:spacing w:after="0" w:line="240" w:lineRule="auto"/>
    </w:pPr>
  </w:style>
  <w:style w:type="character" w:styleId="a4">
    <w:name w:val="Hyperlink"/>
    <w:rsid w:val="00544EA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3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3C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DF7"/>
    <w:pPr>
      <w:spacing w:after="0" w:line="240" w:lineRule="auto"/>
    </w:pPr>
  </w:style>
  <w:style w:type="character" w:styleId="a4">
    <w:name w:val="Hyperlink"/>
    <w:rsid w:val="00544EA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3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3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teom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st@ibmc.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DF44A-1E51-4D13-90BB-984EEE1CF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Ol'ga M. Ipatova</dc:creator>
  <cp:lastModifiedBy>Liudmila A. Slavinskaya</cp:lastModifiedBy>
  <cp:revision>4</cp:revision>
  <cp:lastPrinted>2017-07-06T10:25:00Z</cp:lastPrinted>
  <dcterms:created xsi:type="dcterms:W3CDTF">2018-08-27T12:58:00Z</dcterms:created>
  <dcterms:modified xsi:type="dcterms:W3CDTF">2018-08-28T07:32:00Z</dcterms:modified>
</cp:coreProperties>
</file>