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23D" w:rsidRPr="00494F92" w:rsidRDefault="007500ED" w:rsidP="00C803C1">
      <w:pPr>
        <w:jc w:val="center"/>
        <w:rPr>
          <w:b/>
          <w:color w:val="000000"/>
          <w:sz w:val="28"/>
          <w:szCs w:val="28"/>
          <w:shd w:val="clear" w:color="auto" w:fill="FFFFFF"/>
          <w:lang w:val="en-US"/>
        </w:rPr>
      </w:pPr>
      <w:r w:rsidRPr="00494F92">
        <w:rPr>
          <w:b/>
          <w:color w:val="000000"/>
          <w:sz w:val="28"/>
          <w:szCs w:val="28"/>
          <w:shd w:val="clear" w:color="auto" w:fill="FFFFFF"/>
          <w:lang w:val="en-US"/>
        </w:rPr>
        <w:t>Enhanced</w:t>
      </w:r>
      <w:r w:rsidRPr="00494F92">
        <w:rPr>
          <w:rFonts w:eastAsia="Newton-Regular"/>
          <w:b/>
          <w:sz w:val="28"/>
          <w:szCs w:val="28"/>
          <w:lang w:val="en-US"/>
        </w:rPr>
        <w:t xml:space="preserve"> </w:t>
      </w:r>
      <w:proofErr w:type="spellStart"/>
      <w:r w:rsidR="00E8023D" w:rsidRPr="00494F92">
        <w:rPr>
          <w:rFonts w:eastAsia="Newton-Regular"/>
          <w:b/>
          <w:sz w:val="28"/>
          <w:szCs w:val="28"/>
          <w:lang w:val="en-US"/>
        </w:rPr>
        <w:t>Metallized</w:t>
      </w:r>
      <w:proofErr w:type="spellEnd"/>
      <w:r w:rsidR="00E8023D" w:rsidRPr="00494F92">
        <w:rPr>
          <w:rFonts w:eastAsia="Newton-Regular"/>
          <w:b/>
          <w:sz w:val="28"/>
          <w:szCs w:val="28"/>
          <w:lang w:val="en-US"/>
        </w:rPr>
        <w:t xml:space="preserve"> </w:t>
      </w:r>
      <w:proofErr w:type="spellStart"/>
      <w:r w:rsidR="00573447" w:rsidRPr="00494F92">
        <w:rPr>
          <w:rFonts w:eastAsia="Newton-Regular"/>
          <w:b/>
          <w:sz w:val="28"/>
          <w:szCs w:val="28"/>
          <w:lang w:val="en-US"/>
        </w:rPr>
        <w:t>Nanoporous</w:t>
      </w:r>
      <w:proofErr w:type="spellEnd"/>
      <w:r w:rsidR="00573447" w:rsidRPr="00494F92">
        <w:rPr>
          <w:rFonts w:eastAsia="Newton-Regular"/>
          <w:b/>
          <w:sz w:val="28"/>
          <w:szCs w:val="28"/>
          <w:lang w:val="en-US"/>
        </w:rPr>
        <w:t xml:space="preserve"> Aluminum Oxide </w:t>
      </w:r>
      <w:r w:rsidR="00E8023D" w:rsidRPr="00494F92">
        <w:rPr>
          <w:rFonts w:eastAsia="Newton-Regular"/>
          <w:b/>
          <w:sz w:val="28"/>
          <w:szCs w:val="28"/>
          <w:lang w:val="en-US"/>
        </w:rPr>
        <w:t>F</w:t>
      </w:r>
      <w:r w:rsidR="00E8023D" w:rsidRPr="00494F92">
        <w:rPr>
          <w:b/>
          <w:sz w:val="28"/>
          <w:szCs w:val="28"/>
          <w:lang w:val="en-US"/>
        </w:rPr>
        <w:t>ilms</w:t>
      </w:r>
      <w:r w:rsidR="003634F2" w:rsidRPr="00494F92">
        <w:rPr>
          <w:b/>
          <w:color w:val="000000"/>
          <w:sz w:val="28"/>
          <w:szCs w:val="28"/>
          <w:shd w:val="clear" w:color="auto" w:fill="FFFFFF"/>
          <w:lang w:val="en-US"/>
        </w:rPr>
        <w:t xml:space="preserve">: Principles of </w:t>
      </w:r>
      <w:r w:rsidR="00851BE4" w:rsidRPr="00494F92">
        <w:rPr>
          <w:b/>
          <w:color w:val="000000"/>
          <w:sz w:val="28"/>
          <w:szCs w:val="28"/>
          <w:shd w:val="clear" w:color="auto" w:fill="FFFFFF"/>
          <w:lang w:val="en-US"/>
        </w:rPr>
        <w:t>Obtaining</w:t>
      </w:r>
      <w:r w:rsidR="003634F2" w:rsidRPr="00494F92">
        <w:rPr>
          <w:b/>
          <w:color w:val="000000"/>
          <w:sz w:val="28"/>
          <w:szCs w:val="28"/>
          <w:shd w:val="clear" w:color="auto" w:fill="FFFFFF"/>
          <w:lang w:val="en-US"/>
        </w:rPr>
        <w:t xml:space="preserve">, Main Results and </w:t>
      </w:r>
      <w:r w:rsidR="00E8023D" w:rsidRPr="00494F92">
        <w:rPr>
          <w:b/>
          <w:color w:val="000000"/>
          <w:sz w:val="28"/>
          <w:szCs w:val="28"/>
          <w:lang w:val="en-US"/>
        </w:rPr>
        <w:t>Applications</w:t>
      </w:r>
    </w:p>
    <w:p w:rsidR="00494F92" w:rsidRDefault="00494F92" w:rsidP="00C803C1">
      <w:pPr>
        <w:autoSpaceDE w:val="0"/>
        <w:autoSpaceDN w:val="0"/>
        <w:adjustRightInd w:val="0"/>
        <w:jc w:val="center"/>
        <w:rPr>
          <w:b/>
          <w:bCs/>
          <w:lang w:val="en-US"/>
        </w:rPr>
      </w:pPr>
    </w:p>
    <w:p w:rsidR="00BA7667" w:rsidRPr="00BA7667" w:rsidRDefault="00BA7667" w:rsidP="00C803C1">
      <w:pPr>
        <w:autoSpaceDE w:val="0"/>
        <w:autoSpaceDN w:val="0"/>
        <w:adjustRightInd w:val="0"/>
        <w:jc w:val="center"/>
        <w:rPr>
          <w:b/>
          <w:iCs/>
        </w:rPr>
      </w:pPr>
      <w:proofErr w:type="spellStart"/>
      <w:r w:rsidRPr="00BA7667">
        <w:rPr>
          <w:b/>
          <w:lang w:val="en-US"/>
        </w:rPr>
        <w:t>Gleb</w:t>
      </w:r>
      <w:proofErr w:type="spellEnd"/>
      <w:r w:rsidRPr="00BA7667">
        <w:rPr>
          <w:b/>
          <w:lang w:val="en-US"/>
        </w:rPr>
        <w:t xml:space="preserve"> A. </w:t>
      </w:r>
      <w:proofErr w:type="spellStart"/>
      <w:r w:rsidRPr="00BA7667">
        <w:rPr>
          <w:b/>
          <w:lang w:val="en-US"/>
        </w:rPr>
        <w:t>Lyubas</w:t>
      </w:r>
      <w:proofErr w:type="spellEnd"/>
      <w:r w:rsidRPr="00BA7667">
        <w:rPr>
          <w:b/>
          <w:iCs/>
          <w:lang w:val="en-US"/>
        </w:rPr>
        <w:t xml:space="preserve"> </w:t>
      </w:r>
    </w:p>
    <w:p w:rsidR="00E8023D" w:rsidRPr="00494F92" w:rsidRDefault="00E8023D" w:rsidP="00C803C1">
      <w:pPr>
        <w:autoSpaceDE w:val="0"/>
        <w:autoSpaceDN w:val="0"/>
        <w:adjustRightInd w:val="0"/>
        <w:jc w:val="center"/>
        <w:rPr>
          <w:iCs/>
          <w:lang w:val="en-US"/>
        </w:rPr>
      </w:pPr>
      <w:proofErr w:type="spellStart"/>
      <w:r w:rsidRPr="00494F92">
        <w:rPr>
          <w:iCs/>
          <w:lang w:val="en-US"/>
        </w:rPr>
        <w:t>Vorozhtsov</w:t>
      </w:r>
      <w:proofErr w:type="spellEnd"/>
      <w:r w:rsidRPr="00494F92">
        <w:rPr>
          <w:iCs/>
          <w:lang w:val="en-US"/>
        </w:rPr>
        <w:t xml:space="preserve"> Institute of Organic Chemistry, Siberian Branch, Russian Academy of Sciences, Novosibirsk, 630090 Russia</w:t>
      </w:r>
    </w:p>
    <w:p w:rsidR="00E8023D" w:rsidRPr="00220D5D" w:rsidRDefault="00E8023D" w:rsidP="00C803C1">
      <w:pPr>
        <w:autoSpaceDE w:val="0"/>
        <w:autoSpaceDN w:val="0"/>
        <w:adjustRightInd w:val="0"/>
        <w:jc w:val="center"/>
        <w:rPr>
          <w:lang w:val="en-US"/>
        </w:rPr>
      </w:pPr>
      <w:r w:rsidRPr="00220D5D">
        <w:rPr>
          <w:iCs/>
          <w:lang w:val="en-US"/>
        </w:rPr>
        <w:t>sciencenano@yandex.ru</w:t>
      </w:r>
    </w:p>
    <w:p w:rsidR="00E8023D" w:rsidRPr="00494F92" w:rsidRDefault="00E8023D" w:rsidP="00C803C1">
      <w:pPr>
        <w:jc w:val="center"/>
        <w:rPr>
          <w:b/>
          <w:lang w:val="en-US"/>
        </w:rPr>
      </w:pPr>
    </w:p>
    <w:p w:rsidR="000E11BA" w:rsidRPr="00494F92" w:rsidRDefault="00E8023D" w:rsidP="00C803C1">
      <w:pPr>
        <w:ind w:firstLine="426"/>
        <w:jc w:val="both"/>
        <w:rPr>
          <w:lang w:val="en-US"/>
        </w:rPr>
      </w:pPr>
      <w:r w:rsidRPr="00494F92">
        <w:rPr>
          <w:bCs/>
          <w:lang w:val="en-US"/>
        </w:rPr>
        <w:t xml:space="preserve">Exploring the emerging trends in the realm of </w:t>
      </w:r>
      <w:proofErr w:type="spellStart"/>
      <w:r w:rsidR="004228BB" w:rsidRPr="00494F92">
        <w:rPr>
          <w:lang w:val="en-US"/>
        </w:rPr>
        <w:t>nanoscale</w:t>
      </w:r>
      <w:proofErr w:type="spellEnd"/>
      <w:r w:rsidR="004228BB" w:rsidRPr="00494F92">
        <w:rPr>
          <w:lang w:val="en-US"/>
        </w:rPr>
        <w:t xml:space="preserve"> electrochemistry</w:t>
      </w:r>
      <w:r w:rsidR="004228BB" w:rsidRPr="00494F92">
        <w:rPr>
          <w:iCs/>
          <w:lang w:val="en-US"/>
        </w:rPr>
        <w:t xml:space="preserve"> </w:t>
      </w:r>
      <w:r w:rsidRPr="00494F92">
        <w:rPr>
          <w:lang w:val="en-US"/>
        </w:rPr>
        <w:t xml:space="preserve">in particular </w:t>
      </w:r>
      <w:r w:rsidRPr="00494F92">
        <w:rPr>
          <w:rFonts w:eastAsia="Newton-Regular"/>
          <w:lang w:val="en-US"/>
        </w:rPr>
        <w:t xml:space="preserve">the creation of </w:t>
      </w:r>
      <w:proofErr w:type="spellStart"/>
      <w:r w:rsidR="00573447" w:rsidRPr="00494F92">
        <w:rPr>
          <w:rFonts w:eastAsia="Newton-Regular"/>
          <w:lang w:val="en-US"/>
        </w:rPr>
        <w:t>nanoporous</w:t>
      </w:r>
      <w:proofErr w:type="spellEnd"/>
      <w:r w:rsidR="00573447" w:rsidRPr="00494F92">
        <w:rPr>
          <w:rFonts w:eastAsia="Newton-Regular"/>
          <w:lang w:val="en-US"/>
        </w:rPr>
        <w:t xml:space="preserve"> aluminum oxide (NAO) </w:t>
      </w:r>
      <w:r w:rsidRPr="00494F92">
        <w:rPr>
          <w:rFonts w:eastAsia="Newton-Regular"/>
          <w:lang w:val="en-US"/>
        </w:rPr>
        <w:t>is a topical problem of modern material engineering [1-3].</w:t>
      </w:r>
      <w:r w:rsidRPr="00494F92">
        <w:rPr>
          <w:color w:val="808080"/>
          <w:lang w:val="en-US"/>
        </w:rPr>
        <w:t xml:space="preserve"> </w:t>
      </w:r>
      <w:r w:rsidRPr="00494F92">
        <w:rPr>
          <w:lang w:val="en-US"/>
        </w:rPr>
        <w:t xml:space="preserve">For example </w:t>
      </w:r>
      <w:r w:rsidR="00573447" w:rsidRPr="00494F92">
        <w:rPr>
          <w:lang w:val="en-US"/>
        </w:rPr>
        <w:t>NAO</w:t>
      </w:r>
      <w:r w:rsidRPr="00494F92">
        <w:rPr>
          <w:lang w:val="en-US"/>
        </w:rPr>
        <w:t xml:space="preserve"> films with a high and average density of pores can be used in </w:t>
      </w:r>
      <w:r w:rsidRPr="00494F92">
        <w:rPr>
          <w:rFonts w:eastAsia="Newton-Regular"/>
          <w:lang w:val="en-US"/>
        </w:rPr>
        <w:t>micro/</w:t>
      </w:r>
      <w:proofErr w:type="spellStart"/>
      <w:r w:rsidRPr="00494F92">
        <w:rPr>
          <w:rFonts w:eastAsia="Newton-Regular"/>
          <w:lang w:val="en-US"/>
        </w:rPr>
        <w:t>nanoscale</w:t>
      </w:r>
      <w:proofErr w:type="spellEnd"/>
      <w:r w:rsidRPr="00494F92">
        <w:rPr>
          <w:rFonts w:eastAsia="Newton-Regular"/>
          <w:lang w:val="en-US"/>
        </w:rPr>
        <w:t xml:space="preserve"> lasers with indirect electrical pumping by laser diodes</w:t>
      </w:r>
      <w:r w:rsidRPr="00494F92">
        <w:rPr>
          <w:lang w:val="en-US"/>
        </w:rPr>
        <w:t xml:space="preserve"> [1]. </w:t>
      </w:r>
      <w:proofErr w:type="spellStart"/>
      <w:r w:rsidRPr="00494F92">
        <w:rPr>
          <w:rFonts w:eastAsia="Newton-Regular"/>
          <w:lang w:val="en-US"/>
        </w:rPr>
        <w:t>Metallized</w:t>
      </w:r>
      <w:proofErr w:type="spellEnd"/>
      <w:r w:rsidRPr="00494F92">
        <w:rPr>
          <w:rFonts w:eastAsia="Newton-Regular"/>
          <w:lang w:val="en-US"/>
        </w:rPr>
        <w:t xml:space="preserve"> </w:t>
      </w:r>
      <w:r w:rsidR="00573447" w:rsidRPr="00494F92">
        <w:rPr>
          <w:lang w:val="en-US"/>
        </w:rPr>
        <w:t>NAO</w:t>
      </w:r>
      <w:r w:rsidRPr="00494F92">
        <w:rPr>
          <w:lang w:val="en-US"/>
        </w:rPr>
        <w:t xml:space="preserve"> films with ultrahigh density of pores are preferable for </w:t>
      </w:r>
      <w:r w:rsidRPr="00494F92">
        <w:rPr>
          <w:rFonts w:eastAsia="Newton-Regular"/>
          <w:lang w:val="en-US"/>
        </w:rPr>
        <w:t xml:space="preserve">optical </w:t>
      </w:r>
      <w:proofErr w:type="spellStart"/>
      <w:r w:rsidRPr="00494F92">
        <w:rPr>
          <w:rFonts w:eastAsia="Newton-Regular"/>
          <w:lang w:val="en-US"/>
        </w:rPr>
        <w:t>interferometric</w:t>
      </w:r>
      <w:proofErr w:type="spellEnd"/>
      <w:r w:rsidRPr="00494F92">
        <w:rPr>
          <w:rStyle w:val="a4"/>
          <w:i w:val="0"/>
          <w:color w:val="000000"/>
          <w:shd w:val="clear" w:color="auto" w:fill="FFFFFF"/>
          <w:lang w:val="en-US"/>
        </w:rPr>
        <w:t xml:space="preserve"> </w:t>
      </w:r>
      <w:r w:rsidRPr="00494F92">
        <w:rPr>
          <w:color w:val="000000"/>
          <w:shd w:val="clear" w:color="auto" w:fill="FFFFFF"/>
          <w:lang w:val="en-US"/>
        </w:rPr>
        <w:t>chemical sensors</w:t>
      </w:r>
      <w:r w:rsidRPr="00494F92">
        <w:rPr>
          <w:lang w:val="en-US"/>
        </w:rPr>
        <w:t xml:space="preserve"> [2]. Films with low density of pores are used in the selective</w:t>
      </w:r>
      <w:r w:rsidRPr="00494F92">
        <w:rPr>
          <w:bCs/>
          <w:lang w:val="en-US"/>
        </w:rPr>
        <w:t xml:space="preserve"> interference </w:t>
      </w:r>
      <w:r w:rsidRPr="00494F92">
        <w:rPr>
          <w:lang w:val="en-US"/>
        </w:rPr>
        <w:t>coloration</w:t>
      </w:r>
      <w:r w:rsidRPr="00494F92">
        <w:rPr>
          <w:bCs/>
          <w:lang w:val="en-US"/>
        </w:rPr>
        <w:t xml:space="preserve"> of the metal surface</w:t>
      </w:r>
      <w:r w:rsidRPr="00494F92">
        <w:rPr>
          <w:rFonts w:eastAsia="Newton-Regular"/>
          <w:lang w:val="en-US"/>
        </w:rPr>
        <w:t xml:space="preserve"> improving of the corrosion resistance of the metal</w:t>
      </w:r>
      <w:r w:rsidRPr="00494F92">
        <w:rPr>
          <w:bCs/>
          <w:lang w:val="en-US"/>
        </w:rPr>
        <w:t xml:space="preserve"> [3]</w:t>
      </w:r>
      <w:r w:rsidRPr="00494F92">
        <w:rPr>
          <w:lang w:val="en-US"/>
        </w:rPr>
        <w:t xml:space="preserve">. </w:t>
      </w:r>
      <w:r w:rsidR="00985B0E" w:rsidRPr="00494F92">
        <w:rPr>
          <w:lang w:val="en-US"/>
        </w:rPr>
        <w:t xml:space="preserve">Determination of the optimal conditions of the aluminum electrochemical </w:t>
      </w:r>
      <w:proofErr w:type="spellStart"/>
      <w:r w:rsidR="00985B0E" w:rsidRPr="00494F92">
        <w:rPr>
          <w:lang w:val="en-US"/>
        </w:rPr>
        <w:t>anodization</w:t>
      </w:r>
      <w:proofErr w:type="spellEnd"/>
      <w:r w:rsidR="00985B0E" w:rsidRPr="00494F92">
        <w:rPr>
          <w:lang w:val="en-US"/>
        </w:rPr>
        <w:t xml:space="preserve"> and electrochemical and chemical metallization for each particular case is important task. </w:t>
      </w:r>
      <w:r w:rsidRPr="00494F92">
        <w:rPr>
          <w:lang w:val="en-US"/>
        </w:rPr>
        <w:t xml:space="preserve">This work is a logical continuation of the work [1-3]. </w:t>
      </w:r>
      <w:r w:rsidRPr="00494F92">
        <w:rPr>
          <w:rFonts w:eastAsia="Newton-Regular"/>
          <w:lang w:val="en-US"/>
        </w:rPr>
        <w:t>This work was aimed at obtaining in optimal</w:t>
      </w:r>
      <w:r w:rsidRPr="00494F92">
        <w:rPr>
          <w:lang w:val="en-US"/>
        </w:rPr>
        <w:t xml:space="preserve"> conditions </w:t>
      </w:r>
      <w:r w:rsidRPr="00494F92">
        <w:rPr>
          <w:rFonts w:eastAsia="Newton-Regular"/>
          <w:lang w:val="en-US"/>
        </w:rPr>
        <w:t xml:space="preserve">the </w:t>
      </w:r>
      <w:proofErr w:type="spellStart"/>
      <w:r w:rsidRPr="00494F92">
        <w:rPr>
          <w:rFonts w:eastAsia="Newton-Regular"/>
          <w:lang w:val="en-US"/>
        </w:rPr>
        <w:t>metallized</w:t>
      </w:r>
      <w:proofErr w:type="spellEnd"/>
      <w:r w:rsidRPr="00494F92">
        <w:rPr>
          <w:rFonts w:eastAsia="Newton-Regular"/>
          <w:lang w:val="en-US"/>
        </w:rPr>
        <w:t xml:space="preserve"> </w:t>
      </w:r>
      <w:r w:rsidR="00573447" w:rsidRPr="00494F92">
        <w:rPr>
          <w:rFonts w:eastAsia="Newton-Regular"/>
          <w:lang w:val="en-US"/>
        </w:rPr>
        <w:t>NAO</w:t>
      </w:r>
      <w:r w:rsidRPr="00494F92">
        <w:rPr>
          <w:lang w:val="en-US"/>
        </w:rPr>
        <w:t xml:space="preserve"> films </w:t>
      </w:r>
      <w:r w:rsidRPr="00494F92">
        <w:rPr>
          <w:bCs/>
          <w:lang w:val="en-US"/>
        </w:rPr>
        <w:t>with</w:t>
      </w:r>
      <w:r w:rsidRPr="00494F92">
        <w:rPr>
          <w:rFonts w:eastAsia="Newton-Regular"/>
          <w:lang w:val="en-US"/>
        </w:rPr>
        <w:t xml:space="preserve"> </w:t>
      </w:r>
      <w:r w:rsidRPr="00494F92">
        <w:rPr>
          <w:lang w:val="en-US"/>
        </w:rPr>
        <w:t>ultrahigh, average, and low density of pores and the study of its applications.</w:t>
      </w:r>
      <w:r w:rsidR="000E11BA" w:rsidRPr="00494F92">
        <w:rPr>
          <w:lang w:val="en-US"/>
        </w:rPr>
        <w:t xml:space="preserve"> </w:t>
      </w:r>
      <w:r w:rsidR="000E11BA" w:rsidRPr="00494F92">
        <w:rPr>
          <w:color w:val="000000"/>
          <w:lang w:val="en-US"/>
        </w:rPr>
        <w:t>In the present study, t</w:t>
      </w:r>
      <w:r w:rsidRPr="00494F92">
        <w:rPr>
          <w:lang w:val="en-US"/>
        </w:rPr>
        <w:t xml:space="preserve">he </w:t>
      </w:r>
      <w:r w:rsidRPr="00494F92">
        <w:rPr>
          <w:rFonts w:eastAsia="Newton-Regular"/>
          <w:lang w:val="en-US"/>
        </w:rPr>
        <w:t>optimal</w:t>
      </w:r>
      <w:r w:rsidRPr="00494F92">
        <w:rPr>
          <w:lang w:val="en-US"/>
        </w:rPr>
        <w:t xml:space="preserve"> conditions of the aluminum electrochemical </w:t>
      </w:r>
      <w:proofErr w:type="spellStart"/>
      <w:r w:rsidRPr="00494F92">
        <w:rPr>
          <w:lang w:val="en-US"/>
        </w:rPr>
        <w:t>anodization</w:t>
      </w:r>
      <w:proofErr w:type="spellEnd"/>
      <w:r w:rsidRPr="00494F92">
        <w:rPr>
          <w:lang w:val="en-US"/>
        </w:rPr>
        <w:t xml:space="preserve"> and electrochemical and chemical metallization were </w:t>
      </w:r>
      <w:r w:rsidRPr="00494F92">
        <w:rPr>
          <w:rFonts w:eastAsia="Newton-Regular"/>
          <w:lang w:val="en-US"/>
        </w:rPr>
        <w:t xml:space="preserve">determined. </w:t>
      </w:r>
      <w:proofErr w:type="spellStart"/>
      <w:r w:rsidRPr="00494F92">
        <w:rPr>
          <w:rFonts w:eastAsia="Newton-Regular"/>
          <w:lang w:val="en-US"/>
        </w:rPr>
        <w:t>Metallized</w:t>
      </w:r>
      <w:proofErr w:type="spellEnd"/>
      <w:r w:rsidRPr="00494F92">
        <w:rPr>
          <w:rFonts w:eastAsia="Newton-Regular"/>
          <w:lang w:val="en-US"/>
        </w:rPr>
        <w:t xml:space="preserve"> </w:t>
      </w:r>
      <w:r w:rsidR="00573447" w:rsidRPr="00494F92">
        <w:rPr>
          <w:rFonts w:eastAsia="Newton-Regular"/>
          <w:lang w:val="en-US"/>
        </w:rPr>
        <w:t>NAO</w:t>
      </w:r>
      <w:r w:rsidRPr="00494F92">
        <w:rPr>
          <w:rFonts w:eastAsia="Newton-Regular"/>
          <w:lang w:val="en-US"/>
        </w:rPr>
        <w:t xml:space="preserve"> </w:t>
      </w:r>
      <w:r w:rsidRPr="00494F92">
        <w:rPr>
          <w:lang w:val="en-US"/>
        </w:rPr>
        <w:t>films</w:t>
      </w:r>
      <w:r w:rsidRPr="00494F92">
        <w:rPr>
          <w:rFonts w:eastAsia="Newton-Regular"/>
          <w:lang w:val="en-US"/>
        </w:rPr>
        <w:t xml:space="preserve"> </w:t>
      </w:r>
      <w:r w:rsidR="009F525E" w:rsidRPr="00494F92">
        <w:rPr>
          <w:bCs/>
          <w:lang w:val="en-US"/>
        </w:rPr>
        <w:t>with</w:t>
      </w:r>
      <w:r w:rsidR="009F525E" w:rsidRPr="00494F92">
        <w:rPr>
          <w:rFonts w:eastAsia="Newton-Regular"/>
          <w:lang w:val="en-US"/>
        </w:rPr>
        <w:t xml:space="preserve"> </w:t>
      </w:r>
      <w:r w:rsidR="009F525E" w:rsidRPr="00494F92">
        <w:rPr>
          <w:lang w:val="en-US"/>
        </w:rPr>
        <w:t xml:space="preserve">ultrahigh, average, and low density of pores </w:t>
      </w:r>
      <w:r w:rsidRPr="00494F92">
        <w:rPr>
          <w:lang w:val="en-US"/>
        </w:rPr>
        <w:t xml:space="preserve">were obtained using the </w:t>
      </w:r>
      <w:r w:rsidRPr="00494F92">
        <w:rPr>
          <w:rFonts w:eastAsia="Newton-Regular"/>
          <w:lang w:val="en-US"/>
        </w:rPr>
        <w:t>optimal</w:t>
      </w:r>
      <w:r w:rsidRPr="00494F92">
        <w:rPr>
          <w:lang w:val="en-US"/>
        </w:rPr>
        <w:t xml:space="preserve"> conditions </w:t>
      </w:r>
      <w:r w:rsidR="009F525E" w:rsidRPr="00494F92">
        <w:rPr>
          <w:color w:val="000000"/>
          <w:lang w:val="en-US"/>
        </w:rPr>
        <w:t xml:space="preserve">and </w:t>
      </w:r>
      <w:r w:rsidR="009F525E" w:rsidRPr="00494F92">
        <w:rPr>
          <w:lang w:val="en-US"/>
        </w:rPr>
        <w:t>were</w:t>
      </w:r>
      <w:r w:rsidR="009F525E" w:rsidRPr="00494F92">
        <w:rPr>
          <w:color w:val="000000"/>
          <w:lang w:val="en-US"/>
        </w:rPr>
        <w:t xml:space="preserve"> further characterized using</w:t>
      </w:r>
      <w:r w:rsidR="009F525E" w:rsidRPr="00494F92">
        <w:rPr>
          <w:bCs/>
          <w:lang w:val="en-US"/>
        </w:rPr>
        <w:t xml:space="preserve"> </w:t>
      </w:r>
      <w:proofErr w:type="spellStart"/>
      <w:r w:rsidRPr="00494F92">
        <w:rPr>
          <w:lang w:val="en-US"/>
        </w:rPr>
        <w:t>highresolution</w:t>
      </w:r>
      <w:proofErr w:type="spellEnd"/>
      <w:r w:rsidRPr="00494F92">
        <w:rPr>
          <w:lang w:val="en-US"/>
        </w:rPr>
        <w:t xml:space="preserve"> scanning electron microscopy and </w:t>
      </w:r>
      <w:r w:rsidRPr="00494F92">
        <w:rPr>
          <w:rFonts w:eastAsia="Newton-Regular"/>
          <w:lang w:val="en-US"/>
        </w:rPr>
        <w:t>the reflective interference spectra (</w:t>
      </w:r>
      <w:proofErr w:type="spellStart"/>
      <w:r w:rsidRPr="00494F92">
        <w:rPr>
          <w:rFonts w:eastAsia="Newton-Regular"/>
          <w:bCs/>
          <w:lang w:val="en-US"/>
        </w:rPr>
        <w:t>RIfS</w:t>
      </w:r>
      <w:proofErr w:type="spellEnd"/>
      <w:r w:rsidRPr="00494F92">
        <w:rPr>
          <w:rFonts w:eastAsia="Newton-Regular"/>
          <w:lang w:val="en-US"/>
        </w:rPr>
        <w:t>) in a wavelength range of 235–735 nm</w:t>
      </w:r>
      <w:r w:rsidR="009F525E" w:rsidRPr="00494F92">
        <w:rPr>
          <w:bCs/>
          <w:lang w:val="en-US"/>
        </w:rPr>
        <w:t xml:space="preserve"> at different angles</w:t>
      </w:r>
      <w:r w:rsidR="00024A03" w:rsidRPr="00494F92">
        <w:rPr>
          <w:rFonts w:eastAsia="Newton-Regular"/>
          <w:lang w:val="en-US"/>
        </w:rPr>
        <w:t>.</w:t>
      </w:r>
    </w:p>
    <w:p w:rsidR="00E8023D" w:rsidRPr="00494F92" w:rsidRDefault="00E8023D" w:rsidP="00C803C1">
      <w:pPr>
        <w:ind w:firstLine="426"/>
        <w:jc w:val="both"/>
        <w:rPr>
          <w:lang w:val="en-US"/>
        </w:rPr>
      </w:pPr>
    </w:p>
    <w:p w:rsidR="00E8023D" w:rsidRPr="00494F92" w:rsidRDefault="00E8023D" w:rsidP="00C803C1">
      <w:pPr>
        <w:autoSpaceDE w:val="0"/>
        <w:autoSpaceDN w:val="0"/>
        <w:adjustRightInd w:val="0"/>
        <w:jc w:val="center"/>
        <w:rPr>
          <w:rFonts w:eastAsia="Newton-Regular"/>
          <w:b/>
          <w:lang w:val="en-US"/>
        </w:rPr>
      </w:pPr>
      <w:r w:rsidRPr="00494F92">
        <w:rPr>
          <w:rFonts w:eastAsia="Newton-Regular"/>
          <w:b/>
          <w:lang w:val="en-US"/>
        </w:rPr>
        <w:t>REFERENCES</w:t>
      </w:r>
    </w:p>
    <w:p w:rsidR="00D07016" w:rsidRPr="00494F92" w:rsidRDefault="00E8023D" w:rsidP="00C803C1">
      <w:pPr>
        <w:autoSpaceDE w:val="0"/>
        <w:autoSpaceDN w:val="0"/>
        <w:adjustRightInd w:val="0"/>
        <w:jc w:val="both"/>
        <w:rPr>
          <w:lang w:val="en-US"/>
        </w:rPr>
      </w:pPr>
      <w:r w:rsidRPr="00494F92">
        <w:rPr>
          <w:rFonts w:eastAsia="Newton-Regular"/>
          <w:lang w:val="en-US"/>
        </w:rPr>
        <w:t>1.</w:t>
      </w:r>
      <w:r w:rsidRPr="00494F92">
        <w:rPr>
          <w:iCs/>
          <w:lang w:val="en-US"/>
        </w:rPr>
        <w:t xml:space="preserve"> </w:t>
      </w:r>
      <w:proofErr w:type="spellStart"/>
      <w:r w:rsidR="00D260BA" w:rsidRPr="00494F92">
        <w:rPr>
          <w:iCs/>
          <w:lang w:val="en-US"/>
        </w:rPr>
        <w:t>G.A.</w:t>
      </w:r>
      <w:r w:rsidRPr="00494F92">
        <w:rPr>
          <w:iCs/>
          <w:lang w:val="en-US"/>
        </w:rPr>
        <w:t>Lyubas</w:t>
      </w:r>
      <w:proofErr w:type="spellEnd"/>
      <w:r w:rsidR="00425CC8" w:rsidRPr="00494F92">
        <w:rPr>
          <w:iCs/>
          <w:lang w:val="en-US"/>
        </w:rPr>
        <w:t>.</w:t>
      </w:r>
      <w:r w:rsidRPr="00494F92">
        <w:rPr>
          <w:lang w:val="en-US"/>
        </w:rPr>
        <w:t xml:space="preserve"> Nanotechnologies in Russia, 2017, vol. 12, </w:t>
      </w:r>
      <w:r w:rsidR="00D07016" w:rsidRPr="00494F92">
        <w:rPr>
          <w:lang w:val="en-US"/>
        </w:rPr>
        <w:t>P. 276</w:t>
      </w:r>
      <w:r w:rsidR="00D07016" w:rsidRPr="00494F92">
        <w:rPr>
          <w:shd w:val="clear" w:color="auto" w:fill="FFFFFF"/>
          <w:lang w:val="en-US"/>
        </w:rPr>
        <w:t>–</w:t>
      </w:r>
      <w:r w:rsidR="00D07016" w:rsidRPr="00494F92">
        <w:rPr>
          <w:lang w:val="en-US"/>
        </w:rPr>
        <w:t>284.</w:t>
      </w:r>
    </w:p>
    <w:p w:rsidR="00D07016" w:rsidRPr="00494F92" w:rsidRDefault="00E8023D" w:rsidP="00C803C1">
      <w:pPr>
        <w:autoSpaceDE w:val="0"/>
        <w:autoSpaceDN w:val="0"/>
        <w:adjustRightInd w:val="0"/>
        <w:jc w:val="both"/>
        <w:rPr>
          <w:rFonts w:eastAsia="Newton-Regular"/>
          <w:lang w:val="en-US"/>
        </w:rPr>
      </w:pPr>
      <w:r w:rsidRPr="00494F92">
        <w:rPr>
          <w:rFonts w:eastAsia="Newton-Regular"/>
          <w:lang w:val="en-US"/>
        </w:rPr>
        <w:t xml:space="preserve">2. </w:t>
      </w:r>
      <w:proofErr w:type="spellStart"/>
      <w:r w:rsidR="00D260BA" w:rsidRPr="00494F92">
        <w:rPr>
          <w:iCs/>
          <w:lang w:val="en-US"/>
        </w:rPr>
        <w:t>G.A.</w:t>
      </w:r>
      <w:r w:rsidRPr="00494F92">
        <w:rPr>
          <w:rFonts w:eastAsia="Newton-Regular"/>
          <w:lang w:val="en-US"/>
        </w:rPr>
        <w:t>Lyubas</w:t>
      </w:r>
      <w:proofErr w:type="spellEnd"/>
      <w:r w:rsidR="00295D11" w:rsidRPr="00494F92">
        <w:rPr>
          <w:rStyle w:val="a3"/>
          <w:shd w:val="clear" w:color="auto" w:fill="FFFFFF"/>
          <w:lang w:val="en-US"/>
        </w:rPr>
        <w:t xml:space="preserve"> </w:t>
      </w:r>
      <w:r w:rsidR="00295D11" w:rsidRPr="00494F92">
        <w:rPr>
          <w:rStyle w:val="w"/>
          <w:shd w:val="clear" w:color="auto" w:fill="FFFFFF"/>
          <w:lang w:val="en-US"/>
        </w:rPr>
        <w:t>et</w:t>
      </w:r>
      <w:r w:rsidR="00295D11" w:rsidRPr="00494F92">
        <w:rPr>
          <w:rStyle w:val="apple-converted-space"/>
          <w:shd w:val="clear" w:color="auto" w:fill="FFFFFF"/>
          <w:lang w:val="en-US"/>
        </w:rPr>
        <w:t> </w:t>
      </w:r>
      <w:r w:rsidR="00295D11" w:rsidRPr="00494F92">
        <w:rPr>
          <w:rStyle w:val="w"/>
          <w:shd w:val="clear" w:color="auto" w:fill="FFFFFF"/>
          <w:lang w:val="en-US"/>
        </w:rPr>
        <w:t>al</w:t>
      </w:r>
      <w:r w:rsidR="00295D11" w:rsidRPr="00494F92">
        <w:rPr>
          <w:shd w:val="clear" w:color="auto" w:fill="FFFFFF"/>
          <w:lang w:val="en-US"/>
        </w:rPr>
        <w:t>.</w:t>
      </w:r>
      <w:r w:rsidRPr="00494F92">
        <w:rPr>
          <w:rFonts w:eastAsia="Newton-Regular"/>
          <w:lang w:val="en-US"/>
        </w:rPr>
        <w:t xml:space="preserve"> </w:t>
      </w:r>
      <w:r w:rsidRPr="00494F92">
        <w:rPr>
          <w:lang w:val="en-US"/>
        </w:rPr>
        <w:t>Nanotechnologies in Russia,</w:t>
      </w:r>
      <w:r w:rsidRPr="00494F92">
        <w:rPr>
          <w:rFonts w:eastAsia="Newton-Regular"/>
          <w:lang w:val="en-US"/>
        </w:rPr>
        <w:t xml:space="preserve"> 2016,</w:t>
      </w:r>
      <w:r w:rsidRPr="00494F92">
        <w:rPr>
          <w:lang w:val="en-US"/>
        </w:rPr>
        <w:t xml:space="preserve"> vol. </w:t>
      </w:r>
      <w:r w:rsidRPr="00494F92">
        <w:rPr>
          <w:rFonts w:eastAsia="Newton-Regular"/>
          <w:bCs/>
          <w:lang w:val="en-US"/>
        </w:rPr>
        <w:t>11,</w:t>
      </w:r>
      <w:r w:rsidRPr="00494F92">
        <w:rPr>
          <w:lang w:val="en-US"/>
        </w:rPr>
        <w:t xml:space="preserve"> </w:t>
      </w:r>
      <w:r w:rsidR="00D07016" w:rsidRPr="00494F92">
        <w:rPr>
          <w:rFonts w:eastAsia="Newton-Regular"/>
          <w:lang w:val="en-US"/>
        </w:rPr>
        <w:t>P. 29</w:t>
      </w:r>
      <w:r w:rsidR="00D07016" w:rsidRPr="00494F92">
        <w:rPr>
          <w:lang w:val="en-US"/>
        </w:rPr>
        <w:t>–</w:t>
      </w:r>
      <w:r w:rsidR="00D07016" w:rsidRPr="00494F92">
        <w:rPr>
          <w:rFonts w:eastAsia="Newton-Regular"/>
          <w:lang w:val="en-US"/>
        </w:rPr>
        <w:t>40.</w:t>
      </w:r>
    </w:p>
    <w:p w:rsidR="00E8023D" w:rsidRPr="00494F92" w:rsidRDefault="00E8023D" w:rsidP="00C803C1">
      <w:pPr>
        <w:autoSpaceDE w:val="0"/>
        <w:autoSpaceDN w:val="0"/>
        <w:adjustRightInd w:val="0"/>
        <w:jc w:val="both"/>
        <w:rPr>
          <w:rFonts w:eastAsia="Newton-Regular"/>
          <w:lang w:val="en-US"/>
        </w:rPr>
      </w:pPr>
      <w:r w:rsidRPr="00494F92">
        <w:rPr>
          <w:rFonts w:eastAsia="Newton-Regular"/>
          <w:lang w:val="en-US"/>
        </w:rPr>
        <w:t xml:space="preserve">3. </w:t>
      </w:r>
      <w:proofErr w:type="spellStart"/>
      <w:r w:rsidR="00D260BA" w:rsidRPr="00494F92">
        <w:rPr>
          <w:rFonts w:eastAsia="Newton-Regular"/>
          <w:lang w:val="en-US"/>
        </w:rPr>
        <w:t>G.A.</w:t>
      </w:r>
      <w:r w:rsidRPr="00494F92">
        <w:rPr>
          <w:rFonts w:eastAsia="Newton-Regular"/>
          <w:lang w:val="en-US"/>
        </w:rPr>
        <w:t>Lyubas</w:t>
      </w:r>
      <w:proofErr w:type="spellEnd"/>
      <w:r w:rsidR="00425CC8" w:rsidRPr="00494F92">
        <w:rPr>
          <w:rStyle w:val="a3"/>
          <w:shd w:val="clear" w:color="auto" w:fill="FFFFFF"/>
          <w:lang w:val="en-US"/>
        </w:rPr>
        <w:t xml:space="preserve"> </w:t>
      </w:r>
      <w:r w:rsidR="00425CC8" w:rsidRPr="00494F92">
        <w:rPr>
          <w:rStyle w:val="w"/>
          <w:shd w:val="clear" w:color="auto" w:fill="FFFFFF"/>
          <w:lang w:val="en-US"/>
        </w:rPr>
        <w:t>et</w:t>
      </w:r>
      <w:r w:rsidR="00425CC8" w:rsidRPr="00494F92">
        <w:rPr>
          <w:rStyle w:val="apple-converted-space"/>
          <w:shd w:val="clear" w:color="auto" w:fill="FFFFFF"/>
          <w:lang w:val="en-US"/>
        </w:rPr>
        <w:t> </w:t>
      </w:r>
      <w:r w:rsidR="00425CC8" w:rsidRPr="00494F92">
        <w:rPr>
          <w:rStyle w:val="w"/>
          <w:shd w:val="clear" w:color="auto" w:fill="FFFFFF"/>
          <w:lang w:val="en-US"/>
        </w:rPr>
        <w:t>al</w:t>
      </w:r>
      <w:r w:rsidR="00425CC8" w:rsidRPr="00494F92">
        <w:rPr>
          <w:shd w:val="clear" w:color="auto" w:fill="FFFFFF"/>
          <w:lang w:val="en-US"/>
        </w:rPr>
        <w:t>.</w:t>
      </w:r>
      <w:r w:rsidRPr="00494F92">
        <w:rPr>
          <w:rFonts w:eastAsia="Newton-Regular"/>
          <w:lang w:val="en-US"/>
        </w:rPr>
        <w:t xml:space="preserve"> Prot. Met. Phys. Chem. Surf., 2016, </w:t>
      </w:r>
      <w:r w:rsidRPr="00494F92">
        <w:rPr>
          <w:lang w:val="en-US"/>
        </w:rPr>
        <w:t xml:space="preserve">vol. </w:t>
      </w:r>
      <w:r w:rsidRPr="00494F92">
        <w:rPr>
          <w:rFonts w:eastAsia="Newton-Regular"/>
          <w:bCs/>
          <w:lang w:val="en-US"/>
        </w:rPr>
        <w:t xml:space="preserve">52, </w:t>
      </w:r>
      <w:r w:rsidR="00D07016" w:rsidRPr="00494F92">
        <w:rPr>
          <w:rFonts w:eastAsia="Newton-Regular"/>
          <w:lang w:val="en-US"/>
        </w:rPr>
        <w:t>P. 227</w:t>
      </w:r>
      <w:r w:rsidR="00D07016" w:rsidRPr="00494F92">
        <w:rPr>
          <w:lang w:val="en-US"/>
        </w:rPr>
        <w:t>–</w:t>
      </w:r>
      <w:r w:rsidR="00D07016" w:rsidRPr="00494F92">
        <w:rPr>
          <w:rFonts w:eastAsia="Newton-Regular"/>
          <w:lang w:val="en-US"/>
        </w:rPr>
        <w:t>231.</w:t>
      </w:r>
    </w:p>
    <w:p w:rsidR="00DC4736" w:rsidRPr="00494F92" w:rsidRDefault="00DC4736" w:rsidP="00C803C1">
      <w:pPr>
        <w:autoSpaceDE w:val="0"/>
        <w:autoSpaceDN w:val="0"/>
        <w:adjustRightInd w:val="0"/>
        <w:jc w:val="both"/>
        <w:rPr>
          <w:rFonts w:eastAsia="Newton-Regular"/>
          <w:lang w:val="en-US"/>
        </w:rPr>
      </w:pPr>
    </w:p>
    <w:p w:rsidR="00DC4736" w:rsidRPr="00494F92" w:rsidRDefault="00DC4736" w:rsidP="00C803C1">
      <w:pPr>
        <w:jc w:val="both"/>
        <w:rPr>
          <w:b/>
          <w:lang w:val="en-US"/>
        </w:rPr>
      </w:pPr>
      <w:r w:rsidRPr="00494F92">
        <w:rPr>
          <w:b/>
          <w:lang w:val="en-US"/>
        </w:rPr>
        <w:t>Biography</w:t>
      </w:r>
    </w:p>
    <w:p w:rsidR="00DC4736" w:rsidRPr="00494F92" w:rsidRDefault="00DC4736" w:rsidP="00C803C1">
      <w:pPr>
        <w:jc w:val="both"/>
        <w:rPr>
          <w:b/>
          <w:lang w:val="en-US"/>
        </w:rPr>
      </w:pPr>
    </w:p>
    <w:p w:rsidR="00C803C1" w:rsidRPr="00BA7667" w:rsidRDefault="00DC4736" w:rsidP="00C803C1">
      <w:pPr>
        <w:jc w:val="both"/>
        <w:rPr>
          <w:b/>
          <w:lang w:val="en-US"/>
        </w:rPr>
      </w:pPr>
      <w:proofErr w:type="spellStart"/>
      <w:r w:rsidRPr="00494F92">
        <w:rPr>
          <w:lang w:val="en-US"/>
        </w:rPr>
        <w:t>Gleb</w:t>
      </w:r>
      <w:proofErr w:type="spellEnd"/>
      <w:r w:rsidRPr="00494F92">
        <w:rPr>
          <w:lang w:val="en-US"/>
        </w:rPr>
        <w:t xml:space="preserve"> A. </w:t>
      </w:r>
      <w:proofErr w:type="spellStart"/>
      <w:r w:rsidRPr="00494F92">
        <w:rPr>
          <w:lang w:val="en-US"/>
        </w:rPr>
        <w:t>Lyubas</w:t>
      </w:r>
      <w:proofErr w:type="spellEnd"/>
      <w:r w:rsidRPr="00494F92">
        <w:rPr>
          <w:lang w:val="en-US"/>
        </w:rPr>
        <w:t xml:space="preserve"> has completed his PhD at the age of </w:t>
      </w:r>
      <w:r w:rsidR="00494F92" w:rsidRPr="00494F92">
        <w:rPr>
          <w:lang w:val="en-US"/>
        </w:rPr>
        <w:t>30</w:t>
      </w:r>
      <w:r w:rsidRPr="00494F92">
        <w:rPr>
          <w:lang w:val="en-US"/>
        </w:rPr>
        <w:t xml:space="preserve"> years from </w:t>
      </w:r>
      <w:r w:rsidR="009C0462" w:rsidRPr="00494F92">
        <w:rPr>
          <w:lang w:val="en-US"/>
        </w:rPr>
        <w:t xml:space="preserve">Novosibirsk </w:t>
      </w:r>
      <w:r w:rsidR="00295D11" w:rsidRPr="00494F92">
        <w:rPr>
          <w:lang w:val="en-US"/>
        </w:rPr>
        <w:t>S</w:t>
      </w:r>
      <w:r w:rsidR="009C0462" w:rsidRPr="00494F92">
        <w:rPr>
          <w:lang w:val="en-US"/>
        </w:rPr>
        <w:t>tate University.</w:t>
      </w:r>
      <w:r w:rsidRPr="00494F92">
        <w:rPr>
          <w:lang w:val="en-US"/>
        </w:rPr>
        <w:t xml:space="preserve"> He is the </w:t>
      </w:r>
      <w:r w:rsidR="009C0462" w:rsidRPr="00494F92">
        <w:rPr>
          <w:lang w:val="en-US"/>
        </w:rPr>
        <w:t>research scientist</w:t>
      </w:r>
      <w:r w:rsidRPr="00494F92">
        <w:rPr>
          <w:lang w:val="en-US"/>
        </w:rPr>
        <w:t xml:space="preserve"> of </w:t>
      </w:r>
      <w:proofErr w:type="spellStart"/>
      <w:r w:rsidR="00C803C1" w:rsidRPr="00494F92">
        <w:rPr>
          <w:iCs/>
          <w:lang w:val="en-US"/>
        </w:rPr>
        <w:t>Vorozhtsov</w:t>
      </w:r>
      <w:proofErr w:type="spellEnd"/>
      <w:r w:rsidR="00C803C1" w:rsidRPr="00494F92">
        <w:rPr>
          <w:iCs/>
          <w:lang w:val="en-US"/>
        </w:rPr>
        <w:t xml:space="preserve"> Institute of Organic Chemistry, Siberian Branch, Russian Academy of Sciences, Novosibirsk, </w:t>
      </w:r>
      <w:proofErr w:type="gramStart"/>
      <w:r w:rsidR="00C803C1" w:rsidRPr="00494F92">
        <w:rPr>
          <w:iCs/>
          <w:lang w:val="en-US"/>
        </w:rPr>
        <w:t>630090</w:t>
      </w:r>
      <w:proofErr w:type="gramEnd"/>
      <w:r w:rsidR="00C803C1" w:rsidRPr="00494F92">
        <w:rPr>
          <w:iCs/>
          <w:lang w:val="en-US"/>
        </w:rPr>
        <w:t xml:space="preserve"> Russia. </w:t>
      </w:r>
      <w:r w:rsidRPr="00494F92">
        <w:rPr>
          <w:lang w:val="en-US"/>
        </w:rPr>
        <w:t>He has published more than 55 papers in reputed journals</w:t>
      </w:r>
      <w:r w:rsidR="00C803C1" w:rsidRPr="00494F92">
        <w:rPr>
          <w:lang w:val="en-US"/>
        </w:rPr>
        <w:t>.</w:t>
      </w:r>
      <w:r w:rsidRPr="00494F92">
        <w:rPr>
          <w:lang w:val="en-US"/>
        </w:rPr>
        <w:tab/>
      </w:r>
      <w:r w:rsidRPr="00494F92">
        <w:rPr>
          <w:lang w:val="en-US"/>
        </w:rPr>
        <w:br/>
      </w:r>
    </w:p>
    <w:p w:rsidR="00C803C1" w:rsidRPr="00494F92" w:rsidRDefault="00DC4736" w:rsidP="00C803C1">
      <w:pPr>
        <w:rPr>
          <w:lang w:val="en-US"/>
        </w:rPr>
      </w:pPr>
      <w:r w:rsidRPr="00494F92">
        <w:rPr>
          <w:b/>
          <w:lang w:val="en-NZ"/>
        </w:rPr>
        <w:t>Presenting author details</w:t>
      </w:r>
      <w:r w:rsidRPr="00494F92">
        <w:rPr>
          <w:b/>
          <w:lang w:val="en-NZ"/>
        </w:rPr>
        <w:br/>
      </w:r>
      <w:r w:rsidRPr="00494F92">
        <w:rPr>
          <w:lang w:val="en-NZ"/>
        </w:rPr>
        <w:t xml:space="preserve">Full name: </w:t>
      </w:r>
      <w:proofErr w:type="spellStart"/>
      <w:r w:rsidRPr="00494F92">
        <w:rPr>
          <w:lang w:val="en-US"/>
        </w:rPr>
        <w:t>Gleb</w:t>
      </w:r>
      <w:proofErr w:type="spellEnd"/>
      <w:r w:rsidRPr="00494F92">
        <w:rPr>
          <w:lang w:val="en-US"/>
        </w:rPr>
        <w:t xml:space="preserve"> A. </w:t>
      </w:r>
      <w:proofErr w:type="spellStart"/>
      <w:r w:rsidRPr="00494F92">
        <w:rPr>
          <w:lang w:val="en-US"/>
        </w:rPr>
        <w:t>Lyubas</w:t>
      </w:r>
      <w:proofErr w:type="spellEnd"/>
      <w:r w:rsidRPr="00494F92">
        <w:rPr>
          <w:lang w:val="en-NZ"/>
        </w:rPr>
        <w:br/>
      </w:r>
      <w:r w:rsidR="00C803C1" w:rsidRPr="00494F92">
        <w:rPr>
          <w:lang w:val="en-US"/>
        </w:rPr>
        <w:t>E-mail:</w:t>
      </w:r>
      <w:r w:rsidR="00C803C1" w:rsidRPr="00494F92">
        <w:rPr>
          <w:rStyle w:val="apple-converted-space"/>
          <w:lang w:val="en-US"/>
        </w:rPr>
        <w:t> </w:t>
      </w:r>
      <w:r w:rsidR="00C803C1" w:rsidRPr="00494F92">
        <w:rPr>
          <w:lang w:val="en-US"/>
        </w:rPr>
        <w:t>sciencenano@yandex.ru</w:t>
      </w:r>
      <w:r w:rsidR="00C803C1" w:rsidRPr="00494F92">
        <w:rPr>
          <w:lang w:val="en-NZ"/>
        </w:rPr>
        <w:t xml:space="preserve"> </w:t>
      </w:r>
    </w:p>
    <w:p w:rsidR="00DC4736" w:rsidRPr="00494F92" w:rsidRDefault="00DC4736" w:rsidP="00C803C1">
      <w:pPr>
        <w:rPr>
          <w:color w:val="000000"/>
          <w:lang w:val="en-US"/>
        </w:rPr>
      </w:pPr>
      <w:r w:rsidRPr="00494F92">
        <w:rPr>
          <w:lang w:val="en-NZ"/>
        </w:rPr>
        <w:t xml:space="preserve">Session name/ number: </w:t>
      </w:r>
      <w:r w:rsidRPr="00494F92">
        <w:rPr>
          <w:color w:val="000000"/>
          <w:lang w:val="en-US"/>
        </w:rPr>
        <w:t>Applications of Nanotechnology</w:t>
      </w:r>
      <w:r w:rsidRPr="00494F92">
        <w:rPr>
          <w:lang w:val="en-NZ"/>
        </w:rPr>
        <w:t xml:space="preserve">/ </w:t>
      </w:r>
      <w:r w:rsidRPr="00494F92">
        <w:rPr>
          <w:color w:val="000000"/>
          <w:lang w:val="en-US"/>
        </w:rPr>
        <w:t>Track 2</w:t>
      </w:r>
    </w:p>
    <w:p w:rsidR="00DC4736" w:rsidRPr="00494F92" w:rsidRDefault="00DC4736" w:rsidP="00C803C1">
      <w:pPr>
        <w:autoSpaceDE w:val="0"/>
        <w:autoSpaceDN w:val="0"/>
        <w:adjustRightInd w:val="0"/>
        <w:rPr>
          <w:lang w:val="en-US"/>
        </w:rPr>
      </w:pPr>
      <w:r w:rsidRPr="00494F92">
        <w:rPr>
          <w:lang w:val="en-NZ"/>
        </w:rPr>
        <w:t>Category: Poster presentation</w:t>
      </w:r>
    </w:p>
    <w:sectPr w:rsidR="00DC4736" w:rsidRPr="00494F92" w:rsidSect="0089782E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9070000" w:usb2="00000010" w:usb3="00000000" w:csb0="000A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FE52D8"/>
    <w:multiLevelType w:val="multilevel"/>
    <w:tmpl w:val="5AEA2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08"/>
  <w:characterSpacingControl w:val="doNotCompress"/>
  <w:compat/>
  <w:rsids>
    <w:rsidRoot w:val="001001CD"/>
    <w:rsid w:val="00024A03"/>
    <w:rsid w:val="00024E63"/>
    <w:rsid w:val="000D4BF7"/>
    <w:rsid w:val="000E11BA"/>
    <w:rsid w:val="000E65D9"/>
    <w:rsid w:val="001001CD"/>
    <w:rsid w:val="0016011D"/>
    <w:rsid w:val="001B002A"/>
    <w:rsid w:val="00203A2B"/>
    <w:rsid w:val="00220D5D"/>
    <w:rsid w:val="00243BAB"/>
    <w:rsid w:val="00257BB7"/>
    <w:rsid w:val="00295D11"/>
    <w:rsid w:val="002C0F23"/>
    <w:rsid w:val="003634F2"/>
    <w:rsid w:val="003E03BE"/>
    <w:rsid w:val="004228BB"/>
    <w:rsid w:val="00423911"/>
    <w:rsid w:val="00425CC8"/>
    <w:rsid w:val="0048501B"/>
    <w:rsid w:val="00494F92"/>
    <w:rsid w:val="004A00BA"/>
    <w:rsid w:val="004D5F71"/>
    <w:rsid w:val="00573447"/>
    <w:rsid w:val="005902A3"/>
    <w:rsid w:val="00664533"/>
    <w:rsid w:val="006C20E2"/>
    <w:rsid w:val="006F3CA0"/>
    <w:rsid w:val="007500ED"/>
    <w:rsid w:val="007C19F6"/>
    <w:rsid w:val="0081677B"/>
    <w:rsid w:val="00830181"/>
    <w:rsid w:val="00851BE4"/>
    <w:rsid w:val="0089782E"/>
    <w:rsid w:val="008B1567"/>
    <w:rsid w:val="00985B0E"/>
    <w:rsid w:val="009C0462"/>
    <w:rsid w:val="009D63BB"/>
    <w:rsid w:val="009F525E"/>
    <w:rsid w:val="00A027F6"/>
    <w:rsid w:val="00A4243E"/>
    <w:rsid w:val="00AD0873"/>
    <w:rsid w:val="00B50012"/>
    <w:rsid w:val="00B670F7"/>
    <w:rsid w:val="00BA7667"/>
    <w:rsid w:val="00BF265E"/>
    <w:rsid w:val="00C803C1"/>
    <w:rsid w:val="00CA552D"/>
    <w:rsid w:val="00D07016"/>
    <w:rsid w:val="00D260BA"/>
    <w:rsid w:val="00DB5820"/>
    <w:rsid w:val="00DC4736"/>
    <w:rsid w:val="00E24D6F"/>
    <w:rsid w:val="00E6660F"/>
    <w:rsid w:val="00E8023D"/>
    <w:rsid w:val="00EE115B"/>
    <w:rsid w:val="00F35CAB"/>
    <w:rsid w:val="00F94FD4"/>
    <w:rsid w:val="00FC7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BF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D4BF7"/>
    <w:rPr>
      <w:b/>
      <w:bCs/>
    </w:rPr>
  </w:style>
  <w:style w:type="character" w:styleId="a4">
    <w:name w:val="Emphasis"/>
    <w:basedOn w:val="a0"/>
    <w:uiPriority w:val="99"/>
    <w:qFormat/>
    <w:rsid w:val="000D4BF7"/>
    <w:rPr>
      <w:i/>
      <w:iCs/>
    </w:rPr>
  </w:style>
  <w:style w:type="paragraph" w:styleId="a5">
    <w:name w:val="List Paragraph"/>
    <w:basedOn w:val="a"/>
    <w:uiPriority w:val="99"/>
    <w:qFormat/>
    <w:rsid w:val="000D4BF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C4736"/>
  </w:style>
  <w:style w:type="character" w:customStyle="1" w:styleId="wmi-callto">
    <w:name w:val="wmi-callto"/>
    <w:basedOn w:val="a0"/>
    <w:rsid w:val="00DC4736"/>
  </w:style>
  <w:style w:type="character" w:customStyle="1" w:styleId="w">
    <w:name w:val="w"/>
    <w:basedOn w:val="a0"/>
    <w:rsid w:val="00295D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704BDF-80C8-46A7-90E6-8227C966B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NIOCH</Company>
  <LinksUpToDate>false</LinksUpToDate>
  <CharactersWithSpaces>2458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33</cp:revision>
  <dcterms:created xsi:type="dcterms:W3CDTF">2018-03-05T03:00:00Z</dcterms:created>
  <dcterms:modified xsi:type="dcterms:W3CDTF">2018-03-15T07:44:00Z</dcterms:modified>
</cp:coreProperties>
</file>