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A54499" w:rsidP="00AF61EB">
      <w:pPr>
        <w:keepNext/>
      </w:pPr>
      <w:r w:rsidRPr="00A54499">
        <w:rPr>
          <w:rFonts w:eastAsia="MS PGothic"/>
          <w:b/>
          <w:noProof/>
          <w:color w:val="000000"/>
          <w:sz w:val="28"/>
          <w:szCs w:val="28"/>
          <w:lang w:val="ru-RU" w:eastAsia="ru-RU"/>
        </w:rPr>
        <w:pict>
          <v:roundrect id="AutoShape 3" o:spid="_x0000_s1026" style="position:absolute;margin-left:314.25pt;margin-top:9.75pt;width:140.25pt;height:102pt;z-index:251657728;visibility:visible;mso-wrap-style:none" arcsize="10923f" strokecolor="#9bbb59" strokeweight="2.5pt">
            <v:shadow color="#868686"/>
            <v:textbox style="mso-fit-shape-to-text:t">
              <w:txbxContent>
                <w:p w:rsidR="00AF61EB" w:rsidRPr="0027091D" w:rsidRDefault="0027091D" w:rsidP="0027091D"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447800" cy="809625"/>
                        <wp:effectExtent l="19050" t="0" r="0" b="0"/>
                        <wp:docPr id="4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257DEA" w:rsidRDefault="00257DEA" w:rsidP="004D43F6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257DEA" w:rsidRDefault="00257DEA" w:rsidP="004D43F6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257DEA" w:rsidRDefault="00257DEA" w:rsidP="004D43F6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257DEA" w:rsidRDefault="00257DEA" w:rsidP="004D43F6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257DEA" w:rsidRDefault="00257DEA" w:rsidP="004D43F6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1E01D3" w:rsidRDefault="004D43F6" w:rsidP="004D43F6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Optical </w:t>
      </w:r>
      <w:proofErr w:type="spellStart"/>
      <w:r>
        <w:rPr>
          <w:rFonts w:eastAsia="MS PGothic"/>
          <w:b/>
          <w:color w:val="000000"/>
          <w:sz w:val="28"/>
          <w:szCs w:val="28"/>
        </w:rPr>
        <w:t>nanosensors</w:t>
      </w:r>
      <w:proofErr w:type="spellEnd"/>
      <w:r w:rsidR="001E01D3">
        <w:rPr>
          <w:rFonts w:eastAsia="MS PGothic"/>
          <w:b/>
          <w:color w:val="000000"/>
          <w:sz w:val="28"/>
          <w:szCs w:val="28"/>
        </w:rPr>
        <w:t xml:space="preserve"> based on light scattering</w:t>
      </w:r>
      <w:r>
        <w:rPr>
          <w:rFonts w:eastAsia="MS PGothic"/>
          <w:b/>
          <w:color w:val="000000"/>
          <w:sz w:val="28"/>
          <w:szCs w:val="28"/>
        </w:rPr>
        <w:t>:</w:t>
      </w:r>
    </w:p>
    <w:p w:rsidR="001E01D3" w:rsidRDefault="004D43F6" w:rsidP="004D43F6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 </w:t>
      </w:r>
      <w:proofErr w:type="gramStart"/>
      <w:r>
        <w:rPr>
          <w:rFonts w:eastAsia="MS PGothic"/>
          <w:b/>
          <w:color w:val="000000"/>
          <w:sz w:val="28"/>
          <w:szCs w:val="28"/>
        </w:rPr>
        <w:t>physical</w:t>
      </w:r>
      <w:proofErr w:type="gramEnd"/>
      <w:r>
        <w:rPr>
          <w:rFonts w:eastAsia="MS PGothic"/>
          <w:b/>
          <w:color w:val="000000"/>
          <w:sz w:val="28"/>
          <w:szCs w:val="28"/>
        </w:rPr>
        <w:t xml:space="preserve"> principles and applications </w:t>
      </w:r>
    </w:p>
    <w:p w:rsidR="00074C9C" w:rsidRPr="00327F9B" w:rsidRDefault="004D43F6" w:rsidP="004D43F6">
      <w:pPr>
        <w:jc w:val="center"/>
        <w:rPr>
          <w:rFonts w:eastAsia="MS PGothic"/>
          <w:b/>
          <w:color w:val="000000"/>
          <w:sz w:val="28"/>
          <w:szCs w:val="28"/>
        </w:rPr>
      </w:pPr>
      <w:proofErr w:type="gramStart"/>
      <w:r>
        <w:rPr>
          <w:rFonts w:eastAsia="MS PGothic"/>
          <w:b/>
          <w:color w:val="000000"/>
          <w:sz w:val="28"/>
          <w:szCs w:val="28"/>
        </w:rPr>
        <w:t>for</w:t>
      </w:r>
      <w:proofErr w:type="gramEnd"/>
      <w:r w:rsidR="001E01D3">
        <w:rPr>
          <w:rFonts w:eastAsia="MS PGothic"/>
          <w:b/>
          <w:color w:val="000000"/>
          <w:sz w:val="28"/>
          <w:szCs w:val="28"/>
        </w:rPr>
        <w:t xml:space="preserve"> </w:t>
      </w:r>
      <w:r>
        <w:rPr>
          <w:rFonts w:eastAsia="MS PGothic"/>
          <w:b/>
          <w:color w:val="000000"/>
          <w:sz w:val="28"/>
          <w:szCs w:val="28"/>
        </w:rPr>
        <w:t>medical diagnostics and food control</w:t>
      </w:r>
    </w:p>
    <w:p w:rsidR="005B4B32" w:rsidRDefault="005B4B32" w:rsidP="008E09A8">
      <w:pPr>
        <w:jc w:val="center"/>
        <w:rPr>
          <w:rFonts w:eastAsia="MS PGothic" w:hAnsi="Arial"/>
          <w:color w:val="000000"/>
        </w:rPr>
      </w:pPr>
    </w:p>
    <w:p w:rsidR="008E2F78" w:rsidRPr="004760DE" w:rsidRDefault="00553E6B" w:rsidP="00553E6B">
      <w:pPr>
        <w:ind w:firstLine="720"/>
        <w:rPr>
          <w:rFonts w:eastAsia="MS PGothic" w:hAnsi="Arial"/>
          <w:b/>
          <w:color w:val="000000"/>
        </w:rPr>
      </w:pPr>
      <w:r w:rsidRPr="004760DE">
        <w:rPr>
          <w:rFonts w:eastAsia="MS PGothic" w:hAnsi="Arial"/>
          <w:b/>
          <w:color w:val="000000"/>
        </w:rPr>
        <w:t xml:space="preserve">   A.D. Levin, I.S. </w:t>
      </w:r>
      <w:proofErr w:type="spellStart"/>
      <w:r w:rsidRPr="004760DE">
        <w:rPr>
          <w:rFonts w:eastAsia="MS PGothic" w:hAnsi="Arial"/>
          <w:b/>
          <w:color w:val="000000"/>
        </w:rPr>
        <w:t>Filimonov</w:t>
      </w:r>
      <w:proofErr w:type="spellEnd"/>
      <w:r w:rsidRPr="004760DE">
        <w:rPr>
          <w:rFonts w:eastAsia="MS PGothic" w:hAnsi="Arial"/>
          <w:b/>
          <w:color w:val="000000"/>
        </w:rPr>
        <w:t xml:space="preserve">, M.K. </w:t>
      </w:r>
      <w:proofErr w:type="spellStart"/>
      <w:r w:rsidRPr="004760DE">
        <w:rPr>
          <w:rFonts w:eastAsia="MS PGothic" w:hAnsi="Arial"/>
          <w:b/>
          <w:color w:val="000000"/>
        </w:rPr>
        <w:t>Alenichev</w:t>
      </w:r>
      <w:proofErr w:type="spellEnd"/>
      <w:r w:rsidRPr="004760DE">
        <w:rPr>
          <w:rFonts w:eastAsia="MS PGothic" w:hAnsi="Arial"/>
          <w:b/>
          <w:color w:val="000000"/>
        </w:rPr>
        <w:t xml:space="preserve">, </w:t>
      </w:r>
      <w:proofErr w:type="spellStart"/>
      <w:r w:rsidRPr="004760DE">
        <w:rPr>
          <w:rFonts w:eastAsia="MS PGothic" w:hAnsi="Arial"/>
          <w:b/>
          <w:color w:val="000000"/>
        </w:rPr>
        <w:t>I.</w:t>
      </w:r>
      <w:r w:rsidR="00FC52F8" w:rsidRPr="004760DE">
        <w:rPr>
          <w:rFonts w:eastAsia="MS PGothic" w:hAnsi="Arial"/>
          <w:b/>
          <w:color w:val="000000"/>
        </w:rPr>
        <w:t>Ye</w:t>
      </w:r>
      <w:proofErr w:type="spellEnd"/>
      <w:r w:rsidRPr="004760DE">
        <w:rPr>
          <w:rFonts w:eastAsia="MS PGothic" w:hAnsi="Arial"/>
          <w:b/>
          <w:color w:val="000000"/>
        </w:rPr>
        <w:t xml:space="preserve">. </w:t>
      </w:r>
      <w:proofErr w:type="spellStart"/>
      <w:r w:rsidRPr="004760DE">
        <w:rPr>
          <w:rFonts w:eastAsia="MS PGothic" w:hAnsi="Arial"/>
          <w:b/>
          <w:color w:val="000000"/>
        </w:rPr>
        <w:t>Z</w:t>
      </w:r>
      <w:r w:rsidR="00FC52F8" w:rsidRPr="004760DE">
        <w:rPr>
          <w:rFonts w:eastAsia="MS PGothic" w:hAnsi="Arial"/>
          <w:b/>
          <w:color w:val="000000"/>
        </w:rPr>
        <w:t>h</w:t>
      </w:r>
      <w:r w:rsidRPr="004760DE">
        <w:rPr>
          <w:rFonts w:eastAsia="MS PGothic" w:hAnsi="Arial"/>
          <w:b/>
          <w:color w:val="000000"/>
        </w:rPr>
        <w:t>ovannik</w:t>
      </w:r>
      <w:proofErr w:type="spellEnd"/>
      <w:r w:rsidRPr="004760DE">
        <w:rPr>
          <w:rFonts w:eastAsia="MS PGothic" w:hAnsi="Arial"/>
          <w:b/>
          <w:color w:val="000000"/>
        </w:rPr>
        <w:t xml:space="preserve">, </w:t>
      </w:r>
      <w:proofErr w:type="spellStart"/>
      <w:r w:rsidRPr="004760DE">
        <w:rPr>
          <w:rFonts w:eastAsia="MS PGothic" w:hAnsi="Arial"/>
          <w:b/>
          <w:color w:val="000000"/>
        </w:rPr>
        <w:t>A.Yu</w:t>
      </w:r>
      <w:proofErr w:type="spellEnd"/>
      <w:r w:rsidRPr="004760DE">
        <w:rPr>
          <w:rFonts w:eastAsia="MS PGothic" w:hAnsi="Arial"/>
          <w:b/>
          <w:color w:val="000000"/>
        </w:rPr>
        <w:t xml:space="preserve">. </w:t>
      </w:r>
      <w:proofErr w:type="spellStart"/>
      <w:r w:rsidRPr="004760DE">
        <w:rPr>
          <w:rFonts w:eastAsia="MS PGothic" w:hAnsi="Arial"/>
          <w:b/>
          <w:color w:val="000000"/>
        </w:rPr>
        <w:t>Sadagov</w:t>
      </w:r>
      <w:proofErr w:type="spellEnd"/>
    </w:p>
    <w:p w:rsidR="00DC433A" w:rsidRDefault="004D43F6" w:rsidP="008E09A8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All-Russian Research Institute for Optical and Physical Measurements</w:t>
      </w:r>
      <w:r w:rsidR="008E09A8">
        <w:rPr>
          <w:rFonts w:eastAsia="MS PGothic" w:hAnsi="Arial"/>
          <w:color w:val="000000"/>
        </w:rPr>
        <w:t>, Moscow, Russia</w:t>
      </w:r>
    </w:p>
    <w:p w:rsidR="004D43F6" w:rsidRPr="00D81022" w:rsidRDefault="004D43F6" w:rsidP="004D43F6">
      <w:pPr>
        <w:rPr>
          <w:color w:val="0000FF"/>
          <w:sz w:val="36"/>
          <w:szCs w:val="36"/>
        </w:rPr>
      </w:pPr>
    </w:p>
    <w:p w:rsidR="00D03834" w:rsidRDefault="00B4579E" w:rsidP="00AF61EB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Optical sensors </w:t>
      </w:r>
      <w:r w:rsidR="001E01D3">
        <w:rPr>
          <w:rFonts w:eastAsia="MS PGothic"/>
          <w:color w:val="000000"/>
          <w:szCs w:val="32"/>
        </w:rPr>
        <w:t>based on</w:t>
      </w:r>
      <w:r w:rsidR="00760E41">
        <w:rPr>
          <w:rFonts w:eastAsia="MS PGothic"/>
          <w:color w:val="000000"/>
          <w:szCs w:val="32"/>
        </w:rPr>
        <w:t xml:space="preserve"> size and shape </w:t>
      </w:r>
      <w:r w:rsidR="00AA100B">
        <w:rPr>
          <w:rFonts w:eastAsia="MS PGothic"/>
          <w:color w:val="000000"/>
          <w:szCs w:val="32"/>
        </w:rPr>
        <w:t xml:space="preserve">change </w:t>
      </w:r>
      <w:r w:rsidR="00760E41">
        <w:rPr>
          <w:rFonts w:eastAsia="MS PGothic"/>
          <w:color w:val="000000"/>
          <w:szCs w:val="32"/>
        </w:rPr>
        <w:t>of the</w:t>
      </w:r>
      <w:r w:rsidR="001E01D3">
        <w:rPr>
          <w:rFonts w:eastAsia="MS PGothic"/>
          <w:color w:val="000000"/>
          <w:szCs w:val="32"/>
        </w:rPr>
        <w:t xml:space="preserve"> </w:t>
      </w:r>
      <w:r w:rsidR="00760E41">
        <w:rPr>
          <w:rFonts w:eastAsia="MS PGothic"/>
          <w:color w:val="000000"/>
          <w:szCs w:val="32"/>
        </w:rPr>
        <w:t xml:space="preserve">functionalized </w:t>
      </w:r>
      <w:proofErr w:type="spellStart"/>
      <w:r w:rsidR="00760E41">
        <w:rPr>
          <w:rFonts w:eastAsia="MS PGothic"/>
          <w:color w:val="000000"/>
          <w:szCs w:val="32"/>
        </w:rPr>
        <w:t>nanoparticles</w:t>
      </w:r>
      <w:proofErr w:type="spellEnd"/>
      <w:r w:rsidR="00D42B61">
        <w:rPr>
          <w:rFonts w:eastAsia="MS PGothic"/>
          <w:color w:val="000000"/>
          <w:szCs w:val="32"/>
        </w:rPr>
        <w:t xml:space="preserve"> (NP)</w:t>
      </w:r>
      <w:r w:rsidR="00C6784E">
        <w:rPr>
          <w:rFonts w:eastAsia="MS PGothic"/>
          <w:color w:val="000000"/>
          <w:szCs w:val="32"/>
        </w:rPr>
        <w:t xml:space="preserve"> </w:t>
      </w:r>
      <w:r w:rsidR="00AA100B">
        <w:rPr>
          <w:rFonts w:eastAsia="MS PGothic"/>
          <w:color w:val="000000"/>
          <w:szCs w:val="32"/>
        </w:rPr>
        <w:t xml:space="preserve">due to interaction with the </w:t>
      </w:r>
      <w:proofErr w:type="spellStart"/>
      <w:r w:rsidR="00AA100B">
        <w:rPr>
          <w:rFonts w:eastAsia="MS PGothic"/>
          <w:color w:val="000000"/>
          <w:szCs w:val="32"/>
        </w:rPr>
        <w:t>analyte</w:t>
      </w:r>
      <w:proofErr w:type="spellEnd"/>
      <w:r w:rsidR="00AA100B">
        <w:rPr>
          <w:rFonts w:eastAsia="MS PGothic"/>
          <w:color w:val="000000"/>
          <w:szCs w:val="32"/>
        </w:rPr>
        <w:t xml:space="preserve"> </w:t>
      </w:r>
      <w:r w:rsidR="00760E41">
        <w:rPr>
          <w:rFonts w:eastAsia="MS PGothic"/>
          <w:color w:val="000000"/>
          <w:szCs w:val="32"/>
        </w:rPr>
        <w:t xml:space="preserve">are considered. </w:t>
      </w:r>
      <w:r w:rsidR="00D42B61">
        <w:rPr>
          <w:rFonts w:eastAsia="MS PGothic"/>
          <w:color w:val="000000"/>
          <w:szCs w:val="32"/>
        </w:rPr>
        <w:t>NP</w:t>
      </w:r>
      <w:r w:rsidR="00760E41">
        <w:rPr>
          <w:rFonts w:eastAsia="MS PGothic"/>
          <w:color w:val="000000"/>
          <w:szCs w:val="32"/>
        </w:rPr>
        <w:t xml:space="preserve"> </w:t>
      </w:r>
      <w:proofErr w:type="gramStart"/>
      <w:r w:rsidR="00760E41">
        <w:rPr>
          <w:rFonts w:eastAsia="MS PGothic"/>
          <w:color w:val="000000"/>
          <w:szCs w:val="32"/>
        </w:rPr>
        <w:t>are</w:t>
      </w:r>
      <w:proofErr w:type="gramEnd"/>
      <w:r w:rsidR="00760E41">
        <w:rPr>
          <w:rFonts w:eastAsia="MS PGothic"/>
          <w:color w:val="000000"/>
          <w:szCs w:val="32"/>
        </w:rPr>
        <w:t xml:space="preserve"> functionalized by antibodies, and in the case of presence of the specific </w:t>
      </w:r>
      <w:proofErr w:type="spellStart"/>
      <w:r w:rsidR="00760E41">
        <w:rPr>
          <w:rFonts w:eastAsia="MS PGothic"/>
          <w:color w:val="000000"/>
          <w:szCs w:val="32"/>
        </w:rPr>
        <w:t>analyte</w:t>
      </w:r>
      <w:proofErr w:type="spellEnd"/>
      <w:r w:rsidR="00AA100B">
        <w:rPr>
          <w:rFonts w:eastAsia="MS PGothic"/>
          <w:color w:val="000000"/>
          <w:szCs w:val="32"/>
        </w:rPr>
        <w:t xml:space="preserve"> </w:t>
      </w:r>
      <w:r w:rsidR="00760E41">
        <w:rPr>
          <w:rFonts w:eastAsia="MS PGothic"/>
          <w:color w:val="000000"/>
          <w:szCs w:val="32"/>
        </w:rPr>
        <w:t>in</w:t>
      </w:r>
      <w:r w:rsidR="00C6784E">
        <w:rPr>
          <w:rFonts w:eastAsia="MS PGothic"/>
          <w:color w:val="000000"/>
          <w:szCs w:val="32"/>
        </w:rPr>
        <w:t xml:space="preserve"> the</w:t>
      </w:r>
      <w:r w:rsidR="00760E41">
        <w:rPr>
          <w:rFonts w:eastAsia="MS PGothic"/>
          <w:color w:val="000000"/>
          <w:szCs w:val="32"/>
        </w:rPr>
        <w:t xml:space="preserve"> solution aggregation or shell formation</w:t>
      </w:r>
      <w:r w:rsidR="003E7C5F">
        <w:rPr>
          <w:rFonts w:eastAsia="MS PGothic"/>
          <w:color w:val="000000"/>
          <w:szCs w:val="32"/>
        </w:rPr>
        <w:t xml:space="preserve"> process occurs. </w:t>
      </w:r>
      <w:r w:rsidR="00760E41">
        <w:rPr>
          <w:rFonts w:eastAsia="MS PGothic"/>
          <w:color w:val="000000"/>
          <w:szCs w:val="32"/>
        </w:rPr>
        <w:t xml:space="preserve"> </w:t>
      </w:r>
      <w:r w:rsidR="003E7C5F" w:rsidRPr="003E7C5F">
        <w:rPr>
          <w:color w:val="222222"/>
        </w:rPr>
        <w:t>The change in particle size caused by these processes</w:t>
      </w:r>
      <w:r w:rsidR="003E7C5F">
        <w:rPr>
          <w:rFonts w:eastAsia="MS PGothic"/>
          <w:color w:val="000000"/>
          <w:szCs w:val="32"/>
        </w:rPr>
        <w:t xml:space="preserve"> is controlled using dynamic light scattering (DLS)</w:t>
      </w:r>
      <w:r w:rsidR="00D03834">
        <w:rPr>
          <w:rFonts w:eastAsia="MS PGothic"/>
          <w:color w:val="000000"/>
          <w:szCs w:val="32"/>
        </w:rPr>
        <w:t xml:space="preserve"> or resonance light scattering (RLS)</w:t>
      </w:r>
      <w:r w:rsidR="00BA15CF">
        <w:rPr>
          <w:rFonts w:eastAsia="MS PGothic"/>
          <w:color w:val="000000"/>
          <w:szCs w:val="32"/>
        </w:rPr>
        <w:t xml:space="preserve"> spectroscopy</w:t>
      </w:r>
      <w:r w:rsidR="00D03834">
        <w:rPr>
          <w:rFonts w:eastAsia="MS PGothic"/>
          <w:color w:val="000000"/>
          <w:szCs w:val="32"/>
        </w:rPr>
        <w:t>.</w:t>
      </w:r>
      <w:r w:rsidR="00553E6B">
        <w:rPr>
          <w:rFonts w:eastAsia="MS PGothic"/>
          <w:color w:val="000000"/>
          <w:szCs w:val="32"/>
        </w:rPr>
        <w:t xml:space="preserve"> </w:t>
      </w:r>
      <w:r w:rsidR="00D03834">
        <w:rPr>
          <w:rFonts w:eastAsia="MS PGothic"/>
          <w:color w:val="000000"/>
          <w:szCs w:val="32"/>
        </w:rPr>
        <w:t xml:space="preserve">Both optical methods are </w:t>
      </w:r>
      <w:r w:rsidR="003E7C5F">
        <w:rPr>
          <w:rFonts w:eastAsia="MS PGothic"/>
          <w:color w:val="000000"/>
          <w:szCs w:val="32"/>
        </w:rPr>
        <w:t>available and non-invasive</w:t>
      </w:r>
      <w:r w:rsidR="00D03834">
        <w:rPr>
          <w:rFonts w:eastAsia="MS PGothic"/>
          <w:color w:val="000000"/>
          <w:szCs w:val="32"/>
        </w:rPr>
        <w:t>.</w:t>
      </w:r>
      <w:r w:rsidR="003E7C5F">
        <w:rPr>
          <w:rFonts w:eastAsia="MS PGothic"/>
          <w:color w:val="000000"/>
          <w:szCs w:val="32"/>
        </w:rPr>
        <w:t xml:space="preserve"> </w:t>
      </w:r>
      <w:r w:rsidR="00BA15CF">
        <w:rPr>
          <w:rFonts w:eastAsia="MS PGothic"/>
          <w:color w:val="000000"/>
          <w:szCs w:val="32"/>
        </w:rPr>
        <w:t>Such technique</w:t>
      </w:r>
      <w:r w:rsidR="006C11FA">
        <w:rPr>
          <w:rFonts w:eastAsia="MS PGothic"/>
          <w:color w:val="000000"/>
          <w:szCs w:val="32"/>
        </w:rPr>
        <w:t>s</w:t>
      </w:r>
      <w:r w:rsidR="00BA15CF">
        <w:rPr>
          <w:rFonts w:eastAsia="MS PGothic"/>
          <w:color w:val="000000"/>
          <w:szCs w:val="32"/>
        </w:rPr>
        <w:t xml:space="preserve"> ha</w:t>
      </w:r>
      <w:r w:rsidR="006C11FA">
        <w:rPr>
          <w:rFonts w:eastAsia="MS PGothic"/>
          <w:color w:val="000000"/>
          <w:szCs w:val="32"/>
        </w:rPr>
        <w:t>ve</w:t>
      </w:r>
      <w:r w:rsidR="00BA15CF">
        <w:rPr>
          <w:rFonts w:eastAsia="MS PGothic"/>
          <w:color w:val="000000"/>
          <w:szCs w:val="32"/>
        </w:rPr>
        <w:t xml:space="preserve"> several </w:t>
      </w:r>
      <w:r w:rsidR="003039BF">
        <w:rPr>
          <w:rFonts w:eastAsia="MS PGothic"/>
          <w:color w:val="000000"/>
          <w:szCs w:val="32"/>
        </w:rPr>
        <w:t xml:space="preserve">advantages in comparison with the conventional immune-chemical analysis – </w:t>
      </w:r>
      <w:r w:rsidR="000C7B79">
        <w:rPr>
          <w:rFonts w:eastAsia="MS PGothic"/>
          <w:color w:val="000000"/>
          <w:szCs w:val="32"/>
        </w:rPr>
        <w:t>they are</w:t>
      </w:r>
      <w:r w:rsidR="003039BF">
        <w:rPr>
          <w:rFonts w:eastAsia="MS PGothic"/>
          <w:color w:val="000000"/>
          <w:szCs w:val="32"/>
        </w:rPr>
        <w:t xml:space="preserve"> </w:t>
      </w:r>
      <w:r w:rsidR="0039693A">
        <w:rPr>
          <w:rFonts w:eastAsia="MS PGothic"/>
          <w:color w:val="000000"/>
          <w:szCs w:val="32"/>
        </w:rPr>
        <w:t>washing-free</w:t>
      </w:r>
      <w:r w:rsidR="003C6112">
        <w:rPr>
          <w:rFonts w:eastAsia="MS PGothic"/>
          <w:color w:val="000000"/>
          <w:szCs w:val="32"/>
        </w:rPr>
        <w:t xml:space="preserve"> and time-saving.</w:t>
      </w:r>
      <w:r w:rsidR="000C7B79">
        <w:rPr>
          <w:rFonts w:eastAsia="MS PGothic"/>
          <w:color w:val="000000"/>
          <w:szCs w:val="32"/>
        </w:rPr>
        <w:t xml:space="preserve"> </w:t>
      </w:r>
      <w:r w:rsidR="006C11FA">
        <w:rPr>
          <w:rFonts w:eastAsia="MS PGothic"/>
          <w:color w:val="000000"/>
          <w:szCs w:val="32"/>
        </w:rPr>
        <w:t xml:space="preserve"> </w:t>
      </w:r>
      <w:r w:rsidR="00CA1F54">
        <w:rPr>
          <w:rFonts w:eastAsia="MS PGothic"/>
          <w:color w:val="000000"/>
          <w:szCs w:val="32"/>
        </w:rPr>
        <w:t xml:space="preserve">For medical applications nanoparticles sizing in blood plasma is required, </w:t>
      </w:r>
      <w:r w:rsidR="002B58EA">
        <w:rPr>
          <w:rFonts w:eastAsia="MS PGothic"/>
          <w:color w:val="000000"/>
          <w:szCs w:val="32"/>
        </w:rPr>
        <w:t>for this purpose depolarized light scattering helps</w:t>
      </w:r>
      <w:r w:rsidR="00CA1F54">
        <w:rPr>
          <w:rFonts w:eastAsia="MS PGothic"/>
          <w:color w:val="000000"/>
          <w:szCs w:val="32"/>
        </w:rPr>
        <w:t xml:space="preserve"> to </w:t>
      </w:r>
      <w:r w:rsidR="00C20D48">
        <w:rPr>
          <w:rFonts w:eastAsia="MS PGothic"/>
          <w:color w:val="000000"/>
          <w:szCs w:val="32"/>
        </w:rPr>
        <w:t>distinguish</w:t>
      </w:r>
      <w:r w:rsidR="00CA1F54">
        <w:rPr>
          <w:rFonts w:eastAsia="MS PGothic"/>
          <w:color w:val="000000"/>
          <w:szCs w:val="32"/>
        </w:rPr>
        <w:t xml:space="preserve"> light scattering of conjugates from the scattering of plasma </w:t>
      </w:r>
      <w:r w:rsidR="002B58EA">
        <w:rPr>
          <w:rFonts w:eastAsia="MS PGothic"/>
          <w:color w:val="000000"/>
          <w:szCs w:val="32"/>
        </w:rPr>
        <w:t xml:space="preserve">proteins. The model describing the kinetics of functionalized </w:t>
      </w:r>
      <w:r w:rsidR="00D42B61">
        <w:rPr>
          <w:rFonts w:eastAsia="MS PGothic"/>
          <w:color w:val="000000"/>
          <w:szCs w:val="32"/>
        </w:rPr>
        <w:t>NP</w:t>
      </w:r>
      <w:r w:rsidR="002B58EA">
        <w:rPr>
          <w:rFonts w:eastAsia="MS PGothic"/>
          <w:color w:val="000000"/>
          <w:szCs w:val="32"/>
        </w:rPr>
        <w:t xml:space="preserve"> </w:t>
      </w:r>
      <w:r w:rsidR="00AA100B">
        <w:rPr>
          <w:rFonts w:eastAsia="MS PGothic"/>
          <w:color w:val="000000"/>
          <w:szCs w:val="32"/>
        </w:rPr>
        <w:t xml:space="preserve">size increasing </w:t>
      </w:r>
      <w:r w:rsidR="002B58EA">
        <w:rPr>
          <w:rFonts w:eastAsia="MS PGothic"/>
          <w:color w:val="000000"/>
          <w:szCs w:val="32"/>
        </w:rPr>
        <w:t xml:space="preserve">was developed and applied for the optimization of </w:t>
      </w:r>
      <w:proofErr w:type="spellStart"/>
      <w:r w:rsidR="002B58EA">
        <w:rPr>
          <w:rFonts w:eastAsia="MS PGothic"/>
          <w:color w:val="000000"/>
          <w:szCs w:val="32"/>
        </w:rPr>
        <w:t>nanosensor’s</w:t>
      </w:r>
      <w:proofErr w:type="spellEnd"/>
      <w:r w:rsidR="002B58EA">
        <w:rPr>
          <w:rFonts w:eastAsia="MS PGothic"/>
          <w:color w:val="000000"/>
          <w:szCs w:val="32"/>
        </w:rPr>
        <w:t xml:space="preserve"> parameters (</w:t>
      </w:r>
      <w:r w:rsidR="00AA100B">
        <w:rPr>
          <w:rFonts w:eastAsia="MS PGothic"/>
          <w:color w:val="000000"/>
          <w:szCs w:val="32"/>
        </w:rPr>
        <w:t xml:space="preserve">material, </w:t>
      </w:r>
      <w:r w:rsidR="002B58EA">
        <w:rPr>
          <w:rFonts w:eastAsia="MS PGothic"/>
          <w:color w:val="000000"/>
          <w:szCs w:val="32"/>
        </w:rPr>
        <w:t xml:space="preserve">size, shape and concentration of </w:t>
      </w:r>
      <w:r w:rsidR="00D42B61">
        <w:rPr>
          <w:rFonts w:eastAsia="MS PGothic"/>
          <w:color w:val="000000"/>
          <w:szCs w:val="32"/>
        </w:rPr>
        <w:t>NP</w:t>
      </w:r>
      <w:r w:rsidR="002B58EA">
        <w:rPr>
          <w:rFonts w:eastAsia="MS PGothic"/>
          <w:color w:val="000000"/>
          <w:szCs w:val="32"/>
        </w:rPr>
        <w:t>)</w:t>
      </w:r>
      <w:r w:rsidR="00AA100B">
        <w:rPr>
          <w:rFonts w:eastAsia="MS PGothic"/>
          <w:color w:val="000000"/>
          <w:szCs w:val="32"/>
        </w:rPr>
        <w:t>.</w:t>
      </w:r>
      <w:r w:rsidR="002B58EA">
        <w:rPr>
          <w:rFonts w:eastAsia="MS PGothic"/>
          <w:color w:val="000000"/>
          <w:szCs w:val="32"/>
        </w:rPr>
        <w:t xml:space="preserve"> </w:t>
      </w:r>
      <w:r w:rsidR="000C7B79">
        <w:rPr>
          <w:rFonts w:eastAsia="MS PGothic"/>
          <w:color w:val="000000"/>
          <w:szCs w:val="32"/>
        </w:rPr>
        <w:t xml:space="preserve">Experimental results on DLS based </w:t>
      </w:r>
      <w:proofErr w:type="spellStart"/>
      <w:r w:rsidR="000C7B79">
        <w:rPr>
          <w:rFonts w:eastAsia="MS PGothic"/>
          <w:color w:val="000000"/>
          <w:szCs w:val="32"/>
        </w:rPr>
        <w:t>nanosensors</w:t>
      </w:r>
      <w:proofErr w:type="spellEnd"/>
      <w:r w:rsidR="000C7B79">
        <w:rPr>
          <w:rFonts w:eastAsia="MS PGothic"/>
          <w:color w:val="000000"/>
          <w:szCs w:val="32"/>
        </w:rPr>
        <w:t xml:space="preserve"> for the decease markers and food contaminants are </w:t>
      </w:r>
      <w:r w:rsidR="00D42B61">
        <w:rPr>
          <w:rFonts w:eastAsia="MS PGothic"/>
          <w:color w:val="000000"/>
          <w:szCs w:val="32"/>
        </w:rPr>
        <w:t>presented</w:t>
      </w:r>
      <w:r w:rsidR="000C7B79">
        <w:rPr>
          <w:rFonts w:eastAsia="MS PGothic"/>
          <w:color w:val="000000"/>
          <w:szCs w:val="32"/>
        </w:rPr>
        <w:t>.</w:t>
      </w:r>
      <w:r w:rsidR="00B0339D">
        <w:rPr>
          <w:rFonts w:eastAsia="MS PGothic"/>
          <w:color w:val="000000"/>
          <w:szCs w:val="32"/>
        </w:rPr>
        <w:t xml:space="preserve"> </w:t>
      </w:r>
      <w:r w:rsidR="00C20D48">
        <w:rPr>
          <w:rFonts w:eastAsia="MS PGothic"/>
          <w:color w:val="000000"/>
          <w:szCs w:val="32"/>
        </w:rPr>
        <w:t>New DLS instrument and data processing algorithm</w:t>
      </w:r>
      <w:r w:rsidR="005437EA">
        <w:rPr>
          <w:rFonts w:eastAsia="MS PGothic"/>
          <w:color w:val="000000"/>
          <w:szCs w:val="32"/>
        </w:rPr>
        <w:t>s</w:t>
      </w:r>
      <w:r w:rsidR="00C20D48">
        <w:rPr>
          <w:rFonts w:eastAsia="MS PGothic"/>
          <w:color w:val="000000"/>
          <w:szCs w:val="32"/>
        </w:rPr>
        <w:t xml:space="preserve"> </w:t>
      </w:r>
      <w:r w:rsidR="00D42B61">
        <w:rPr>
          <w:rFonts w:eastAsia="MS PGothic"/>
          <w:color w:val="000000"/>
          <w:szCs w:val="32"/>
        </w:rPr>
        <w:t xml:space="preserve">developed </w:t>
      </w:r>
      <w:r w:rsidR="00C20D48">
        <w:rPr>
          <w:rFonts w:eastAsia="MS PGothic"/>
          <w:color w:val="000000"/>
          <w:szCs w:val="32"/>
        </w:rPr>
        <w:t xml:space="preserve">for applications with optical </w:t>
      </w:r>
      <w:proofErr w:type="spellStart"/>
      <w:r w:rsidR="00C20D48">
        <w:rPr>
          <w:rFonts w:eastAsia="MS PGothic"/>
          <w:color w:val="000000"/>
          <w:szCs w:val="32"/>
        </w:rPr>
        <w:t>nanosensors</w:t>
      </w:r>
      <w:proofErr w:type="spellEnd"/>
      <w:r w:rsidR="00D42B61">
        <w:rPr>
          <w:rFonts w:eastAsia="MS PGothic"/>
          <w:color w:val="000000"/>
          <w:szCs w:val="32"/>
        </w:rPr>
        <w:t xml:space="preserve"> gives the additional opportunities – non-spherical NP sizing using multi-polarization DLS, estimation of NP  number concentration, subtraction of the background NP size distribution.</w:t>
      </w:r>
      <w:r w:rsidR="00C20D48">
        <w:rPr>
          <w:rFonts w:eastAsia="MS PGothic"/>
          <w:color w:val="000000"/>
          <w:szCs w:val="32"/>
        </w:rPr>
        <w:t xml:space="preserve"> </w:t>
      </w:r>
    </w:p>
    <w:p w:rsidR="00D03834" w:rsidRPr="0027091D" w:rsidRDefault="003C6112" w:rsidP="00AF61EB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This work was supported by </w:t>
      </w:r>
      <w:r w:rsidR="0027091D">
        <w:rPr>
          <w:rFonts w:eastAsia="MS PGothic"/>
          <w:color w:val="000000"/>
          <w:szCs w:val="32"/>
        </w:rPr>
        <w:t>the Ministry of Education and Science of the Russian Federation</w:t>
      </w:r>
      <w:r w:rsidR="00013F47" w:rsidRPr="00013F47">
        <w:rPr>
          <w:rFonts w:eastAsia="MS PGothic"/>
          <w:color w:val="000000"/>
          <w:szCs w:val="32"/>
        </w:rPr>
        <w:t>,</w:t>
      </w:r>
      <w:r w:rsidR="0027091D">
        <w:rPr>
          <w:rFonts w:eastAsia="MS PGothic"/>
          <w:color w:val="000000"/>
          <w:szCs w:val="32"/>
        </w:rPr>
        <w:t xml:space="preserve"> project </w:t>
      </w:r>
      <w:r w:rsidR="0027091D" w:rsidRPr="00657AA0">
        <w:t>RFMEFI62417X0045</w:t>
      </w:r>
      <w:r w:rsidR="0027091D" w:rsidRPr="0027091D">
        <w:t>.</w:t>
      </w:r>
    </w:p>
    <w:p w:rsidR="00B8710A" w:rsidRDefault="00B8710A" w:rsidP="00363668">
      <w:pPr>
        <w:jc w:val="both"/>
        <w:rPr>
          <w:color w:val="000000"/>
        </w:rPr>
      </w:pPr>
    </w:p>
    <w:sectPr w:rsidR="00B8710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01145"/>
    <w:rsid w:val="00013F47"/>
    <w:rsid w:val="0002392A"/>
    <w:rsid w:val="0004300A"/>
    <w:rsid w:val="00074C9C"/>
    <w:rsid w:val="000C7B79"/>
    <w:rsid w:val="000D0D69"/>
    <w:rsid w:val="000D6718"/>
    <w:rsid w:val="001B06AE"/>
    <w:rsid w:val="001E01D3"/>
    <w:rsid w:val="00257DEA"/>
    <w:rsid w:val="00265E72"/>
    <w:rsid w:val="0027091D"/>
    <w:rsid w:val="002B58EA"/>
    <w:rsid w:val="002C359D"/>
    <w:rsid w:val="002C3D9B"/>
    <w:rsid w:val="003039BF"/>
    <w:rsid w:val="0031455A"/>
    <w:rsid w:val="00324BBC"/>
    <w:rsid w:val="00326366"/>
    <w:rsid w:val="00363668"/>
    <w:rsid w:val="00384441"/>
    <w:rsid w:val="0039693A"/>
    <w:rsid w:val="003A3C5A"/>
    <w:rsid w:val="003C6112"/>
    <w:rsid w:val="003E7C5F"/>
    <w:rsid w:val="00437503"/>
    <w:rsid w:val="00441F91"/>
    <w:rsid w:val="00465C1A"/>
    <w:rsid w:val="004760DE"/>
    <w:rsid w:val="004975E3"/>
    <w:rsid w:val="004B39E9"/>
    <w:rsid w:val="004C0467"/>
    <w:rsid w:val="004D2F08"/>
    <w:rsid w:val="004D43F6"/>
    <w:rsid w:val="004E62DD"/>
    <w:rsid w:val="004F0441"/>
    <w:rsid w:val="005060BC"/>
    <w:rsid w:val="005437EA"/>
    <w:rsid w:val="00553E6B"/>
    <w:rsid w:val="005B4B32"/>
    <w:rsid w:val="00601E77"/>
    <w:rsid w:val="006402DA"/>
    <w:rsid w:val="00654259"/>
    <w:rsid w:val="006B14C1"/>
    <w:rsid w:val="006C11FA"/>
    <w:rsid w:val="006C7B79"/>
    <w:rsid w:val="007341F9"/>
    <w:rsid w:val="00760E41"/>
    <w:rsid w:val="0078229D"/>
    <w:rsid w:val="00795279"/>
    <w:rsid w:val="007B0D32"/>
    <w:rsid w:val="007D00E7"/>
    <w:rsid w:val="007D233A"/>
    <w:rsid w:val="007D5AD0"/>
    <w:rsid w:val="007D65C7"/>
    <w:rsid w:val="007D707B"/>
    <w:rsid w:val="008747F9"/>
    <w:rsid w:val="008C293C"/>
    <w:rsid w:val="008E09A8"/>
    <w:rsid w:val="008E2F78"/>
    <w:rsid w:val="008E737B"/>
    <w:rsid w:val="00912F54"/>
    <w:rsid w:val="00914995"/>
    <w:rsid w:val="00967FC6"/>
    <w:rsid w:val="009E27BF"/>
    <w:rsid w:val="009E52D9"/>
    <w:rsid w:val="00A4183E"/>
    <w:rsid w:val="00A50C1E"/>
    <w:rsid w:val="00A54499"/>
    <w:rsid w:val="00A67093"/>
    <w:rsid w:val="00AA100B"/>
    <w:rsid w:val="00AA5A30"/>
    <w:rsid w:val="00AC5543"/>
    <w:rsid w:val="00AF61EB"/>
    <w:rsid w:val="00B0339D"/>
    <w:rsid w:val="00B03DB8"/>
    <w:rsid w:val="00B17C38"/>
    <w:rsid w:val="00B44878"/>
    <w:rsid w:val="00B4579E"/>
    <w:rsid w:val="00B8710A"/>
    <w:rsid w:val="00BA15CF"/>
    <w:rsid w:val="00BA2068"/>
    <w:rsid w:val="00BE4400"/>
    <w:rsid w:val="00C07C5B"/>
    <w:rsid w:val="00C20D48"/>
    <w:rsid w:val="00C578FF"/>
    <w:rsid w:val="00C6784E"/>
    <w:rsid w:val="00C828BF"/>
    <w:rsid w:val="00CA1F54"/>
    <w:rsid w:val="00CB489E"/>
    <w:rsid w:val="00CD58FD"/>
    <w:rsid w:val="00CE6677"/>
    <w:rsid w:val="00CF5AE6"/>
    <w:rsid w:val="00D03834"/>
    <w:rsid w:val="00D10E0B"/>
    <w:rsid w:val="00D20AAF"/>
    <w:rsid w:val="00D42B61"/>
    <w:rsid w:val="00D44631"/>
    <w:rsid w:val="00D605F8"/>
    <w:rsid w:val="00D734FE"/>
    <w:rsid w:val="00D841B1"/>
    <w:rsid w:val="00DC433A"/>
    <w:rsid w:val="00DD3369"/>
    <w:rsid w:val="00E4105C"/>
    <w:rsid w:val="00E63452"/>
    <w:rsid w:val="00EC0807"/>
    <w:rsid w:val="00ED2B89"/>
    <w:rsid w:val="00F06A33"/>
    <w:rsid w:val="00F848FD"/>
    <w:rsid w:val="00FC5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6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C4866-C300-449E-A80D-AC4F4ADA6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1611</Characters>
  <Application>Microsoft Office Word</Application>
  <DocSecurity>0</DocSecurity>
  <Lines>33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Levin</cp:lastModifiedBy>
  <cp:revision>3</cp:revision>
  <cp:lastPrinted>2017-12-07T12:12:00Z</cp:lastPrinted>
  <dcterms:created xsi:type="dcterms:W3CDTF">2017-12-07T13:04:00Z</dcterms:created>
  <dcterms:modified xsi:type="dcterms:W3CDTF">2017-12-07T13:05:00Z</dcterms:modified>
</cp:coreProperties>
</file>