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3C3" w:rsidRDefault="005973C3" w:rsidP="005973C3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3E7352">
        <w:rPr>
          <w:rFonts w:ascii="Times New Roman" w:hAnsi="Times New Roman" w:cs="Times New Roman"/>
          <w:b/>
          <w:sz w:val="24"/>
          <w:szCs w:val="24"/>
        </w:rPr>
        <w:t>Tribo</w:t>
      </w:r>
      <w:proofErr w:type="spellEnd"/>
      <w:r w:rsidRPr="003E7352">
        <w:rPr>
          <w:rFonts w:ascii="Times New Roman" w:hAnsi="Times New Roman" w:cs="Times New Roman"/>
          <w:b/>
          <w:sz w:val="24"/>
          <w:szCs w:val="24"/>
        </w:rPr>
        <w:t xml:space="preserve">-mechanical and </w:t>
      </w:r>
      <w:r w:rsidRPr="003E7352">
        <w:rPr>
          <w:rFonts w:ascii="Times New Roman" w:hAnsi="Times New Roman" w:cs="Times New Roman"/>
          <w:b/>
          <w:color w:val="000000"/>
          <w:sz w:val="24"/>
          <w:szCs w:val="24"/>
        </w:rPr>
        <w:t>Corrosion</w:t>
      </w:r>
      <w:r w:rsidRPr="00BF76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Resistance Properties of</w:t>
      </w:r>
      <w:r w:rsidRPr="00BF76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76E0">
        <w:rPr>
          <w:rFonts w:ascii="Times New Roman" w:hAnsi="Times New Roman" w:cs="Times New Roman"/>
          <w:b/>
          <w:color w:val="000000"/>
          <w:sz w:val="24"/>
          <w:szCs w:val="24"/>
        </w:rPr>
        <w:t>Electro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codeposited</w:t>
      </w:r>
      <w:proofErr w:type="spellEnd"/>
      <w:r w:rsidRPr="00BF76E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5973C3" w:rsidRDefault="005973C3" w:rsidP="005973C3">
      <w:pPr>
        <w:spacing w:after="0"/>
        <w:jc w:val="center"/>
      </w:pPr>
      <w:r w:rsidRPr="00BF76E0">
        <w:rPr>
          <w:rFonts w:ascii="Times New Roman" w:hAnsi="Times New Roman"/>
          <w:b/>
          <w:color w:val="000000"/>
          <w:sz w:val="24"/>
          <w:szCs w:val="24"/>
        </w:rPr>
        <w:t>Zn-TiO</w:t>
      </w:r>
      <w:r w:rsidRPr="00BF76E0">
        <w:rPr>
          <w:rFonts w:ascii="Times New Roman" w:hAnsi="Times New Roman"/>
          <w:b/>
          <w:color w:val="000000"/>
          <w:sz w:val="24"/>
          <w:szCs w:val="24"/>
          <w:vertAlign w:val="subscript"/>
        </w:rPr>
        <w:t>2</w:t>
      </w:r>
      <w:r w:rsidRPr="00BF76E0">
        <w:rPr>
          <w:rFonts w:ascii="Times New Roman" w:hAnsi="Times New Roman"/>
          <w:b/>
          <w:color w:val="000000"/>
          <w:sz w:val="24"/>
          <w:szCs w:val="24"/>
        </w:rPr>
        <w:t>/ WO</w:t>
      </w:r>
      <w:r w:rsidRPr="00BF76E0">
        <w:rPr>
          <w:rFonts w:ascii="Times New Roman" w:hAnsi="Times New Roman"/>
          <w:b/>
          <w:color w:val="000000"/>
          <w:sz w:val="24"/>
          <w:szCs w:val="24"/>
          <w:vertAlign w:val="subscript"/>
        </w:rPr>
        <w:t>3</w:t>
      </w:r>
      <w:r w:rsidRPr="00BF76E0">
        <w:rPr>
          <w:rFonts w:ascii="Times New Roman" w:hAnsi="Times New Roman"/>
          <w:b/>
          <w:color w:val="000000"/>
          <w:sz w:val="24"/>
          <w:szCs w:val="24"/>
        </w:rPr>
        <w:t>-ZnO-SnO</w:t>
      </w:r>
      <w:r w:rsidRPr="00BF76E0">
        <w:rPr>
          <w:rFonts w:ascii="Times New Roman" w:hAnsi="Times New Roman"/>
          <w:b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 xml:space="preserve"> </w:t>
      </w:r>
      <w:r w:rsidRPr="00BF76E0">
        <w:rPr>
          <w:rFonts w:ascii="Times New Roman" w:hAnsi="Times New Roman" w:cs="Times New Roman"/>
          <w:b/>
          <w:color w:val="000000"/>
          <w:sz w:val="24"/>
          <w:szCs w:val="24"/>
        </w:rPr>
        <w:t>Nano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F76E0">
        <w:rPr>
          <w:rFonts w:ascii="Times New Roman" w:hAnsi="Times New Roman" w:cs="Times New Roman"/>
          <w:b/>
          <w:color w:val="000000"/>
          <w:sz w:val="24"/>
          <w:szCs w:val="24"/>
        </w:rPr>
        <w:t>composite Coatings</w:t>
      </w:r>
    </w:p>
    <w:p w:rsidR="005973C3" w:rsidRPr="00B17210" w:rsidRDefault="005973C3" w:rsidP="005973C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15CDD">
        <w:rPr>
          <w:rFonts w:ascii="Times New Roman" w:hAnsi="Times New Roman"/>
          <w:bCs/>
          <w:sz w:val="24"/>
          <w:szCs w:val="24"/>
        </w:rPr>
        <w:t>A. Daniyan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350C1A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bCs/>
          <w:sz w:val="24"/>
          <w:szCs w:val="24"/>
          <w:vertAlign w:val="superscript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L. E. Umoru</w:t>
      </w:r>
      <w:r w:rsidRPr="003F3CCB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>. P</w:t>
      </w:r>
      <w:r w:rsidRPr="00815C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5CDD">
        <w:rPr>
          <w:rFonts w:ascii="Times New Roman" w:hAnsi="Times New Roman"/>
          <w:sz w:val="24"/>
          <w:szCs w:val="24"/>
        </w:rPr>
        <w:t>I. Popoola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Fayomi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O. S. I</w:t>
      </w:r>
      <w:r w:rsidRPr="00B17210">
        <w:rPr>
          <w:rFonts w:ascii="Times New Roman" w:hAnsi="Times New Roman"/>
          <w:sz w:val="24"/>
          <w:szCs w:val="24"/>
          <w:vertAlign w:val="superscript"/>
        </w:rPr>
        <w:t>2,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17210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5973C3" w:rsidRPr="003F3CCB" w:rsidRDefault="005973C3" w:rsidP="0059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F3CC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3F3CCB">
        <w:rPr>
          <w:rFonts w:ascii="Times New Roman" w:hAnsi="Times New Roman" w:cs="Times New Roman"/>
          <w:color w:val="000000"/>
          <w:sz w:val="24"/>
          <w:szCs w:val="24"/>
        </w:rPr>
        <w:t xml:space="preserve">Department of Materials Science and Engineering, Obafemi </w:t>
      </w:r>
      <w:proofErr w:type="spellStart"/>
      <w:r w:rsidRPr="003F3CCB">
        <w:rPr>
          <w:rFonts w:ascii="Times New Roman" w:hAnsi="Times New Roman" w:cs="Times New Roman"/>
          <w:color w:val="000000"/>
          <w:sz w:val="24"/>
          <w:szCs w:val="24"/>
        </w:rPr>
        <w:t>Awolowo</w:t>
      </w:r>
      <w:proofErr w:type="spellEnd"/>
      <w:r w:rsidRPr="003F3CCB">
        <w:rPr>
          <w:rFonts w:ascii="Times New Roman" w:hAnsi="Times New Roman" w:cs="Times New Roman"/>
          <w:color w:val="000000"/>
          <w:sz w:val="24"/>
          <w:szCs w:val="24"/>
        </w:rPr>
        <w:t xml:space="preserve"> University Ile-Ife, Nigeria</w:t>
      </w:r>
    </w:p>
    <w:p w:rsidR="005973C3" w:rsidRDefault="005973C3" w:rsidP="005973C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F3CCB">
        <w:rPr>
          <w:rFonts w:ascii="Times New Roman" w:hAnsi="Times New Roman"/>
          <w:sz w:val="24"/>
          <w:szCs w:val="24"/>
          <w:vertAlign w:val="superscript"/>
        </w:rPr>
        <w:t>2</w:t>
      </w:r>
      <w:r w:rsidRPr="00350C1A">
        <w:rPr>
          <w:rFonts w:ascii="Times New Roman" w:hAnsi="Times New Roman"/>
          <w:sz w:val="24"/>
          <w:szCs w:val="24"/>
        </w:rPr>
        <w:t>Department of Chemical, Metallurgical and Materials Engineering, Tshwane University of Technology, P.M.B. X680, Pretoria, South Africa.</w:t>
      </w:r>
    </w:p>
    <w:p w:rsidR="005973C3" w:rsidRPr="00B17210" w:rsidRDefault="005973C3" w:rsidP="005973C3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3</w:t>
      </w:r>
      <w:r w:rsidRPr="001D5FAA">
        <w:rPr>
          <w:rFonts w:ascii="Times New Roman" w:hAnsi="Times New Roman"/>
          <w:i/>
          <w:sz w:val="24"/>
          <w:szCs w:val="24"/>
        </w:rPr>
        <w:t xml:space="preserve">Department of </w:t>
      </w:r>
      <w:r>
        <w:rPr>
          <w:rFonts w:ascii="Times New Roman" w:hAnsi="Times New Roman"/>
          <w:i/>
          <w:sz w:val="24"/>
          <w:szCs w:val="24"/>
        </w:rPr>
        <w:t>Mechanical</w:t>
      </w:r>
      <w:r w:rsidRPr="001D5FAA">
        <w:rPr>
          <w:rFonts w:ascii="Times New Roman" w:hAnsi="Times New Roman"/>
          <w:i/>
          <w:sz w:val="24"/>
          <w:szCs w:val="24"/>
        </w:rPr>
        <w:t xml:space="preserve"> Engineering, </w:t>
      </w:r>
      <w:r>
        <w:rPr>
          <w:rFonts w:ascii="Times New Roman" w:hAnsi="Times New Roman"/>
          <w:i/>
          <w:sz w:val="24"/>
          <w:szCs w:val="24"/>
        </w:rPr>
        <w:t>Covenant University, P.M.B. 1023</w:t>
      </w:r>
      <w:r w:rsidRPr="001D5FAA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Ota, Nigeria</w:t>
      </w:r>
    </w:p>
    <w:p w:rsidR="005973C3" w:rsidRPr="00350C1A" w:rsidRDefault="005973C3" w:rsidP="005973C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50C1A">
        <w:rPr>
          <w:rFonts w:ascii="Times New Roman" w:hAnsi="Times New Roman"/>
          <w:sz w:val="24"/>
          <w:szCs w:val="24"/>
        </w:rPr>
        <w:t xml:space="preserve">*Corresponding author: </w:t>
      </w:r>
      <w:r>
        <w:rPr>
          <w:rFonts w:ascii="Times New Roman" w:hAnsi="Times New Roman"/>
          <w:sz w:val="24"/>
          <w:szCs w:val="24"/>
        </w:rPr>
        <w:t>daniyan03@gmail.com</w:t>
      </w:r>
    </w:p>
    <w:p w:rsidR="005973C3" w:rsidRPr="00350C1A" w:rsidRDefault="005973C3" w:rsidP="005973C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50C1A">
        <w:rPr>
          <w:rStyle w:val="Hyperlink"/>
          <w:rFonts w:ascii="Times New Roman" w:hAnsi="Times New Roman"/>
          <w:sz w:val="24"/>
          <w:szCs w:val="24"/>
        </w:rPr>
        <w:t>+2</w:t>
      </w:r>
      <w:r>
        <w:rPr>
          <w:rStyle w:val="Hyperlink"/>
          <w:rFonts w:ascii="Times New Roman" w:hAnsi="Times New Roman"/>
          <w:sz w:val="24"/>
          <w:szCs w:val="24"/>
        </w:rPr>
        <w:t>348053777484</w:t>
      </w:r>
    </w:p>
    <w:p w:rsidR="005973C3" w:rsidRDefault="005973C3" w:rsidP="005973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73C3" w:rsidRPr="000E2BEE" w:rsidRDefault="005973C3" w:rsidP="005973C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2BEE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5973C3" w:rsidRDefault="005973C3" w:rsidP="005973C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this study, the effect of particle loading and plating current density on microstructural, wear resistance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BD125A">
        <w:rPr>
          <w:rFonts w:ascii="Times New Roman" w:hAnsi="Times New Roman" w:cs="Times New Roman"/>
          <w:color w:val="000000"/>
          <w:sz w:val="24"/>
          <w:szCs w:val="24"/>
        </w:rPr>
        <w:t>ribological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inspection) and mechanical properties of </w:t>
      </w:r>
      <w:r w:rsidRPr="001D7E48">
        <w:rPr>
          <w:rFonts w:ascii="Times New Roman" w:hAnsi="Times New Roman"/>
          <w:color w:val="000000"/>
          <w:sz w:val="24"/>
          <w:szCs w:val="24"/>
        </w:rPr>
        <w:t>Zn-TiO</w:t>
      </w:r>
      <w:r w:rsidRPr="00EB5485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1D7E48">
        <w:rPr>
          <w:rFonts w:ascii="Times New Roman" w:hAnsi="Times New Roman"/>
          <w:color w:val="000000"/>
          <w:sz w:val="24"/>
          <w:szCs w:val="24"/>
        </w:rPr>
        <w:t>-WO</w:t>
      </w:r>
      <w:r w:rsidRPr="00EB5485">
        <w:rPr>
          <w:rFonts w:ascii="Times New Roman" w:hAnsi="Times New Roman"/>
          <w:color w:val="000000"/>
          <w:sz w:val="24"/>
          <w:szCs w:val="24"/>
          <w:vertAlign w:val="subscript"/>
        </w:rPr>
        <w:t>3</w:t>
      </w:r>
      <w:r w:rsidRPr="001D7E48">
        <w:rPr>
          <w:rFonts w:ascii="Times New Roman" w:hAnsi="Times New Roman"/>
          <w:color w:val="000000"/>
          <w:sz w:val="24"/>
          <w:szCs w:val="24"/>
        </w:rPr>
        <w:t>-ZnO-SnO</w:t>
      </w:r>
      <w:r w:rsidRPr="00EB5485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-composite produced using electrocodeposition route was investigated. The morphological characteristics of the composite coatings were characterized by scanning electron microscope (SEM) equipped with energy dispersive spectrometer (EDS). 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>Mechanical</w:t>
      </w:r>
      <w:r w:rsidRPr="00BD125A">
        <w:t xml:space="preserve"> </w:t>
      </w:r>
      <w:r w:rsidRPr="00BD125A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proofErr w:type="spellStart"/>
      <w:r w:rsidRPr="00BD125A">
        <w:rPr>
          <w:rFonts w:ascii="Times New Roman" w:hAnsi="Times New Roman" w:cs="Times New Roman"/>
          <w:color w:val="000000"/>
          <w:sz w:val="24"/>
          <w:szCs w:val="24"/>
        </w:rPr>
        <w:t>Tribological</w:t>
      </w:r>
      <w:proofErr w:type="spellEnd"/>
      <w:r w:rsidRPr="00901940">
        <w:rPr>
          <w:rFonts w:ascii="Times New Roman" w:hAnsi="Times New Roman" w:cs="Times New Roman"/>
          <w:color w:val="000000"/>
          <w:sz w:val="24"/>
          <w:szCs w:val="24"/>
        </w:rPr>
        <w:t xml:space="preserve"> inspection</w:t>
      </w:r>
      <w:r>
        <w:rPr>
          <w:rFonts w:ascii="Times New Roman" w:hAnsi="Times New Roman" w:cs="Times New Roman"/>
          <w:color w:val="000000"/>
          <w:sz w:val="24"/>
          <w:szCs w:val="24"/>
        </w:rPr>
        <w:t>s were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carried out 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>by means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Dura 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>Scan hardness tester</w:t>
      </w:r>
      <w:r w:rsidRPr="00F013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and CERT UMT-2 multi-functional </w:t>
      </w:r>
      <w:proofErr w:type="spellStart"/>
      <w:r w:rsidRPr="00436CD8">
        <w:rPr>
          <w:rFonts w:ascii="Times New Roman" w:hAnsi="Times New Roman" w:cs="Times New Roman"/>
          <w:color w:val="000000"/>
          <w:sz w:val="24"/>
          <w:szCs w:val="24"/>
        </w:rPr>
        <w:t>tribological</w:t>
      </w:r>
      <w:proofErr w:type="spellEnd"/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tester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The corrosion properties were </w:t>
      </w:r>
      <w:r>
        <w:rPr>
          <w:rFonts w:ascii="Times New Roman" w:hAnsi="Times New Roman" w:cs="Times New Roman"/>
          <w:color w:val="000000"/>
          <w:sz w:val="24"/>
          <w:szCs w:val="24"/>
        </w:rPr>
        <w:t>studied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via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Potentiodynamic</w:t>
      </w:r>
      <w:proofErr w:type="spellEnd"/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polarization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technique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in 3.5% </w:t>
      </w:r>
      <w:proofErr w:type="spellStart"/>
      <w:r w:rsidRPr="00436CD8">
        <w:rPr>
          <w:rFonts w:ascii="Times New Roman" w:hAnsi="Times New Roman" w:cs="Times New Roman"/>
          <w:color w:val="000000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019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The result showed that the coatings </w:t>
      </w:r>
      <w:r>
        <w:rPr>
          <w:rFonts w:ascii="Times New Roman" w:hAnsi="Times New Roman" w:cs="Times New Roman"/>
          <w:color w:val="000000"/>
          <w:sz w:val="24"/>
          <w:szCs w:val="24"/>
        </w:rPr>
        <w:t>displayed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good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thermal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>stability and the quantitative particle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>loading</w:t>
      </w:r>
      <w:r w:rsidRPr="00893E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coupled with induced current density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greatly </w:t>
      </w:r>
      <w:r>
        <w:rPr>
          <w:rFonts w:ascii="Times New Roman" w:hAnsi="Times New Roman" w:cs="Times New Roman"/>
          <w:color w:val="000000"/>
          <w:sz w:val="24"/>
          <w:szCs w:val="24"/>
        </w:rPr>
        <w:t>influenced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hAnsi="Times New Roman" w:cs="Times New Roman"/>
          <w:color w:val="000000"/>
          <w:sz w:val="24"/>
          <w:szCs w:val="24"/>
        </w:rPr>
        <w:t>microstructural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properties, hardness performance</w:t>
      </w:r>
      <w:r>
        <w:rPr>
          <w:rFonts w:ascii="Times New Roman" w:hAnsi="Times New Roman" w:cs="Times New Roman"/>
          <w:color w:val="000000"/>
          <w:sz w:val="24"/>
          <w:szCs w:val="24"/>
        </w:rPr>
        <w:t>, wear resistance</w:t>
      </w:r>
      <w:r w:rsidRPr="00436CD8">
        <w:rPr>
          <w:rFonts w:ascii="Times New Roman" w:hAnsi="Times New Roman" w:cs="Times New Roman"/>
          <w:color w:val="000000"/>
          <w:sz w:val="24"/>
          <w:szCs w:val="24"/>
        </w:rPr>
        <w:t xml:space="preserve"> and corrosion resistance of the coatings. </w:t>
      </w:r>
    </w:p>
    <w:p w:rsidR="005973C3" w:rsidRPr="00CF2ED6" w:rsidRDefault="005973C3" w:rsidP="005973C3">
      <w:pPr>
        <w:tabs>
          <w:tab w:val="left" w:pos="113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2ED6">
        <w:rPr>
          <w:rFonts w:ascii="Times New Roman" w:hAnsi="Times New Roman" w:cs="Times New Roman"/>
          <w:b/>
          <w:sz w:val="24"/>
          <w:szCs w:val="24"/>
        </w:rPr>
        <w:t>Keywords</w:t>
      </w:r>
      <w:r w:rsidRPr="00CF2E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Pr="00CF2ED6">
        <w:rPr>
          <w:rFonts w:ascii="Times New Roman" w:hAnsi="Times New Roman" w:cs="Times New Roman"/>
          <w:color w:val="000000"/>
          <w:sz w:val="24"/>
          <w:szCs w:val="24"/>
        </w:rPr>
        <w:t xml:space="preserve">ano-composite, 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F2ED6">
        <w:rPr>
          <w:rFonts w:ascii="Times New Roman" w:hAnsi="Times New Roman" w:cs="Times New Roman"/>
          <w:color w:val="000000"/>
          <w:sz w:val="24"/>
          <w:szCs w:val="24"/>
        </w:rPr>
        <w:t xml:space="preserve">lectrocodeposition,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CF2ED6">
        <w:rPr>
          <w:rFonts w:ascii="Times New Roman" w:hAnsi="Times New Roman" w:cs="Times New Roman"/>
          <w:color w:val="000000"/>
          <w:sz w:val="24"/>
          <w:szCs w:val="24"/>
        </w:rPr>
        <w:t xml:space="preserve">orrosion, </w:t>
      </w:r>
      <w:proofErr w:type="spellStart"/>
      <w:r w:rsidRPr="00CF2ED6">
        <w:rPr>
          <w:rFonts w:ascii="Times New Roman" w:hAnsi="Times New Roman" w:cs="Times New Roman"/>
          <w:color w:val="000000"/>
          <w:sz w:val="24"/>
          <w:szCs w:val="24"/>
        </w:rPr>
        <w:t>Potentiodynamic</w:t>
      </w:r>
      <w:proofErr w:type="spellEnd"/>
      <w:r w:rsidRPr="00CF2ED6">
        <w:rPr>
          <w:rFonts w:ascii="Times New Roman" w:hAnsi="Times New Roman" w:cs="Times New Roman"/>
          <w:color w:val="000000"/>
          <w:sz w:val="24"/>
          <w:szCs w:val="24"/>
        </w:rPr>
        <w:t xml:space="preserve"> and Performance</w:t>
      </w:r>
    </w:p>
    <w:p w:rsidR="00834E12" w:rsidRDefault="00834E12">
      <w:bookmarkStart w:id="0" w:name="_GoBack"/>
      <w:bookmarkEnd w:id="0"/>
    </w:p>
    <w:sectPr w:rsidR="00834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B11F6"/>
    <w:multiLevelType w:val="hybridMultilevel"/>
    <w:tmpl w:val="A5B817A6"/>
    <w:lvl w:ilvl="0" w:tplc="3B2EA3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3C3"/>
    <w:rsid w:val="005973C3"/>
    <w:rsid w:val="0083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B71B2-AD0D-41EB-B5A3-3D2DC33A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3C3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3C3"/>
    <w:pPr>
      <w:ind w:left="720"/>
      <w:contextualSpacing/>
    </w:pPr>
  </w:style>
  <w:style w:type="character" w:styleId="Hyperlink">
    <w:name w:val="Hyperlink"/>
    <w:unhideWhenUsed/>
    <w:rsid w:val="005973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DANIYAN</dc:creator>
  <cp:keywords/>
  <dc:description/>
  <cp:lastModifiedBy>DANIYAN</cp:lastModifiedBy>
  <cp:revision>1</cp:revision>
  <dcterms:created xsi:type="dcterms:W3CDTF">2018-02-28T14:07:00Z</dcterms:created>
  <dcterms:modified xsi:type="dcterms:W3CDTF">2018-02-28T14:08:00Z</dcterms:modified>
</cp:coreProperties>
</file>