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235" w:rsidRPr="00E05B03" w:rsidRDefault="001E3235" w:rsidP="00515C9C">
      <w:pPr>
        <w:rPr>
          <w:rFonts w:ascii="Times New Roman" w:hAnsi="Times New Roman" w:cs="Times New Roman"/>
          <w:b/>
          <w:sz w:val="24"/>
          <w:szCs w:val="24"/>
        </w:rPr>
      </w:pPr>
    </w:p>
    <w:p w:rsidR="00B501DE" w:rsidRPr="00E05B03" w:rsidRDefault="000B7CA8" w:rsidP="000B7CA8">
      <w:pPr>
        <w:jc w:val="center"/>
        <w:rPr>
          <w:rFonts w:ascii="Times New Roman" w:hAnsi="Times New Roman" w:cs="Times New Roman"/>
          <w:b/>
          <w:sz w:val="24"/>
          <w:szCs w:val="24"/>
        </w:rPr>
      </w:pPr>
      <w:r w:rsidRPr="00E05B03">
        <w:rPr>
          <w:rFonts w:ascii="Times New Roman" w:hAnsi="Times New Roman" w:cs="Times New Roman"/>
          <w:b/>
          <w:sz w:val="24"/>
          <w:szCs w:val="24"/>
        </w:rPr>
        <w:t>SYNTHESIS AND CHARACTERIZATION</w:t>
      </w:r>
      <w:r w:rsidR="007950FC" w:rsidRPr="00E05B03">
        <w:rPr>
          <w:rFonts w:ascii="Times New Roman" w:hAnsi="Times New Roman" w:cs="Times New Roman"/>
          <w:b/>
          <w:sz w:val="24"/>
          <w:szCs w:val="24"/>
        </w:rPr>
        <w:t xml:space="preserve"> OF AMIDOXIMED MODIFIED</w:t>
      </w:r>
      <w:r w:rsidRPr="00E05B03">
        <w:rPr>
          <w:rFonts w:ascii="Times New Roman" w:hAnsi="Times New Roman" w:cs="Times New Roman"/>
          <w:b/>
          <w:sz w:val="24"/>
          <w:szCs w:val="24"/>
        </w:rPr>
        <w:t xml:space="preserve"> POLYACRYLONITRILE GRAFTED MORINGA SEEDS</w:t>
      </w:r>
    </w:p>
    <w:p w:rsidR="005E3CEB" w:rsidRPr="00E05B03" w:rsidRDefault="004F390C" w:rsidP="00515C9C">
      <w:pPr>
        <w:jc w:val="center"/>
        <w:rPr>
          <w:rFonts w:ascii="Times New Roman" w:hAnsi="Times New Roman" w:cs="Times New Roman"/>
          <w:b/>
        </w:rPr>
      </w:pPr>
      <w:r w:rsidRPr="00E05B03">
        <w:rPr>
          <w:rFonts w:ascii="Times New Roman" w:hAnsi="Times New Roman" w:cs="Times New Roman"/>
          <w:b/>
        </w:rPr>
        <w:t>Author</w:t>
      </w:r>
      <w:r w:rsidR="0034200A" w:rsidRPr="00E05B03">
        <w:rPr>
          <w:rFonts w:ascii="Times New Roman" w:hAnsi="Times New Roman" w:cs="Times New Roman"/>
          <w:b/>
        </w:rPr>
        <w:t xml:space="preserve"> 1: </w:t>
      </w:r>
      <w:r w:rsidR="000B7CA8" w:rsidRPr="00E05B03">
        <w:rPr>
          <w:rFonts w:ascii="Times New Roman" w:hAnsi="Times New Roman" w:cs="Times New Roman"/>
          <w:b/>
        </w:rPr>
        <w:t>YUSUF JA’</w:t>
      </w:r>
      <w:r w:rsidR="001E3235" w:rsidRPr="00E05B03">
        <w:rPr>
          <w:rFonts w:ascii="Times New Roman" w:hAnsi="Times New Roman" w:cs="Times New Roman"/>
          <w:b/>
        </w:rPr>
        <w:t xml:space="preserve">AFAR. </w:t>
      </w:r>
      <w:proofErr w:type="gramStart"/>
      <w:r w:rsidR="001E3235" w:rsidRPr="00E05B03">
        <w:rPr>
          <w:rFonts w:ascii="Times New Roman" w:hAnsi="Times New Roman" w:cs="Times New Roman"/>
          <w:b/>
        </w:rPr>
        <w:t xml:space="preserve">Kaduna State University, 2339, Kaduna State, </w:t>
      </w:r>
      <w:r w:rsidR="006D76D0" w:rsidRPr="00E05B03">
        <w:rPr>
          <w:rFonts w:ascii="Times New Roman" w:hAnsi="Times New Roman" w:cs="Times New Roman"/>
          <w:b/>
        </w:rPr>
        <w:t>Nigeria.</w:t>
      </w:r>
      <w:proofErr w:type="gramEnd"/>
      <w:r w:rsidR="005E3CEB" w:rsidRPr="00E05B03">
        <w:rPr>
          <w:rFonts w:ascii="Times New Roman" w:hAnsi="Times New Roman" w:cs="Times New Roman"/>
          <w:b/>
        </w:rPr>
        <w:t xml:space="preserve"> </w:t>
      </w:r>
      <w:hyperlink r:id="rId5" w:history="1">
        <w:r w:rsidR="005E3CEB" w:rsidRPr="00E05B03">
          <w:rPr>
            <w:rStyle w:val="Hyperlink"/>
            <w:rFonts w:ascii="Times New Roman" w:hAnsi="Times New Roman" w:cs="Times New Roman"/>
            <w:b/>
          </w:rPr>
          <w:t>yusufja39far@gmail.com</w:t>
        </w:r>
      </w:hyperlink>
    </w:p>
    <w:p w:rsidR="006D76D0" w:rsidRPr="00E05B03" w:rsidRDefault="004F390C" w:rsidP="00515C9C">
      <w:pPr>
        <w:jc w:val="center"/>
        <w:rPr>
          <w:rFonts w:ascii="Times New Roman" w:hAnsi="Times New Roman" w:cs="Times New Roman"/>
          <w:b/>
        </w:rPr>
      </w:pPr>
      <w:r w:rsidRPr="00E05B03">
        <w:rPr>
          <w:rFonts w:ascii="Times New Roman" w:hAnsi="Times New Roman" w:cs="Times New Roman"/>
          <w:b/>
        </w:rPr>
        <w:t>Author</w:t>
      </w:r>
      <w:r w:rsidR="00030910" w:rsidRPr="00E05B03">
        <w:rPr>
          <w:rFonts w:ascii="Times New Roman" w:hAnsi="Times New Roman" w:cs="Times New Roman"/>
          <w:b/>
        </w:rPr>
        <w:t xml:space="preserve"> 2: MUSA IBRAHIM MOHAMMED</w:t>
      </w:r>
      <w:r w:rsidR="001D1002" w:rsidRPr="00E05B03">
        <w:rPr>
          <w:rFonts w:ascii="Times New Roman" w:hAnsi="Times New Roman" w:cs="Times New Roman"/>
          <w:b/>
        </w:rPr>
        <w:t xml:space="preserve">. </w:t>
      </w:r>
      <w:proofErr w:type="spellStart"/>
      <w:r w:rsidR="001D1002" w:rsidRPr="00E05B03">
        <w:rPr>
          <w:rFonts w:ascii="Times New Roman" w:hAnsi="Times New Roman" w:cs="Times New Roman"/>
          <w:b/>
        </w:rPr>
        <w:t>Bayero</w:t>
      </w:r>
      <w:proofErr w:type="spellEnd"/>
      <w:r w:rsidR="001D1002" w:rsidRPr="00E05B03">
        <w:rPr>
          <w:rFonts w:ascii="Times New Roman" w:hAnsi="Times New Roman" w:cs="Times New Roman"/>
          <w:b/>
        </w:rPr>
        <w:t xml:space="preserve"> University Kano</w:t>
      </w:r>
    </w:p>
    <w:p w:rsidR="006D76D0" w:rsidRPr="00E05B03" w:rsidRDefault="006D76D0" w:rsidP="00515C9C">
      <w:pPr>
        <w:jc w:val="center"/>
        <w:rPr>
          <w:rFonts w:ascii="Times New Roman" w:hAnsi="Times New Roman" w:cs="Times New Roman"/>
          <w:b/>
        </w:rPr>
      </w:pPr>
      <w:r w:rsidRPr="00E05B03">
        <w:rPr>
          <w:rFonts w:ascii="Times New Roman" w:hAnsi="Times New Roman" w:cs="Times New Roman"/>
          <w:b/>
        </w:rPr>
        <w:t>Presenter: YUSUF JA’AFAR</w:t>
      </w:r>
    </w:p>
    <w:p w:rsidR="00FA04BC" w:rsidRPr="00E05B03" w:rsidRDefault="004F390C" w:rsidP="00515C9C">
      <w:pPr>
        <w:jc w:val="center"/>
        <w:rPr>
          <w:rFonts w:ascii="Times New Roman" w:hAnsi="Times New Roman" w:cs="Times New Roman"/>
          <w:b/>
        </w:rPr>
      </w:pPr>
      <w:r w:rsidRPr="00E05B03">
        <w:rPr>
          <w:rFonts w:ascii="Times New Roman" w:hAnsi="Times New Roman" w:cs="Times New Roman"/>
          <w:b/>
        </w:rPr>
        <w:t>Correspondence: YUSUF JA’</w:t>
      </w:r>
      <w:r w:rsidR="002D749E" w:rsidRPr="00E05B03">
        <w:rPr>
          <w:rFonts w:ascii="Times New Roman" w:hAnsi="Times New Roman" w:cs="Times New Roman"/>
          <w:b/>
        </w:rPr>
        <w:t>AFAR</w:t>
      </w:r>
    </w:p>
    <w:p w:rsidR="00FA04BC" w:rsidRPr="00E05B03" w:rsidRDefault="00FA04BC" w:rsidP="008736DE">
      <w:pPr>
        <w:jc w:val="both"/>
        <w:rPr>
          <w:rFonts w:ascii="Times New Roman" w:hAnsi="Times New Roman" w:cs="Times New Roman"/>
          <w:sz w:val="24"/>
          <w:szCs w:val="24"/>
        </w:rPr>
      </w:pPr>
      <w:r w:rsidRPr="00E05B03">
        <w:rPr>
          <w:rFonts w:ascii="Times New Roman" w:hAnsi="Times New Roman" w:cs="Times New Roman"/>
          <w:b/>
          <w:sz w:val="24"/>
          <w:szCs w:val="24"/>
        </w:rPr>
        <w:t>Abstract:</w:t>
      </w:r>
      <w:r w:rsidRPr="00E05B03">
        <w:rPr>
          <w:rFonts w:ascii="Times New Roman" w:hAnsi="Times New Roman" w:cs="Times New Roman"/>
          <w:sz w:val="24"/>
          <w:szCs w:val="24"/>
        </w:rPr>
        <w:t xml:space="preserve"> </w:t>
      </w:r>
      <w:r w:rsidR="007950FC" w:rsidRPr="00E05B03">
        <w:rPr>
          <w:rFonts w:ascii="Times New Roman" w:hAnsi="Times New Roman" w:cs="Times New Roman"/>
          <w:sz w:val="24"/>
          <w:szCs w:val="24"/>
        </w:rPr>
        <w:t xml:space="preserve">The graft copolymerization of acrylonitrile (AN) onto </w:t>
      </w:r>
      <w:proofErr w:type="spellStart"/>
      <w:r w:rsidR="007950FC" w:rsidRPr="00E05B03">
        <w:rPr>
          <w:rFonts w:ascii="Times New Roman" w:hAnsi="Times New Roman" w:cs="Times New Roman"/>
          <w:sz w:val="24"/>
          <w:szCs w:val="24"/>
        </w:rPr>
        <w:t>moringa</w:t>
      </w:r>
      <w:proofErr w:type="spellEnd"/>
      <w:r w:rsidR="007950FC" w:rsidRPr="00E05B03">
        <w:rPr>
          <w:rFonts w:ascii="Times New Roman" w:hAnsi="Times New Roman" w:cs="Times New Roman"/>
          <w:sz w:val="24"/>
          <w:szCs w:val="24"/>
        </w:rPr>
        <w:t xml:space="preserve"> seeds (MS) with potassium </w:t>
      </w:r>
      <w:proofErr w:type="spellStart"/>
      <w:r w:rsidR="007950FC" w:rsidRPr="00E05B03">
        <w:rPr>
          <w:rFonts w:ascii="Times New Roman" w:hAnsi="Times New Roman" w:cs="Times New Roman"/>
          <w:sz w:val="24"/>
          <w:szCs w:val="24"/>
        </w:rPr>
        <w:t>persulphate</w:t>
      </w:r>
      <w:proofErr w:type="spellEnd"/>
      <w:r w:rsidR="007950FC" w:rsidRPr="00E05B03">
        <w:rPr>
          <w:rFonts w:ascii="Times New Roman" w:hAnsi="Times New Roman" w:cs="Times New Roman"/>
          <w:sz w:val="24"/>
          <w:szCs w:val="24"/>
        </w:rPr>
        <w:t xml:space="preserve"> (KPS) was carried out.</w:t>
      </w:r>
      <w:r w:rsidR="005D36AE" w:rsidRPr="00E05B03">
        <w:rPr>
          <w:rFonts w:ascii="Times New Roman" w:hAnsi="Times New Roman" w:cs="Times New Roman"/>
          <w:sz w:val="24"/>
          <w:szCs w:val="24"/>
        </w:rPr>
        <w:t xml:space="preserve"> AN was grafted with MS at 7</w:t>
      </w:r>
      <w:r w:rsidR="003B3A34" w:rsidRPr="00E05B03">
        <w:rPr>
          <w:rFonts w:ascii="Times New Roman" w:hAnsi="Times New Roman" w:cs="Times New Roman"/>
          <w:sz w:val="24"/>
          <w:szCs w:val="24"/>
        </w:rPr>
        <w:t>0</w:t>
      </w:r>
      <m:oMath>
        <m:r>
          <w:rPr>
            <w:rFonts w:ascii="Cambria Math" w:hAnsi="Cambria Math" w:cs="Times New Roman"/>
            <w:sz w:val="24"/>
            <w:szCs w:val="24"/>
          </w:rPr>
          <m:t>℃</m:t>
        </m:r>
      </m:oMath>
      <w:r w:rsidR="005D36AE" w:rsidRPr="00E05B03">
        <w:rPr>
          <w:rFonts w:ascii="Times New Roman" w:eastAsiaTheme="minorEastAsia" w:hAnsi="Times New Roman" w:cs="Times New Roman"/>
          <w:sz w:val="24"/>
          <w:szCs w:val="24"/>
        </w:rPr>
        <w:t xml:space="preserve">  via redox. The monomer ratios and reaction temperatures were varied, in order to obtain the optimum grafting efficiency and grafted yield. The optimum grafting efficiency (89%) and grafted yield (72%) were achieved at 50</w:t>
      </w:r>
      <m:oMath>
        <m:r>
          <w:rPr>
            <w:rFonts w:ascii="Cambria Math" w:eastAsiaTheme="minorEastAsia" w:hAnsi="Cambria Math" w:cs="Times New Roman"/>
            <w:sz w:val="24"/>
            <w:szCs w:val="24"/>
          </w:rPr>
          <m:t>℃</m:t>
        </m:r>
      </m:oMath>
      <w:r w:rsidR="005D36AE" w:rsidRPr="00E05B03">
        <w:rPr>
          <w:rFonts w:ascii="Times New Roman" w:eastAsiaTheme="minorEastAsia" w:hAnsi="Times New Roman" w:cs="Times New Roman"/>
          <w:sz w:val="24"/>
          <w:szCs w:val="24"/>
        </w:rPr>
        <w:t xml:space="preserve"> with AN</w:t>
      </w:r>
      <w:proofErr w:type="gramStart"/>
      <w:r w:rsidR="005D36AE" w:rsidRPr="00E05B03">
        <w:rPr>
          <w:rFonts w:ascii="Times New Roman" w:eastAsiaTheme="minorEastAsia" w:hAnsi="Times New Roman" w:cs="Times New Roman"/>
          <w:sz w:val="24"/>
          <w:szCs w:val="24"/>
        </w:rPr>
        <w:t>:MS</w:t>
      </w:r>
      <w:proofErr w:type="gramEnd"/>
      <w:r w:rsidR="005D36AE" w:rsidRPr="00E05B03">
        <w:rPr>
          <w:rFonts w:ascii="Times New Roman" w:eastAsiaTheme="minorEastAsia" w:hAnsi="Times New Roman" w:cs="Times New Roman"/>
          <w:sz w:val="24"/>
          <w:szCs w:val="24"/>
        </w:rPr>
        <w:t xml:space="preserve"> </w:t>
      </w:r>
      <w:r w:rsidR="008736DE" w:rsidRPr="00E05B03">
        <w:rPr>
          <w:rFonts w:ascii="Times New Roman" w:eastAsiaTheme="minorEastAsia" w:hAnsi="Times New Roman" w:cs="Times New Roman"/>
          <w:sz w:val="24"/>
          <w:szCs w:val="24"/>
        </w:rPr>
        <w:t xml:space="preserve">2:1 in 3 h. </w:t>
      </w:r>
      <w:r w:rsidR="008736DE" w:rsidRPr="00E05B03">
        <w:rPr>
          <w:rFonts w:ascii="Times New Roman" w:hAnsi="Times New Roman" w:cs="Times New Roman"/>
          <w:sz w:val="24"/>
          <w:szCs w:val="24"/>
        </w:rPr>
        <w:t>Poly(acrylonitrile-grafted-</w:t>
      </w:r>
      <w:proofErr w:type="spellStart"/>
      <w:r w:rsidR="008736DE" w:rsidRPr="00E05B03">
        <w:rPr>
          <w:rFonts w:ascii="Times New Roman" w:hAnsi="Times New Roman" w:cs="Times New Roman"/>
          <w:sz w:val="24"/>
          <w:szCs w:val="24"/>
        </w:rPr>
        <w:t>moringa</w:t>
      </w:r>
      <w:proofErr w:type="spellEnd"/>
      <w:r w:rsidR="008736DE" w:rsidRPr="00E05B03">
        <w:rPr>
          <w:rFonts w:ascii="Times New Roman" w:hAnsi="Times New Roman" w:cs="Times New Roman"/>
          <w:sz w:val="24"/>
          <w:szCs w:val="24"/>
        </w:rPr>
        <w:t xml:space="preserve"> seeds) (poly(AN-</w:t>
      </w:r>
      <w:r w:rsidR="008736DE" w:rsidRPr="00E05B03">
        <w:rPr>
          <w:rFonts w:ascii="Times New Roman" w:hAnsi="Times New Roman" w:cs="Times New Roman"/>
          <w:i/>
          <w:sz w:val="24"/>
          <w:szCs w:val="24"/>
        </w:rPr>
        <w:t>g</w:t>
      </w:r>
      <w:r w:rsidR="008736DE" w:rsidRPr="00E05B03">
        <w:rPr>
          <w:rFonts w:ascii="Times New Roman" w:hAnsi="Times New Roman" w:cs="Times New Roman"/>
          <w:sz w:val="24"/>
          <w:szCs w:val="24"/>
        </w:rPr>
        <w:t>-MS)) were then chemically modified with hydroxylamine hydrochloride (NH</w:t>
      </w:r>
      <w:r w:rsidR="008736DE" w:rsidRPr="00E05B03">
        <w:rPr>
          <w:rFonts w:ascii="Times New Roman" w:hAnsi="Times New Roman" w:cs="Times New Roman"/>
          <w:sz w:val="24"/>
          <w:szCs w:val="24"/>
          <w:vertAlign w:val="subscript"/>
        </w:rPr>
        <w:t>2</w:t>
      </w:r>
      <w:r w:rsidR="008736DE" w:rsidRPr="00E05B03">
        <w:rPr>
          <w:rFonts w:ascii="Times New Roman" w:hAnsi="Times New Roman" w:cs="Times New Roman"/>
          <w:sz w:val="24"/>
          <w:szCs w:val="24"/>
        </w:rPr>
        <w:t xml:space="preserve">OH.HCl) to convert the nitrile groups into </w:t>
      </w:r>
      <w:proofErr w:type="spellStart"/>
      <w:r w:rsidR="008736DE" w:rsidRPr="00E05B03">
        <w:rPr>
          <w:rFonts w:ascii="Times New Roman" w:hAnsi="Times New Roman" w:cs="Times New Roman"/>
          <w:sz w:val="24"/>
          <w:szCs w:val="24"/>
        </w:rPr>
        <w:t>oxime</w:t>
      </w:r>
      <w:proofErr w:type="spellEnd"/>
      <w:r w:rsidR="008736DE" w:rsidRPr="00E05B03">
        <w:rPr>
          <w:rFonts w:ascii="Times New Roman" w:hAnsi="Times New Roman" w:cs="Times New Roman"/>
          <w:sz w:val="24"/>
          <w:szCs w:val="24"/>
        </w:rPr>
        <w:t xml:space="preserve"> functional groups. The </w:t>
      </w:r>
      <w:proofErr w:type="gramStart"/>
      <w:r w:rsidR="008736DE" w:rsidRPr="00E05B03">
        <w:rPr>
          <w:rFonts w:ascii="Times New Roman" w:hAnsi="Times New Roman" w:cs="Times New Roman"/>
          <w:sz w:val="24"/>
          <w:szCs w:val="24"/>
        </w:rPr>
        <w:t>poly(</w:t>
      </w:r>
      <w:proofErr w:type="gramEnd"/>
      <w:r w:rsidR="008736DE" w:rsidRPr="00E05B03">
        <w:rPr>
          <w:rFonts w:ascii="Times New Roman" w:hAnsi="Times New Roman" w:cs="Times New Roman"/>
          <w:sz w:val="24"/>
          <w:szCs w:val="24"/>
        </w:rPr>
        <w:t>AN-</w:t>
      </w:r>
      <w:r w:rsidR="008736DE" w:rsidRPr="00E05B03">
        <w:rPr>
          <w:rFonts w:ascii="Times New Roman" w:hAnsi="Times New Roman" w:cs="Times New Roman"/>
          <w:i/>
          <w:sz w:val="24"/>
          <w:szCs w:val="24"/>
        </w:rPr>
        <w:t>g</w:t>
      </w:r>
      <w:r w:rsidR="008736DE" w:rsidRPr="00E05B03">
        <w:rPr>
          <w:rFonts w:ascii="Times New Roman" w:hAnsi="Times New Roman" w:cs="Times New Roman"/>
          <w:sz w:val="24"/>
          <w:szCs w:val="24"/>
        </w:rPr>
        <w:t xml:space="preserve">-MS) and </w:t>
      </w:r>
      <w:proofErr w:type="spellStart"/>
      <w:r w:rsidR="008736DE" w:rsidRPr="00E05B03">
        <w:rPr>
          <w:rFonts w:ascii="Times New Roman" w:hAnsi="Times New Roman" w:cs="Times New Roman"/>
          <w:sz w:val="24"/>
          <w:szCs w:val="24"/>
        </w:rPr>
        <w:t>amidoxime</w:t>
      </w:r>
      <w:proofErr w:type="spellEnd"/>
      <w:r w:rsidR="008736DE" w:rsidRPr="00E05B03">
        <w:rPr>
          <w:rFonts w:ascii="Times New Roman" w:hAnsi="Times New Roman" w:cs="Times New Roman"/>
          <w:sz w:val="24"/>
          <w:szCs w:val="24"/>
        </w:rPr>
        <w:t>-modified poly(AN-</w:t>
      </w:r>
      <w:r w:rsidR="008736DE" w:rsidRPr="00E05B03">
        <w:rPr>
          <w:rFonts w:ascii="Times New Roman" w:hAnsi="Times New Roman" w:cs="Times New Roman"/>
          <w:i/>
          <w:sz w:val="24"/>
          <w:szCs w:val="24"/>
        </w:rPr>
        <w:t>g</w:t>
      </w:r>
      <w:r w:rsidR="008736DE" w:rsidRPr="00E05B03">
        <w:rPr>
          <w:rFonts w:ascii="Times New Roman" w:hAnsi="Times New Roman" w:cs="Times New Roman"/>
          <w:sz w:val="24"/>
          <w:szCs w:val="24"/>
        </w:rPr>
        <w:t xml:space="preserve">-MS) were characterized by Fourier transform infrared (FT-IR) spectroscopy, scanning electron microscopy (SEM), thermal gravimetric analysis (TGA), </w:t>
      </w:r>
      <w:proofErr w:type="spellStart"/>
      <w:r w:rsidR="008736DE" w:rsidRPr="00E05B03">
        <w:rPr>
          <w:rFonts w:ascii="Times New Roman" w:hAnsi="Times New Roman" w:cs="Times New Roman"/>
          <w:sz w:val="24"/>
          <w:szCs w:val="24"/>
        </w:rPr>
        <w:t>Brauner</w:t>
      </w:r>
      <w:proofErr w:type="spellEnd"/>
      <w:r w:rsidR="008736DE" w:rsidRPr="00E05B03">
        <w:rPr>
          <w:rFonts w:ascii="Times New Roman" w:hAnsi="Times New Roman" w:cs="Times New Roman"/>
          <w:sz w:val="24"/>
          <w:szCs w:val="24"/>
        </w:rPr>
        <w:t>-</w:t>
      </w:r>
      <w:proofErr w:type="spellStart"/>
      <w:r w:rsidR="008736DE" w:rsidRPr="00E05B03">
        <w:rPr>
          <w:rFonts w:ascii="Times New Roman" w:hAnsi="Times New Roman" w:cs="Times New Roman"/>
          <w:sz w:val="24"/>
          <w:szCs w:val="24"/>
        </w:rPr>
        <w:t>Emmet</w:t>
      </w:r>
      <w:proofErr w:type="spellEnd"/>
      <w:r w:rsidR="008736DE" w:rsidRPr="00E05B03">
        <w:rPr>
          <w:rFonts w:ascii="Times New Roman" w:hAnsi="Times New Roman" w:cs="Times New Roman"/>
          <w:sz w:val="24"/>
          <w:szCs w:val="24"/>
        </w:rPr>
        <w:t>-Teller (BET) and X-ray diffraction (XRD). The IR spect</w:t>
      </w:r>
      <w:r w:rsidR="00F41A6B" w:rsidRPr="00E05B03">
        <w:rPr>
          <w:rFonts w:ascii="Times New Roman" w:hAnsi="Times New Roman" w:cs="Times New Roman"/>
          <w:sz w:val="24"/>
          <w:szCs w:val="24"/>
        </w:rPr>
        <w:t>ra proved that the grafting of M</w:t>
      </w:r>
      <w:r w:rsidR="008736DE" w:rsidRPr="00E05B03">
        <w:rPr>
          <w:rFonts w:ascii="Times New Roman" w:hAnsi="Times New Roman" w:cs="Times New Roman"/>
          <w:sz w:val="24"/>
          <w:szCs w:val="24"/>
        </w:rPr>
        <w:t xml:space="preserve">S onto PAN was successful and the </w:t>
      </w:r>
      <w:proofErr w:type="gramStart"/>
      <w:r w:rsidR="008736DE" w:rsidRPr="00E05B03">
        <w:rPr>
          <w:rFonts w:ascii="Times New Roman" w:hAnsi="Times New Roman" w:cs="Times New Roman"/>
          <w:sz w:val="24"/>
          <w:szCs w:val="24"/>
        </w:rPr>
        <w:t>poly(</w:t>
      </w:r>
      <w:proofErr w:type="gramEnd"/>
      <w:r w:rsidR="008736DE" w:rsidRPr="00E05B03">
        <w:rPr>
          <w:rFonts w:ascii="Times New Roman" w:hAnsi="Times New Roman" w:cs="Times New Roman"/>
          <w:sz w:val="24"/>
          <w:szCs w:val="24"/>
        </w:rPr>
        <w:t>AN-</w:t>
      </w:r>
      <w:r w:rsidR="008736DE" w:rsidRPr="00E05B03">
        <w:rPr>
          <w:rFonts w:ascii="Times New Roman" w:hAnsi="Times New Roman" w:cs="Times New Roman"/>
          <w:i/>
          <w:sz w:val="24"/>
          <w:szCs w:val="24"/>
        </w:rPr>
        <w:t>g</w:t>
      </w:r>
      <w:r w:rsidR="008736DE" w:rsidRPr="00E05B03">
        <w:rPr>
          <w:rFonts w:ascii="Times New Roman" w:hAnsi="Times New Roman" w:cs="Times New Roman"/>
          <w:sz w:val="24"/>
          <w:szCs w:val="24"/>
        </w:rPr>
        <w:t>-MS) was successfully modified with hydroxylamine hydrochloride. It was shown that the specific surface area, pore volume and average pore diameter of MS were significantly increased after grafting with AN and modification with NH</w:t>
      </w:r>
      <w:r w:rsidR="008736DE" w:rsidRPr="00E05B03">
        <w:rPr>
          <w:rFonts w:ascii="Times New Roman" w:hAnsi="Times New Roman" w:cs="Times New Roman"/>
          <w:sz w:val="24"/>
          <w:szCs w:val="24"/>
          <w:vertAlign w:val="subscript"/>
        </w:rPr>
        <w:t>2</w:t>
      </w:r>
      <w:r w:rsidR="008736DE" w:rsidRPr="00E05B03">
        <w:rPr>
          <w:rFonts w:ascii="Times New Roman" w:hAnsi="Times New Roman" w:cs="Times New Roman"/>
          <w:sz w:val="24"/>
          <w:szCs w:val="24"/>
        </w:rPr>
        <w:t>OH.HCl.</w:t>
      </w:r>
    </w:p>
    <w:p w:rsidR="00956960" w:rsidRPr="00E05B03" w:rsidRDefault="00956960" w:rsidP="008736DE">
      <w:pPr>
        <w:jc w:val="both"/>
        <w:rPr>
          <w:rFonts w:ascii="Times New Roman" w:hAnsi="Times New Roman" w:cs="Times New Roman"/>
          <w:sz w:val="24"/>
          <w:szCs w:val="24"/>
        </w:rPr>
      </w:pPr>
      <w:r w:rsidRPr="00E05B03">
        <w:rPr>
          <w:rFonts w:ascii="Times New Roman" w:hAnsi="Times New Roman" w:cs="Times New Roman"/>
          <w:b/>
          <w:sz w:val="24"/>
          <w:szCs w:val="24"/>
        </w:rPr>
        <w:t xml:space="preserve">Key words: </w:t>
      </w:r>
      <w:proofErr w:type="spellStart"/>
      <w:r w:rsidRPr="00E05B03">
        <w:rPr>
          <w:rFonts w:ascii="Times New Roman" w:hAnsi="Times New Roman" w:cs="Times New Roman"/>
          <w:sz w:val="24"/>
          <w:szCs w:val="24"/>
        </w:rPr>
        <w:t>polyacrylonitrile</w:t>
      </w:r>
      <w:proofErr w:type="spellEnd"/>
      <w:r w:rsidRPr="00E05B03">
        <w:rPr>
          <w:rFonts w:ascii="Times New Roman" w:hAnsi="Times New Roman" w:cs="Times New Roman"/>
          <w:sz w:val="24"/>
          <w:szCs w:val="24"/>
        </w:rPr>
        <w:t xml:space="preserve">, </w:t>
      </w:r>
      <w:proofErr w:type="spellStart"/>
      <w:r w:rsidRPr="00E05B03">
        <w:rPr>
          <w:rFonts w:ascii="Times New Roman" w:hAnsi="Times New Roman" w:cs="Times New Roman"/>
          <w:sz w:val="24"/>
          <w:szCs w:val="24"/>
        </w:rPr>
        <w:t>amidoxime</w:t>
      </w:r>
      <w:proofErr w:type="spellEnd"/>
      <w:r w:rsidRPr="00E05B03">
        <w:rPr>
          <w:rFonts w:ascii="Times New Roman" w:hAnsi="Times New Roman" w:cs="Times New Roman"/>
          <w:sz w:val="24"/>
          <w:szCs w:val="24"/>
        </w:rPr>
        <w:t xml:space="preserve"> </w:t>
      </w:r>
      <w:proofErr w:type="spellStart"/>
      <w:r w:rsidRPr="00E05B03">
        <w:rPr>
          <w:rFonts w:ascii="Times New Roman" w:hAnsi="Times New Roman" w:cs="Times New Roman"/>
          <w:sz w:val="24"/>
          <w:szCs w:val="24"/>
        </w:rPr>
        <w:t>polyacrylonitrile</w:t>
      </w:r>
      <w:proofErr w:type="spellEnd"/>
      <w:r w:rsidRPr="00E05B03">
        <w:rPr>
          <w:rFonts w:ascii="Times New Roman" w:hAnsi="Times New Roman" w:cs="Times New Roman"/>
          <w:sz w:val="24"/>
          <w:szCs w:val="24"/>
        </w:rPr>
        <w:t>, graft copolymerization,</w:t>
      </w:r>
      <w:r w:rsidR="00840141" w:rsidRPr="00E05B03">
        <w:rPr>
          <w:rFonts w:ascii="Times New Roman" w:hAnsi="Times New Roman" w:cs="Times New Roman"/>
          <w:sz w:val="24"/>
          <w:szCs w:val="24"/>
        </w:rPr>
        <w:t xml:space="preserve"> hydroxylamine</w:t>
      </w:r>
      <w:r w:rsidRPr="00E05B03">
        <w:rPr>
          <w:rFonts w:ascii="Times New Roman" w:hAnsi="Times New Roman" w:cs="Times New Roman"/>
          <w:sz w:val="24"/>
          <w:szCs w:val="24"/>
        </w:rPr>
        <w:t xml:space="preserve">, </w:t>
      </w:r>
      <w:proofErr w:type="spellStart"/>
      <w:r w:rsidRPr="00E05B03">
        <w:rPr>
          <w:rFonts w:ascii="Times New Roman" w:hAnsi="Times New Roman" w:cs="Times New Roman"/>
          <w:sz w:val="24"/>
          <w:szCs w:val="24"/>
        </w:rPr>
        <w:t>moringa</w:t>
      </w:r>
      <w:proofErr w:type="spellEnd"/>
    </w:p>
    <w:p w:rsidR="00E05B03" w:rsidRPr="00E05B03" w:rsidRDefault="00E05B03" w:rsidP="008736DE">
      <w:pPr>
        <w:jc w:val="both"/>
        <w:rPr>
          <w:rFonts w:ascii="Times New Roman" w:hAnsi="Times New Roman" w:cs="Times New Roman"/>
          <w:sz w:val="24"/>
          <w:szCs w:val="24"/>
        </w:rPr>
      </w:pPr>
    </w:p>
    <w:p w:rsidR="00E05B03" w:rsidRPr="00E05B03" w:rsidRDefault="00E05B03" w:rsidP="008736DE">
      <w:pPr>
        <w:jc w:val="both"/>
        <w:rPr>
          <w:rFonts w:ascii="Times New Roman" w:hAnsi="Times New Roman" w:cs="Times New Roman"/>
          <w:sz w:val="24"/>
          <w:szCs w:val="24"/>
        </w:rPr>
      </w:pPr>
    </w:p>
    <w:p w:rsidR="00E05B03" w:rsidRPr="00E05B03" w:rsidRDefault="00E05B03">
      <w:pPr>
        <w:rPr>
          <w:rFonts w:ascii="Times New Roman" w:hAnsi="Times New Roman" w:cs="Times New Roman"/>
          <w:b/>
          <w:color w:val="000000" w:themeColor="text1"/>
        </w:rPr>
      </w:pPr>
      <w:r w:rsidRPr="00E05B03">
        <w:rPr>
          <w:rFonts w:ascii="Times New Roman" w:hAnsi="Times New Roman" w:cs="Times New Roman"/>
          <w:b/>
          <w:color w:val="000000" w:themeColor="text1"/>
        </w:rPr>
        <w:br w:type="page"/>
      </w:r>
      <w:bookmarkStart w:id="0" w:name="_GoBack"/>
      <w:bookmarkEnd w:id="0"/>
    </w:p>
    <w:p w:rsidR="00E05B03" w:rsidRPr="00E05B03" w:rsidRDefault="00E05B03" w:rsidP="00E05B03">
      <w:pPr>
        <w:spacing w:line="360" w:lineRule="auto"/>
        <w:rPr>
          <w:rFonts w:ascii="Times New Roman" w:hAnsi="Times New Roman" w:cs="Times New Roman"/>
          <w:b/>
          <w:color w:val="000000" w:themeColor="text1"/>
        </w:rPr>
      </w:pPr>
      <w:r w:rsidRPr="00E05B03">
        <w:rPr>
          <w:rFonts w:ascii="Times New Roman" w:hAnsi="Times New Roman" w:cs="Times New Roman"/>
          <w:b/>
          <w:color w:val="000000" w:themeColor="text1"/>
        </w:rPr>
        <w:lastRenderedPageBreak/>
        <w:t>Introduction</w:t>
      </w:r>
    </w:p>
    <w:p w:rsidR="00E05B03" w:rsidRPr="00E05B03" w:rsidRDefault="00E05B03" w:rsidP="00E05B03">
      <w:pPr>
        <w:spacing w:after="0" w:line="360" w:lineRule="auto"/>
        <w:jc w:val="both"/>
        <w:rPr>
          <w:rFonts w:ascii="Times New Roman" w:hAnsi="Times New Roman" w:cs="Times New Roman"/>
          <w:color w:val="000000" w:themeColor="text1"/>
        </w:rPr>
      </w:pPr>
      <w:r w:rsidRPr="00E05B03">
        <w:rPr>
          <w:rFonts w:ascii="Times New Roman" w:hAnsi="Times New Roman" w:cs="Times New Roman"/>
          <w:color w:val="000000" w:themeColor="text1"/>
        </w:rPr>
        <w:t>Global industrialization has resulted in introduction of metal contaminants into the environment and this is of concern because of the serious effects to animals and plants</w:t>
      </w:r>
      <w:r w:rsidRPr="00E05B03">
        <w:rPr>
          <w:rFonts w:ascii="Times New Roman" w:hAnsi="Times New Roman" w:cs="Times New Roman"/>
          <w:color w:val="000000" w:themeColor="text1"/>
          <w:vertAlign w:val="superscript"/>
        </w:rPr>
        <w:t>1</w:t>
      </w:r>
      <w:r w:rsidRPr="00E05B03">
        <w:rPr>
          <w:rFonts w:ascii="Times New Roman" w:hAnsi="Times New Roman" w:cs="Times New Roman"/>
        </w:rPr>
        <w:t>.</w:t>
      </w:r>
      <w:r w:rsidRPr="00E05B03">
        <w:rPr>
          <w:rFonts w:ascii="Times New Roman" w:hAnsi="Times New Roman" w:cs="Times New Roman"/>
          <w:color w:val="000000" w:themeColor="text1"/>
        </w:rPr>
        <w:t xml:space="preserve"> Some of the poisonous heavy metal ions that are persistent and cause serious health challenges include chromium, mercury, nickel, copper, zinc, lead and cadmium </w:t>
      </w:r>
      <w:r w:rsidRPr="00E05B03">
        <w:rPr>
          <w:rFonts w:ascii="Times New Roman" w:hAnsi="Times New Roman" w:cs="Times New Roman"/>
          <w:vertAlign w:val="superscript"/>
        </w:rPr>
        <w:t>2</w:t>
      </w:r>
      <w:proofErr w:type="gramStart"/>
      <w:r w:rsidRPr="00E05B03">
        <w:rPr>
          <w:rFonts w:ascii="Times New Roman" w:hAnsi="Times New Roman" w:cs="Times New Roman"/>
          <w:vertAlign w:val="superscript"/>
        </w:rPr>
        <w:t>,3</w:t>
      </w:r>
      <w:proofErr w:type="gramEnd"/>
      <w:r w:rsidRPr="00E05B03">
        <w:rPr>
          <w:rFonts w:ascii="Times New Roman" w:hAnsi="Times New Roman" w:cs="Times New Roman"/>
        </w:rPr>
        <w:t xml:space="preserve">. Although </w:t>
      </w:r>
      <w:r w:rsidRPr="00E05B03">
        <w:rPr>
          <w:rFonts w:ascii="Times New Roman" w:hAnsi="Times New Roman" w:cs="Times New Roman"/>
          <w:color w:val="000000" w:themeColor="text1"/>
        </w:rPr>
        <w:t>certain amount of zinc intake is considered necessary and very vital for physiological activities in the human body by stabilizing several biological processes, excessive intake of zinc into human body leads to severe stomach pains, skin rashes, vomiting, weakness of the body and anaemia</w:t>
      </w:r>
      <w:r w:rsidRPr="00E05B03">
        <w:rPr>
          <w:rFonts w:ascii="Times New Roman" w:hAnsi="Times New Roman" w:cs="Times New Roman"/>
          <w:color w:val="000000" w:themeColor="text1"/>
          <w:vertAlign w:val="superscript"/>
        </w:rPr>
        <w:t>4</w:t>
      </w:r>
      <w:r w:rsidRPr="00E05B03">
        <w:rPr>
          <w:rFonts w:ascii="Times New Roman" w:hAnsi="Times New Roman" w:cs="Times New Roman"/>
          <w:color w:val="000000" w:themeColor="text1"/>
        </w:rPr>
        <w:t>. Copper is one of the most important elements in the human body, however, if ingested above the threshold limit can result in convulsion, vomiting, cramps and eventually death</w:t>
      </w:r>
      <w:r w:rsidRPr="00E05B03">
        <w:rPr>
          <w:rFonts w:ascii="Times New Roman" w:hAnsi="Times New Roman" w:cs="Times New Roman"/>
          <w:color w:val="000000" w:themeColor="text1"/>
          <w:vertAlign w:val="superscript"/>
        </w:rPr>
        <w:t>5</w:t>
      </w:r>
      <w:r w:rsidRPr="00E05B03">
        <w:rPr>
          <w:rFonts w:ascii="Times New Roman" w:hAnsi="Times New Roman" w:cs="Times New Roman"/>
          <w:color w:val="000000" w:themeColor="text1"/>
        </w:rPr>
        <w:t xml:space="preserve">.  </w:t>
      </w:r>
    </w:p>
    <w:p w:rsidR="00E05B03" w:rsidRPr="00E05B03" w:rsidRDefault="00E05B03" w:rsidP="00E05B03">
      <w:pPr>
        <w:spacing w:after="0" w:line="360" w:lineRule="auto"/>
        <w:jc w:val="both"/>
        <w:rPr>
          <w:rFonts w:ascii="Times New Roman" w:hAnsi="Times New Roman" w:cs="Times New Roman"/>
          <w:color w:val="000000" w:themeColor="text1"/>
        </w:rPr>
      </w:pPr>
      <w:r w:rsidRPr="00E05B03">
        <w:rPr>
          <w:rFonts w:ascii="Times New Roman" w:hAnsi="Times New Roman" w:cs="Times New Roman"/>
          <w:color w:val="000000" w:themeColor="text1"/>
        </w:rPr>
        <w:t xml:space="preserve">Metal removal by Chemical precipitation, ion exchange, surface </w:t>
      </w:r>
      <w:proofErr w:type="spellStart"/>
      <w:r w:rsidRPr="00E05B03">
        <w:rPr>
          <w:rFonts w:ascii="Times New Roman" w:hAnsi="Times New Roman" w:cs="Times New Roman"/>
          <w:color w:val="000000" w:themeColor="text1"/>
        </w:rPr>
        <w:t>complexation</w:t>
      </w:r>
      <w:proofErr w:type="spellEnd"/>
      <w:r w:rsidRPr="00E05B03">
        <w:rPr>
          <w:rFonts w:ascii="Times New Roman" w:hAnsi="Times New Roman" w:cs="Times New Roman"/>
          <w:color w:val="000000" w:themeColor="text1"/>
        </w:rPr>
        <w:t>, filtration and electrode deposition are limited by high cost of chemicals, metal selectivity; low adsorption capacity and low potential for regeneration</w:t>
      </w:r>
      <w:r w:rsidRPr="00E05B03">
        <w:rPr>
          <w:rFonts w:ascii="Times New Roman" w:hAnsi="Times New Roman" w:cs="Times New Roman"/>
          <w:color w:val="000000" w:themeColor="text1"/>
          <w:vertAlign w:val="superscript"/>
        </w:rPr>
        <w:t>5</w:t>
      </w:r>
      <w:r w:rsidRPr="00E05B03">
        <w:rPr>
          <w:rFonts w:ascii="Times New Roman" w:hAnsi="Times New Roman" w:cs="Times New Roman"/>
          <w:color w:val="000000" w:themeColor="text1"/>
        </w:rPr>
        <w:t>.</w:t>
      </w:r>
      <w:r w:rsidRPr="00E05B03">
        <w:rPr>
          <w:rFonts w:ascii="Times New Roman" w:hAnsi="Times New Roman" w:cs="Times New Roman"/>
          <w:color w:val="FF0000"/>
        </w:rPr>
        <w:t xml:space="preserve"> </w:t>
      </w:r>
      <w:r w:rsidRPr="00E05B03">
        <w:rPr>
          <w:rFonts w:ascii="Times New Roman" w:hAnsi="Times New Roman" w:cs="Times New Roman"/>
          <w:color w:val="000000" w:themeColor="text1"/>
        </w:rPr>
        <w:t>Adsorption is regarded as one of the most vital techniques due to availability of raw materials, simplicity with sufficient adsorption of heavy metal ions</w:t>
      </w:r>
      <w:r w:rsidRPr="00E05B03">
        <w:rPr>
          <w:rFonts w:ascii="Times New Roman" w:hAnsi="Times New Roman" w:cs="Times New Roman"/>
          <w:color w:val="000000" w:themeColor="text1"/>
          <w:vertAlign w:val="superscript"/>
        </w:rPr>
        <w:t>7</w:t>
      </w:r>
      <w:r w:rsidRPr="00E05B03">
        <w:rPr>
          <w:rFonts w:ascii="Times New Roman" w:hAnsi="Times New Roman" w:cs="Times New Roman"/>
          <w:color w:val="000000" w:themeColor="text1"/>
        </w:rPr>
        <w:t xml:space="preserve">. </w:t>
      </w:r>
    </w:p>
    <w:p w:rsidR="00E05B03" w:rsidRPr="00E05B03" w:rsidRDefault="00E05B03" w:rsidP="00E05B03">
      <w:pPr>
        <w:autoSpaceDE w:val="0"/>
        <w:autoSpaceDN w:val="0"/>
        <w:spacing w:after="0" w:line="360" w:lineRule="auto"/>
        <w:jc w:val="both"/>
        <w:rPr>
          <w:rFonts w:ascii="Times New Roman" w:hAnsi="Times New Roman" w:cs="Times New Roman"/>
          <w:color w:val="000000" w:themeColor="text1"/>
        </w:rPr>
      </w:pPr>
      <w:r w:rsidRPr="00E05B03">
        <w:rPr>
          <w:rFonts w:ascii="Times New Roman" w:hAnsi="Times New Roman" w:cs="Times New Roman"/>
          <w:color w:val="000000" w:themeColor="text1"/>
        </w:rPr>
        <w:t xml:space="preserve">Attention of many researchers has been drawn towards the use of </w:t>
      </w:r>
      <w:proofErr w:type="spellStart"/>
      <w:r w:rsidRPr="00E05B03">
        <w:rPr>
          <w:rFonts w:ascii="Times New Roman" w:hAnsi="Times New Roman" w:cs="Times New Roman"/>
          <w:color w:val="000000" w:themeColor="text1"/>
        </w:rPr>
        <w:t>polyacrylonitrile</w:t>
      </w:r>
      <w:proofErr w:type="spellEnd"/>
      <w:r w:rsidRPr="00E05B03">
        <w:rPr>
          <w:rFonts w:ascii="Times New Roman" w:hAnsi="Times New Roman" w:cs="Times New Roman"/>
          <w:color w:val="000000" w:themeColor="text1"/>
        </w:rPr>
        <w:t xml:space="preserve"> PAN for adsorption of heavy metal ions in industries due to its special features that include hardness and flexibility, chemical resistance, consistency with other polar materials, permeability</w:t>
      </w:r>
      <w:r w:rsidRPr="00E05B03">
        <w:rPr>
          <w:rFonts w:ascii="Times New Roman" w:hAnsi="Times New Roman" w:cs="Times New Roman"/>
          <w:color w:val="000000" w:themeColor="text1"/>
          <w:vertAlign w:val="superscript"/>
        </w:rPr>
        <w:t>7</w:t>
      </w:r>
      <w:r w:rsidRPr="00E05B03">
        <w:rPr>
          <w:rFonts w:ascii="Times New Roman" w:hAnsi="Times New Roman" w:cs="Times New Roman"/>
          <w:color w:val="000000" w:themeColor="text1"/>
        </w:rPr>
        <w:t>and the existence of nitrile functional groups along polymer chains that could be converted into another functional groups</w:t>
      </w:r>
      <w:r w:rsidRPr="00E05B03">
        <w:rPr>
          <w:rFonts w:ascii="Times New Roman" w:hAnsi="Times New Roman" w:cs="Times New Roman"/>
          <w:color w:val="000000" w:themeColor="text1"/>
          <w:vertAlign w:val="superscript"/>
        </w:rPr>
        <w:t>8</w:t>
      </w:r>
      <w:r w:rsidRPr="00E05B03">
        <w:rPr>
          <w:rFonts w:ascii="Times New Roman" w:hAnsi="Times New Roman" w:cs="Times New Roman"/>
          <w:color w:val="000000" w:themeColor="text1"/>
        </w:rPr>
        <w:t xml:space="preserve">. Hence, PAN performance has been improved </w:t>
      </w:r>
      <w:r w:rsidRPr="00E05B03">
        <w:rPr>
          <w:rFonts w:ascii="Times New Roman" w:hAnsi="Times New Roman" w:cs="Times New Roman"/>
          <w:i/>
          <w:color w:val="000000" w:themeColor="text1"/>
        </w:rPr>
        <w:t>via</w:t>
      </w:r>
      <w:r w:rsidRPr="00E05B03">
        <w:rPr>
          <w:rFonts w:ascii="Times New Roman" w:hAnsi="Times New Roman" w:cs="Times New Roman"/>
          <w:color w:val="000000" w:themeColor="text1"/>
        </w:rPr>
        <w:t xml:space="preserve"> chemical modification with various reagents such as hydroxylamine, </w:t>
      </w:r>
      <w:proofErr w:type="spellStart"/>
      <w:r w:rsidRPr="00E05B03">
        <w:rPr>
          <w:rFonts w:ascii="Times New Roman" w:hAnsi="Times New Roman" w:cs="Times New Roman"/>
          <w:color w:val="000000" w:themeColor="text1"/>
        </w:rPr>
        <w:t>ethylenediamine</w:t>
      </w:r>
      <w:proofErr w:type="spellEnd"/>
      <w:r w:rsidRPr="00E05B03">
        <w:rPr>
          <w:rFonts w:ascii="Times New Roman" w:hAnsi="Times New Roman" w:cs="Times New Roman"/>
          <w:color w:val="000000" w:themeColor="text1"/>
        </w:rPr>
        <w:t xml:space="preserve">, hydrazine, </w:t>
      </w:r>
      <w:proofErr w:type="spellStart"/>
      <w:r w:rsidRPr="00E05B03">
        <w:rPr>
          <w:rFonts w:ascii="Times New Roman" w:hAnsi="Times New Roman" w:cs="Times New Roman"/>
          <w:color w:val="000000" w:themeColor="text1"/>
        </w:rPr>
        <w:t>thioamide</w:t>
      </w:r>
      <w:proofErr w:type="spellEnd"/>
      <w:r w:rsidRPr="00E05B03">
        <w:rPr>
          <w:rFonts w:ascii="Times New Roman" w:hAnsi="Times New Roman" w:cs="Times New Roman"/>
          <w:color w:val="000000" w:themeColor="text1"/>
        </w:rPr>
        <w:t xml:space="preserve"> and </w:t>
      </w:r>
      <w:proofErr w:type="spellStart"/>
      <w:r w:rsidRPr="00E05B03">
        <w:rPr>
          <w:rFonts w:ascii="Times New Roman" w:hAnsi="Times New Roman" w:cs="Times New Roman"/>
          <w:color w:val="000000" w:themeColor="text1"/>
        </w:rPr>
        <w:t>imidazoline</w:t>
      </w:r>
      <w:proofErr w:type="spellEnd"/>
      <w:r w:rsidRPr="00E05B03">
        <w:rPr>
          <w:rFonts w:ascii="Times New Roman" w:hAnsi="Times New Roman" w:cs="Times New Roman"/>
          <w:color w:val="000000" w:themeColor="text1"/>
        </w:rPr>
        <w:t xml:space="preserve"> to develop new moieties that are vital for the removal of cationic metal ions in wastewater</w:t>
      </w:r>
      <w:r w:rsidRPr="00E05B03">
        <w:rPr>
          <w:rFonts w:ascii="Times New Roman" w:hAnsi="Times New Roman" w:cs="Times New Roman"/>
          <w:color w:val="000000" w:themeColor="text1"/>
          <w:vertAlign w:val="superscript"/>
        </w:rPr>
        <w:t>9</w:t>
      </w:r>
      <w:proofErr w:type="gramStart"/>
      <w:r w:rsidRPr="00E05B03">
        <w:rPr>
          <w:rFonts w:ascii="Times New Roman" w:hAnsi="Times New Roman" w:cs="Times New Roman"/>
          <w:color w:val="000000" w:themeColor="text1"/>
          <w:vertAlign w:val="superscript"/>
        </w:rPr>
        <w:t>,10</w:t>
      </w:r>
      <w:proofErr w:type="gramEnd"/>
      <w:r w:rsidRPr="00E05B03">
        <w:rPr>
          <w:rFonts w:ascii="Times New Roman" w:hAnsi="Times New Roman" w:cs="Times New Roman"/>
          <w:color w:val="000000" w:themeColor="text1"/>
        </w:rPr>
        <w:t xml:space="preserve">. </w:t>
      </w:r>
    </w:p>
    <w:p w:rsidR="00E05B03" w:rsidRPr="00E05B03" w:rsidRDefault="00E05B03" w:rsidP="00E05B03">
      <w:pPr>
        <w:autoSpaceDE w:val="0"/>
        <w:autoSpaceDN w:val="0"/>
        <w:spacing w:after="0" w:line="360" w:lineRule="auto"/>
        <w:jc w:val="both"/>
        <w:rPr>
          <w:rFonts w:ascii="Times New Roman" w:hAnsi="Times New Roman" w:cs="Times New Roman"/>
        </w:rPr>
      </w:pPr>
      <w:r w:rsidRPr="00E05B03">
        <w:rPr>
          <w:rFonts w:ascii="Times New Roman" w:hAnsi="Times New Roman" w:cs="Times New Roman"/>
        </w:rPr>
        <w:t>Agricultural adsorbent is low-cost, cheap and abundant in nature that requires little processing. Plant wastes are considered as inexpensive as they have no or very low economic value</w:t>
      </w:r>
      <w:r w:rsidRPr="00E05B03">
        <w:rPr>
          <w:rFonts w:ascii="Times New Roman" w:hAnsi="Times New Roman" w:cs="Times New Roman"/>
          <w:vertAlign w:val="superscript"/>
        </w:rPr>
        <w:t>11</w:t>
      </w:r>
      <w:proofErr w:type="gramStart"/>
      <w:r w:rsidRPr="00E05B03">
        <w:rPr>
          <w:rFonts w:ascii="Times New Roman" w:hAnsi="Times New Roman" w:cs="Times New Roman"/>
          <w:vertAlign w:val="superscript"/>
        </w:rPr>
        <w:t>,12</w:t>
      </w:r>
      <w:proofErr w:type="gramEnd"/>
      <w:r w:rsidRPr="00E05B03">
        <w:rPr>
          <w:rFonts w:ascii="Times New Roman" w:hAnsi="Times New Roman" w:cs="Times New Roman"/>
        </w:rPr>
        <w:t>. Many adsorption studies have focused on untreated plant wastes such as papaya wood</w:t>
      </w:r>
      <w:r w:rsidRPr="00E05B03">
        <w:rPr>
          <w:rFonts w:ascii="Times New Roman" w:hAnsi="Times New Roman" w:cs="Times New Roman"/>
          <w:vertAlign w:val="superscript"/>
        </w:rPr>
        <w:t>13</w:t>
      </w:r>
      <w:r w:rsidRPr="00E05B03">
        <w:rPr>
          <w:rFonts w:ascii="Times New Roman" w:hAnsi="Times New Roman" w:cs="Times New Roman"/>
        </w:rPr>
        <w:t>, maize leaf</w:t>
      </w:r>
      <w:r w:rsidRPr="00E05B03">
        <w:rPr>
          <w:rFonts w:ascii="Times New Roman" w:hAnsi="Times New Roman" w:cs="Times New Roman"/>
          <w:vertAlign w:val="superscript"/>
        </w:rPr>
        <w:t>14</w:t>
      </w:r>
      <w:r w:rsidRPr="00E05B03">
        <w:rPr>
          <w:rFonts w:ascii="Times New Roman" w:hAnsi="Times New Roman" w:cs="Times New Roman"/>
        </w:rPr>
        <w:t>, leaf powder</w:t>
      </w:r>
      <w:r w:rsidRPr="00E05B03">
        <w:rPr>
          <w:rFonts w:ascii="Times New Roman" w:hAnsi="Times New Roman" w:cs="Times New Roman"/>
          <w:vertAlign w:val="superscript"/>
        </w:rPr>
        <w:t>15</w:t>
      </w:r>
      <w:r w:rsidRPr="00E05B03">
        <w:rPr>
          <w:rFonts w:ascii="Times New Roman" w:hAnsi="Times New Roman" w:cs="Times New Roman"/>
        </w:rPr>
        <w:t>, peanut hull pellets</w:t>
      </w:r>
      <w:r w:rsidRPr="00E05B03">
        <w:rPr>
          <w:rFonts w:ascii="Times New Roman" w:hAnsi="Times New Roman" w:cs="Times New Roman"/>
          <w:vertAlign w:val="superscript"/>
        </w:rPr>
        <w:t>16</w:t>
      </w:r>
      <w:r w:rsidRPr="00E05B03">
        <w:rPr>
          <w:rFonts w:ascii="Times New Roman" w:hAnsi="Times New Roman" w:cs="Times New Roman"/>
        </w:rPr>
        <w:t>,</w:t>
      </w:r>
      <w:r w:rsidRPr="00E05B03">
        <w:rPr>
          <w:rFonts w:ascii="Times New Roman" w:hAnsi="Times New Roman" w:cs="Times New Roman"/>
          <w:color w:val="FF0000"/>
        </w:rPr>
        <w:t xml:space="preserve"> </w:t>
      </w:r>
      <w:proofErr w:type="gramStart"/>
      <w:r w:rsidRPr="00E05B03">
        <w:rPr>
          <w:rFonts w:ascii="Times New Roman" w:hAnsi="Times New Roman" w:cs="Times New Roman"/>
        </w:rPr>
        <w:t>rice</w:t>
      </w:r>
      <w:proofErr w:type="gramEnd"/>
      <w:r w:rsidRPr="00E05B03">
        <w:rPr>
          <w:rFonts w:ascii="Times New Roman" w:hAnsi="Times New Roman" w:cs="Times New Roman"/>
        </w:rPr>
        <w:t xml:space="preserve"> husk ash and </w:t>
      </w:r>
      <w:proofErr w:type="spellStart"/>
      <w:r w:rsidRPr="00E05B03">
        <w:rPr>
          <w:rFonts w:ascii="Times New Roman" w:hAnsi="Times New Roman" w:cs="Times New Roman"/>
        </w:rPr>
        <w:t>neem</w:t>
      </w:r>
      <w:proofErr w:type="spellEnd"/>
      <w:r w:rsidRPr="00E05B03">
        <w:rPr>
          <w:rFonts w:ascii="Times New Roman" w:hAnsi="Times New Roman" w:cs="Times New Roman"/>
        </w:rPr>
        <w:t xml:space="preserve"> bark</w:t>
      </w:r>
      <w:r w:rsidRPr="00E05B03">
        <w:rPr>
          <w:rFonts w:ascii="Times New Roman" w:hAnsi="Times New Roman" w:cs="Times New Roman"/>
          <w:vertAlign w:val="superscript"/>
        </w:rPr>
        <w:t>17</w:t>
      </w:r>
      <w:r w:rsidRPr="00E05B03">
        <w:rPr>
          <w:rFonts w:ascii="Times New Roman" w:hAnsi="Times New Roman" w:cs="Times New Roman"/>
        </w:rPr>
        <w:t xml:space="preserve">. Some of the advantages of using plant waste for wastewater treatment include simple technique, good adsorption capacity, abundant availability, selective adsorption of heavy metal ions, easy regeneration, low cost and requires little processing </w:t>
      </w:r>
      <w:r w:rsidRPr="00E05B03">
        <w:rPr>
          <w:rFonts w:ascii="Times New Roman" w:hAnsi="Times New Roman" w:cs="Times New Roman"/>
          <w:vertAlign w:val="superscript"/>
        </w:rPr>
        <w:t>18,19</w:t>
      </w:r>
      <w:r w:rsidRPr="00E05B03">
        <w:rPr>
          <w:rFonts w:ascii="Times New Roman" w:hAnsi="Times New Roman" w:cs="Times New Roman"/>
        </w:rPr>
        <w:t xml:space="preserve">. It was reported that metal ions binding by </w:t>
      </w:r>
      <w:proofErr w:type="spellStart"/>
      <w:r w:rsidRPr="00E05B03">
        <w:rPr>
          <w:rFonts w:ascii="Times New Roman" w:hAnsi="Times New Roman" w:cs="Times New Roman"/>
        </w:rPr>
        <w:t>lignocellulosic</w:t>
      </w:r>
      <w:proofErr w:type="spellEnd"/>
      <w:r w:rsidRPr="00E05B03">
        <w:rPr>
          <w:rFonts w:ascii="Times New Roman" w:hAnsi="Times New Roman" w:cs="Times New Roman"/>
        </w:rPr>
        <w:t xml:space="preserve"> </w:t>
      </w:r>
      <w:proofErr w:type="spellStart"/>
      <w:r w:rsidRPr="00E05B03">
        <w:rPr>
          <w:rFonts w:ascii="Times New Roman" w:hAnsi="Times New Roman" w:cs="Times New Roman"/>
        </w:rPr>
        <w:t>biosorbents</w:t>
      </w:r>
      <w:proofErr w:type="spellEnd"/>
      <w:r w:rsidRPr="00E05B03">
        <w:rPr>
          <w:rFonts w:ascii="Times New Roman" w:hAnsi="Times New Roman" w:cs="Times New Roman"/>
        </w:rPr>
        <w:t xml:space="preserve"> occurred through moieties such as carboxyl or phenolics</w:t>
      </w:r>
      <w:r w:rsidRPr="00E05B03">
        <w:rPr>
          <w:rFonts w:ascii="Times New Roman" w:hAnsi="Times New Roman" w:cs="Times New Roman"/>
          <w:vertAlign w:val="superscript"/>
        </w:rPr>
        <w:t>20</w:t>
      </w:r>
      <w:r w:rsidRPr="00E05B03">
        <w:rPr>
          <w:rFonts w:ascii="Times New Roman" w:hAnsi="Times New Roman" w:cs="Times New Roman"/>
        </w:rPr>
        <w:t xml:space="preserve">. Metal </w:t>
      </w:r>
      <w:proofErr w:type="spellStart"/>
      <w:r w:rsidRPr="00E05B03">
        <w:rPr>
          <w:rFonts w:ascii="Times New Roman" w:hAnsi="Times New Roman" w:cs="Times New Roman"/>
        </w:rPr>
        <w:t>biosorption</w:t>
      </w:r>
      <w:proofErr w:type="spellEnd"/>
      <w:r w:rsidRPr="00E05B03">
        <w:rPr>
          <w:rFonts w:ascii="Times New Roman" w:hAnsi="Times New Roman" w:cs="Times New Roman"/>
        </w:rPr>
        <w:t xml:space="preserve"> is a complex process involving chemisorption, </w:t>
      </w:r>
      <w:proofErr w:type="spellStart"/>
      <w:r w:rsidRPr="00E05B03">
        <w:rPr>
          <w:rFonts w:ascii="Times New Roman" w:hAnsi="Times New Roman" w:cs="Times New Roman"/>
        </w:rPr>
        <w:t>complextion</w:t>
      </w:r>
      <w:proofErr w:type="spellEnd"/>
      <w:r w:rsidRPr="00E05B03">
        <w:rPr>
          <w:rFonts w:ascii="Times New Roman" w:hAnsi="Times New Roman" w:cs="Times New Roman"/>
        </w:rPr>
        <w:t>, adsorption-</w:t>
      </w:r>
      <w:proofErr w:type="spellStart"/>
      <w:r w:rsidRPr="00E05B03">
        <w:rPr>
          <w:rFonts w:ascii="Times New Roman" w:hAnsi="Times New Roman" w:cs="Times New Roman"/>
        </w:rPr>
        <w:t>complexation</w:t>
      </w:r>
      <w:proofErr w:type="spellEnd"/>
      <w:r w:rsidRPr="00E05B03">
        <w:rPr>
          <w:rFonts w:ascii="Times New Roman" w:hAnsi="Times New Roman" w:cs="Times New Roman"/>
        </w:rPr>
        <w:t xml:space="preserve"> of surface and pores, ion exchange, </w:t>
      </w:r>
      <w:proofErr w:type="spellStart"/>
      <w:r w:rsidRPr="00E05B03">
        <w:rPr>
          <w:rFonts w:ascii="Times New Roman" w:hAnsi="Times New Roman" w:cs="Times New Roman"/>
        </w:rPr>
        <w:t>microprecipitation</w:t>
      </w:r>
      <w:proofErr w:type="spellEnd"/>
      <w:r w:rsidRPr="00E05B03">
        <w:rPr>
          <w:rFonts w:ascii="Times New Roman" w:hAnsi="Times New Roman" w:cs="Times New Roman"/>
        </w:rPr>
        <w:t xml:space="preserve">, heavy metal hydroxide condensation onto the </w:t>
      </w:r>
      <w:proofErr w:type="spellStart"/>
      <w:r w:rsidRPr="00E05B03">
        <w:rPr>
          <w:rFonts w:ascii="Times New Roman" w:hAnsi="Times New Roman" w:cs="Times New Roman"/>
        </w:rPr>
        <w:t>biosurface</w:t>
      </w:r>
      <w:proofErr w:type="spellEnd"/>
      <w:r w:rsidRPr="00E05B03">
        <w:rPr>
          <w:rFonts w:ascii="Times New Roman" w:hAnsi="Times New Roman" w:cs="Times New Roman"/>
        </w:rPr>
        <w:t xml:space="preserve"> and surface adsorption </w:t>
      </w:r>
      <w:r w:rsidRPr="00E05B03">
        <w:rPr>
          <w:rFonts w:ascii="Times New Roman" w:hAnsi="Times New Roman" w:cs="Times New Roman"/>
          <w:vertAlign w:val="superscript"/>
        </w:rPr>
        <w:t>21</w:t>
      </w:r>
      <w:proofErr w:type="gramStart"/>
      <w:r w:rsidRPr="00E05B03">
        <w:rPr>
          <w:rFonts w:ascii="Times New Roman" w:hAnsi="Times New Roman" w:cs="Times New Roman"/>
          <w:vertAlign w:val="superscript"/>
        </w:rPr>
        <w:t>,22</w:t>
      </w:r>
      <w:proofErr w:type="gramEnd"/>
      <w:r w:rsidRPr="00E05B03">
        <w:rPr>
          <w:rFonts w:ascii="Times New Roman" w:hAnsi="Times New Roman" w:cs="Times New Roman"/>
        </w:rPr>
        <w:t>.</w:t>
      </w:r>
    </w:p>
    <w:p w:rsidR="00E05B03" w:rsidRPr="00E05B03" w:rsidRDefault="00E05B03" w:rsidP="00E05B03">
      <w:pPr>
        <w:autoSpaceDE w:val="0"/>
        <w:autoSpaceDN w:val="0"/>
        <w:spacing w:after="0" w:line="360" w:lineRule="auto"/>
        <w:jc w:val="both"/>
        <w:rPr>
          <w:rFonts w:ascii="Times New Roman" w:hAnsi="Times New Roman" w:cs="Times New Roman"/>
          <w:color w:val="000000"/>
          <w:highlight w:val="yellow"/>
        </w:rPr>
      </w:pPr>
      <w:r w:rsidRPr="00E05B03">
        <w:rPr>
          <w:rFonts w:ascii="Times New Roman" w:hAnsi="Times New Roman" w:cs="Times New Roman"/>
          <w:color w:val="000000"/>
        </w:rPr>
        <w:t xml:space="preserve">In the present work, we investigated the synergistic effect of CS </w:t>
      </w:r>
      <w:proofErr w:type="spellStart"/>
      <w:r w:rsidRPr="00E05B03">
        <w:rPr>
          <w:rFonts w:ascii="Times New Roman" w:hAnsi="Times New Roman" w:cs="Times New Roman"/>
          <w:color w:val="000000"/>
        </w:rPr>
        <w:t>biosorbent</w:t>
      </w:r>
      <w:proofErr w:type="spellEnd"/>
      <w:r w:rsidRPr="00E05B03">
        <w:rPr>
          <w:rFonts w:ascii="Times New Roman" w:hAnsi="Times New Roman" w:cs="Times New Roman"/>
          <w:color w:val="000000"/>
        </w:rPr>
        <w:t xml:space="preserve"> and PAN to make heavy metal ions adsorption in aqueous solution. Cassava starch (CS) was incorporated into hydrophobic </w:t>
      </w:r>
      <w:proofErr w:type="spellStart"/>
      <w:r w:rsidRPr="00E05B03">
        <w:rPr>
          <w:rFonts w:ascii="Times New Roman" w:hAnsi="Times New Roman" w:cs="Times New Roman"/>
          <w:color w:val="000000"/>
        </w:rPr>
        <w:t>polyacrylonitrile</w:t>
      </w:r>
      <w:proofErr w:type="spellEnd"/>
      <w:r w:rsidRPr="00E05B03">
        <w:rPr>
          <w:rFonts w:ascii="Times New Roman" w:hAnsi="Times New Roman" w:cs="Times New Roman"/>
          <w:color w:val="000000"/>
        </w:rPr>
        <w:t xml:space="preserve"> (PAN) system to weaken the nitrile-nitrile dipolar interaction that hindered </w:t>
      </w:r>
      <w:proofErr w:type="spellStart"/>
      <w:r w:rsidRPr="00E05B03">
        <w:rPr>
          <w:rFonts w:ascii="Times New Roman" w:hAnsi="Times New Roman" w:cs="Times New Roman"/>
          <w:color w:val="000000"/>
        </w:rPr>
        <w:t>cyano</w:t>
      </w:r>
      <w:proofErr w:type="spellEnd"/>
      <w:r w:rsidRPr="00E05B03">
        <w:rPr>
          <w:rFonts w:ascii="Times New Roman" w:hAnsi="Times New Roman" w:cs="Times New Roman"/>
          <w:color w:val="000000"/>
        </w:rPr>
        <w:t xml:space="preserve"> groups </w:t>
      </w:r>
      <w:r w:rsidRPr="00E05B03">
        <w:rPr>
          <w:rFonts w:ascii="Times New Roman" w:hAnsi="Times New Roman" w:cs="Times New Roman"/>
          <w:color w:val="000000"/>
        </w:rPr>
        <w:lastRenderedPageBreak/>
        <w:t xml:space="preserve">to be accessible by any reagent. The </w:t>
      </w:r>
      <w:proofErr w:type="spellStart"/>
      <w:r w:rsidRPr="00E05B03">
        <w:rPr>
          <w:rFonts w:ascii="Times New Roman" w:hAnsi="Times New Roman" w:cs="Times New Roman"/>
          <w:color w:val="000000"/>
        </w:rPr>
        <w:t>cyano</w:t>
      </w:r>
      <w:proofErr w:type="spellEnd"/>
      <w:r w:rsidRPr="00E05B03">
        <w:rPr>
          <w:rFonts w:ascii="Times New Roman" w:hAnsi="Times New Roman" w:cs="Times New Roman"/>
          <w:color w:val="000000"/>
        </w:rPr>
        <w:t xml:space="preserve"> functional group in </w:t>
      </w:r>
      <w:proofErr w:type="gramStart"/>
      <w:r w:rsidRPr="00E05B03">
        <w:rPr>
          <w:rFonts w:ascii="Times New Roman" w:hAnsi="Times New Roman" w:cs="Times New Roman"/>
          <w:color w:val="000000"/>
        </w:rPr>
        <w:t>poly(</w:t>
      </w:r>
      <w:proofErr w:type="gramEnd"/>
      <w:r w:rsidRPr="00E05B03">
        <w:rPr>
          <w:rFonts w:ascii="Times New Roman" w:hAnsi="Times New Roman" w:cs="Times New Roman"/>
          <w:color w:val="000000"/>
        </w:rPr>
        <w:t xml:space="preserve">AN-grafted </w:t>
      </w:r>
      <w:r w:rsidRPr="00E05B03">
        <w:rPr>
          <w:rFonts w:ascii="Times New Roman" w:hAnsi="Times New Roman" w:cs="Times New Roman"/>
          <w:i/>
          <w:color w:val="000000"/>
        </w:rPr>
        <w:t>(g)</w:t>
      </w:r>
      <w:r w:rsidRPr="00E05B03">
        <w:rPr>
          <w:rFonts w:ascii="Times New Roman" w:hAnsi="Times New Roman" w:cs="Times New Roman"/>
          <w:color w:val="000000"/>
        </w:rPr>
        <w:t>-CS) was utilized to be converted into desired chelating group (</w:t>
      </w:r>
      <w:proofErr w:type="spellStart"/>
      <w:r w:rsidRPr="00E05B03">
        <w:rPr>
          <w:rFonts w:ascii="Times New Roman" w:hAnsi="Times New Roman" w:cs="Times New Roman"/>
          <w:color w:val="000000"/>
        </w:rPr>
        <w:t>oxime</w:t>
      </w:r>
      <w:proofErr w:type="spellEnd"/>
      <w:r w:rsidRPr="00E05B03">
        <w:rPr>
          <w:rFonts w:ascii="Times New Roman" w:hAnsi="Times New Roman" w:cs="Times New Roman"/>
          <w:color w:val="000000"/>
        </w:rPr>
        <w:t xml:space="preserve">) to form </w:t>
      </w:r>
      <w:proofErr w:type="spellStart"/>
      <w:r w:rsidRPr="00E05B03">
        <w:rPr>
          <w:rFonts w:ascii="Times New Roman" w:hAnsi="Times New Roman" w:cs="Times New Roman"/>
          <w:color w:val="000000"/>
        </w:rPr>
        <w:t>amidoxime</w:t>
      </w:r>
      <w:proofErr w:type="spellEnd"/>
      <w:r w:rsidRPr="00E05B03">
        <w:rPr>
          <w:rFonts w:ascii="Times New Roman" w:hAnsi="Times New Roman" w:cs="Times New Roman"/>
          <w:color w:val="000000"/>
        </w:rPr>
        <w:t>-modified poly(AN-</w:t>
      </w:r>
      <w:r w:rsidRPr="00E05B03">
        <w:rPr>
          <w:rFonts w:ascii="Times New Roman" w:hAnsi="Times New Roman" w:cs="Times New Roman"/>
          <w:i/>
          <w:color w:val="000000"/>
        </w:rPr>
        <w:t>g</w:t>
      </w:r>
      <w:r w:rsidRPr="00E05B03">
        <w:rPr>
          <w:rFonts w:ascii="Times New Roman" w:hAnsi="Times New Roman" w:cs="Times New Roman"/>
          <w:color w:val="000000"/>
        </w:rPr>
        <w:t xml:space="preserve">-CS). The chemically modified </w:t>
      </w:r>
      <w:proofErr w:type="gramStart"/>
      <w:r w:rsidRPr="00E05B03">
        <w:rPr>
          <w:rFonts w:ascii="Times New Roman" w:hAnsi="Times New Roman" w:cs="Times New Roman"/>
          <w:color w:val="000000"/>
        </w:rPr>
        <w:t>poly(</w:t>
      </w:r>
      <w:proofErr w:type="gramEnd"/>
      <w:r w:rsidRPr="00E05B03">
        <w:rPr>
          <w:rFonts w:ascii="Times New Roman" w:hAnsi="Times New Roman" w:cs="Times New Roman"/>
          <w:color w:val="000000"/>
        </w:rPr>
        <w:t>AN-</w:t>
      </w:r>
      <w:r w:rsidRPr="00E05B03">
        <w:rPr>
          <w:rFonts w:ascii="Times New Roman" w:hAnsi="Times New Roman" w:cs="Times New Roman"/>
          <w:i/>
          <w:color w:val="000000"/>
        </w:rPr>
        <w:t>g</w:t>
      </w:r>
      <w:r w:rsidRPr="00E05B03">
        <w:rPr>
          <w:rFonts w:ascii="Times New Roman" w:hAnsi="Times New Roman" w:cs="Times New Roman"/>
          <w:color w:val="000000"/>
        </w:rPr>
        <w:t xml:space="preserve">-CS) was expected to make heavy metal ions capture </w:t>
      </w:r>
      <w:r w:rsidRPr="00E05B03">
        <w:rPr>
          <w:rFonts w:ascii="Times New Roman" w:hAnsi="Times New Roman" w:cs="Times New Roman"/>
          <w:i/>
          <w:color w:val="000000"/>
        </w:rPr>
        <w:t xml:space="preserve">via </w:t>
      </w:r>
      <w:r w:rsidRPr="00E05B03">
        <w:rPr>
          <w:rFonts w:ascii="Times New Roman" w:hAnsi="Times New Roman" w:cs="Times New Roman"/>
          <w:color w:val="000000"/>
        </w:rPr>
        <w:t xml:space="preserve">complex formation of ‘polymer-metal ions’. The CS consists of </w:t>
      </w:r>
      <w:proofErr w:type="spellStart"/>
      <w:r w:rsidRPr="00E05B03">
        <w:rPr>
          <w:rFonts w:ascii="Times New Roman" w:hAnsi="Times New Roman" w:cs="Times New Roman"/>
          <w:color w:val="000000"/>
        </w:rPr>
        <w:t>lignocellulosics</w:t>
      </w:r>
      <w:proofErr w:type="spellEnd"/>
      <w:r w:rsidRPr="00E05B03">
        <w:rPr>
          <w:rFonts w:ascii="Times New Roman" w:hAnsi="Times New Roman" w:cs="Times New Roman"/>
          <w:color w:val="000000"/>
        </w:rPr>
        <w:t xml:space="preserve"> that are hygroscopic and has an affinity for water. Hence, it is expected that the </w:t>
      </w:r>
      <w:proofErr w:type="spellStart"/>
      <w:r w:rsidRPr="00E05B03">
        <w:rPr>
          <w:rFonts w:ascii="Times New Roman" w:hAnsi="Times New Roman" w:cs="Times New Roman"/>
          <w:color w:val="000000"/>
        </w:rPr>
        <w:t>amidoxime</w:t>
      </w:r>
      <w:proofErr w:type="spellEnd"/>
      <w:r w:rsidRPr="00E05B03">
        <w:rPr>
          <w:rFonts w:ascii="Times New Roman" w:hAnsi="Times New Roman" w:cs="Times New Roman"/>
          <w:color w:val="000000"/>
        </w:rPr>
        <w:t xml:space="preserve">-modified </w:t>
      </w:r>
      <w:proofErr w:type="gramStart"/>
      <w:r w:rsidRPr="00E05B03">
        <w:rPr>
          <w:rFonts w:ascii="Times New Roman" w:hAnsi="Times New Roman" w:cs="Times New Roman"/>
          <w:color w:val="000000"/>
        </w:rPr>
        <w:t>poly(</w:t>
      </w:r>
      <w:proofErr w:type="gramEnd"/>
      <w:r w:rsidRPr="00E05B03">
        <w:rPr>
          <w:rFonts w:ascii="Times New Roman" w:hAnsi="Times New Roman" w:cs="Times New Roman"/>
          <w:color w:val="000000"/>
        </w:rPr>
        <w:t>AN-</w:t>
      </w:r>
      <w:r w:rsidRPr="00E05B03">
        <w:rPr>
          <w:rFonts w:ascii="Times New Roman" w:hAnsi="Times New Roman" w:cs="Times New Roman"/>
          <w:i/>
          <w:color w:val="000000"/>
        </w:rPr>
        <w:t>g</w:t>
      </w:r>
      <w:r w:rsidRPr="00E05B03">
        <w:rPr>
          <w:rFonts w:ascii="Times New Roman" w:hAnsi="Times New Roman" w:cs="Times New Roman"/>
          <w:color w:val="000000"/>
        </w:rPr>
        <w:t>-CS) could absorb high capacities of heavy metal ions from aqueous solution</w:t>
      </w:r>
      <w:r w:rsidRPr="00E05B03">
        <w:rPr>
          <w:rFonts w:ascii="Times New Roman" w:hAnsi="Times New Roman" w:cs="Times New Roman"/>
          <w:color w:val="000000"/>
          <w:vertAlign w:val="superscript"/>
        </w:rPr>
        <w:t>20</w:t>
      </w:r>
      <w:r w:rsidRPr="00E05B03">
        <w:rPr>
          <w:rFonts w:ascii="Times New Roman" w:hAnsi="Times New Roman" w:cs="Times New Roman"/>
          <w:color w:val="000000"/>
        </w:rPr>
        <w:t xml:space="preserve">. </w:t>
      </w:r>
    </w:p>
    <w:p w:rsidR="00E05B03" w:rsidRPr="00E05B03" w:rsidRDefault="00E05B03" w:rsidP="00E05B03">
      <w:pPr>
        <w:spacing w:line="360" w:lineRule="auto"/>
        <w:jc w:val="both"/>
        <w:rPr>
          <w:rFonts w:ascii="Times New Roman" w:hAnsi="Times New Roman" w:cs="Times New Roman"/>
          <w:b/>
        </w:rPr>
      </w:pPr>
      <w:r w:rsidRPr="00E05B03">
        <w:rPr>
          <w:rFonts w:ascii="Times New Roman" w:hAnsi="Times New Roman" w:cs="Times New Roman"/>
          <w:b/>
        </w:rPr>
        <w:t xml:space="preserve"> Materials and Methods</w:t>
      </w:r>
    </w:p>
    <w:p w:rsidR="00E05B03" w:rsidRPr="00E05B03" w:rsidRDefault="00E05B03" w:rsidP="00E05B03">
      <w:pPr>
        <w:spacing w:line="360" w:lineRule="auto"/>
        <w:jc w:val="both"/>
        <w:rPr>
          <w:rFonts w:ascii="Times New Roman" w:hAnsi="Times New Roman" w:cs="Times New Roman"/>
        </w:rPr>
      </w:pPr>
      <w:r w:rsidRPr="00E05B03">
        <w:rPr>
          <w:rFonts w:ascii="Times New Roman" w:hAnsi="Times New Roman" w:cs="Times New Roman"/>
        </w:rPr>
        <w:t xml:space="preserve">The reagents used for the polymerization was acrylonitrile (99% grade) supplied by Merck Co. (United Kingdom) and cassava starch was obtained from the local market in Selangor, Malaysia where the study was carried out. Potassium </w:t>
      </w:r>
      <w:proofErr w:type="spellStart"/>
      <w:r w:rsidRPr="00E05B03">
        <w:rPr>
          <w:rFonts w:ascii="Times New Roman" w:hAnsi="Times New Roman" w:cs="Times New Roman"/>
        </w:rPr>
        <w:t>persulphate</w:t>
      </w:r>
      <w:proofErr w:type="spellEnd"/>
      <w:r w:rsidRPr="00E05B03">
        <w:rPr>
          <w:rFonts w:ascii="Times New Roman" w:hAnsi="Times New Roman" w:cs="Times New Roman"/>
        </w:rPr>
        <w:t xml:space="preserve"> (KPS) and sodium bisulfite (SBS) were supplied by </w:t>
      </w:r>
      <w:proofErr w:type="spellStart"/>
      <w:r w:rsidRPr="00E05B03">
        <w:rPr>
          <w:rFonts w:ascii="Times New Roman" w:hAnsi="Times New Roman" w:cs="Times New Roman"/>
        </w:rPr>
        <w:t>Systerm</w:t>
      </w:r>
      <w:proofErr w:type="spellEnd"/>
      <w:r w:rsidRPr="00E05B03">
        <w:rPr>
          <w:rFonts w:ascii="Times New Roman" w:hAnsi="Times New Roman" w:cs="Times New Roman"/>
        </w:rPr>
        <w:t xml:space="preserve"> (Malaysia).  Hydroxylamine hydrochloride (</w:t>
      </w:r>
      <w:proofErr w:type="spellStart"/>
      <w:r w:rsidRPr="00E05B03">
        <w:rPr>
          <w:rFonts w:ascii="Times New Roman" w:hAnsi="Times New Roman" w:cs="Times New Roman"/>
        </w:rPr>
        <w:t>Acros</w:t>
      </w:r>
      <w:proofErr w:type="spellEnd"/>
      <w:r w:rsidRPr="00E05B03">
        <w:rPr>
          <w:rFonts w:ascii="Times New Roman" w:hAnsi="Times New Roman" w:cs="Times New Roman"/>
        </w:rPr>
        <w:t xml:space="preserve"> organics, USA) was used for chemical modification. Sodium hydroxide (analytical grade) was supplied by R &amp; M (U.K). Methanol (analytical grade) was supplied by </w:t>
      </w:r>
      <w:proofErr w:type="spellStart"/>
      <w:r w:rsidRPr="00E05B03">
        <w:rPr>
          <w:rFonts w:ascii="Times New Roman" w:hAnsi="Times New Roman" w:cs="Times New Roman"/>
        </w:rPr>
        <w:t>ChemPur</w:t>
      </w:r>
      <w:proofErr w:type="spellEnd"/>
      <w:r w:rsidRPr="00E05B03">
        <w:rPr>
          <w:rFonts w:ascii="Times New Roman" w:hAnsi="Times New Roman" w:cs="Times New Roman"/>
        </w:rPr>
        <w:t xml:space="preserve"> </w:t>
      </w:r>
      <w:proofErr w:type="spellStart"/>
      <w:r w:rsidRPr="00E05B03">
        <w:rPr>
          <w:rFonts w:ascii="Times New Roman" w:hAnsi="Times New Roman" w:cs="Times New Roman"/>
        </w:rPr>
        <w:t>Systerm</w:t>
      </w:r>
      <w:proofErr w:type="spellEnd"/>
      <w:r w:rsidRPr="00E05B03">
        <w:rPr>
          <w:rFonts w:ascii="Times New Roman" w:hAnsi="Times New Roman" w:cs="Times New Roman"/>
        </w:rPr>
        <w:t xml:space="preserve"> (Malaysia). Acrylonitrile was purified by passing the monomer through a short column of neutral alumina (grade for chromatography). All other reagents were used as received.</w:t>
      </w:r>
    </w:p>
    <w:p w:rsidR="00E05B03" w:rsidRPr="00E05B03" w:rsidRDefault="00E05B03" w:rsidP="00E05B03">
      <w:pPr>
        <w:spacing w:line="360" w:lineRule="auto"/>
        <w:jc w:val="both"/>
        <w:rPr>
          <w:rFonts w:ascii="Times New Roman" w:hAnsi="Times New Roman" w:cs="Times New Roman"/>
        </w:rPr>
      </w:pPr>
      <w:r w:rsidRPr="00E05B03">
        <w:rPr>
          <w:rFonts w:ascii="Times New Roman" w:hAnsi="Times New Roman" w:cs="Times New Roman"/>
          <w:b/>
        </w:rPr>
        <w:t xml:space="preserve"> Synthesis and characterization</w:t>
      </w:r>
    </w:p>
    <w:p w:rsidR="00E05B03" w:rsidRPr="00E05B03" w:rsidRDefault="00E05B03" w:rsidP="00E05B03">
      <w:pPr>
        <w:tabs>
          <w:tab w:val="left" w:pos="0"/>
        </w:tabs>
        <w:spacing w:after="0" w:line="360" w:lineRule="auto"/>
        <w:jc w:val="both"/>
        <w:rPr>
          <w:rFonts w:ascii="Times New Roman" w:hAnsi="Times New Roman" w:cs="Times New Roman"/>
          <w:bCs/>
          <w:color w:val="000000" w:themeColor="text1"/>
        </w:rPr>
      </w:pPr>
      <w:r w:rsidRPr="00E05B03">
        <w:rPr>
          <w:rFonts w:ascii="Times New Roman" w:hAnsi="Times New Roman" w:cs="Times New Roman"/>
          <w:bCs/>
          <w:color w:val="000000" w:themeColor="text1"/>
        </w:rPr>
        <w:t xml:space="preserve">The preparation of </w:t>
      </w:r>
      <w:proofErr w:type="gramStart"/>
      <w:r w:rsidRPr="00E05B03">
        <w:rPr>
          <w:rFonts w:ascii="Times New Roman" w:hAnsi="Times New Roman" w:cs="Times New Roman"/>
          <w:bCs/>
          <w:color w:val="000000" w:themeColor="text1"/>
        </w:rPr>
        <w:t>poly(</w:t>
      </w:r>
      <w:proofErr w:type="gramEnd"/>
      <w:r w:rsidRPr="00E05B03">
        <w:rPr>
          <w:rFonts w:ascii="Times New Roman" w:hAnsi="Times New Roman" w:cs="Times New Roman"/>
          <w:bCs/>
          <w:color w:val="000000" w:themeColor="text1"/>
        </w:rPr>
        <w:t>AN-</w:t>
      </w:r>
      <w:r w:rsidRPr="00E05B03">
        <w:rPr>
          <w:rFonts w:ascii="Times New Roman" w:hAnsi="Times New Roman" w:cs="Times New Roman"/>
          <w:bCs/>
          <w:i/>
          <w:color w:val="000000" w:themeColor="text1"/>
        </w:rPr>
        <w:t>g</w:t>
      </w:r>
      <w:r w:rsidRPr="00E05B03">
        <w:rPr>
          <w:rFonts w:ascii="Times New Roman" w:hAnsi="Times New Roman" w:cs="Times New Roman"/>
          <w:bCs/>
          <w:color w:val="000000" w:themeColor="text1"/>
        </w:rPr>
        <w:t>-CS) has been reported in previous study</w:t>
      </w:r>
      <w:r w:rsidRPr="00E05B03">
        <w:rPr>
          <w:rFonts w:ascii="Times New Roman" w:hAnsi="Times New Roman" w:cs="Times New Roman"/>
          <w:bCs/>
          <w:color w:val="000000" w:themeColor="text1"/>
          <w:vertAlign w:val="superscript"/>
        </w:rPr>
        <w:t>23</w:t>
      </w:r>
      <w:r w:rsidRPr="00E05B03">
        <w:rPr>
          <w:rFonts w:ascii="Times New Roman" w:hAnsi="Times New Roman" w:cs="Times New Roman"/>
          <w:bCs/>
          <w:color w:val="000000" w:themeColor="text1"/>
        </w:rPr>
        <w:t xml:space="preserve">. Cassava starch (CS) was initially peeled and washed thoroughly with </w:t>
      </w:r>
      <w:proofErr w:type="spellStart"/>
      <w:r w:rsidRPr="00E05B03">
        <w:rPr>
          <w:rFonts w:ascii="Times New Roman" w:hAnsi="Times New Roman" w:cs="Times New Roman"/>
          <w:bCs/>
          <w:color w:val="000000" w:themeColor="text1"/>
        </w:rPr>
        <w:t>deionised</w:t>
      </w:r>
      <w:proofErr w:type="spellEnd"/>
      <w:r w:rsidRPr="00E05B03">
        <w:rPr>
          <w:rFonts w:ascii="Times New Roman" w:hAnsi="Times New Roman" w:cs="Times New Roman"/>
          <w:bCs/>
          <w:color w:val="000000" w:themeColor="text1"/>
        </w:rPr>
        <w:t xml:space="preserve"> water to remove the surface impurities. It was dried under the sunlight for about 48 h before further drying in a vacuum oven at 50 </w:t>
      </w:r>
      <m:oMath>
        <m:r>
          <w:rPr>
            <w:rFonts w:ascii="Cambria Math" w:hAnsi="Cambria Math" w:cs="Times New Roman"/>
            <w:vertAlign w:val="superscript"/>
          </w:rPr>
          <m:t>℃</m:t>
        </m:r>
      </m:oMath>
      <w:r w:rsidRPr="00E05B03">
        <w:rPr>
          <w:rFonts w:ascii="Times New Roman" w:hAnsi="Times New Roman" w:cs="Times New Roman"/>
          <w:vertAlign w:val="superscript"/>
        </w:rPr>
        <w:t xml:space="preserve"> </w:t>
      </w:r>
      <w:r w:rsidRPr="00E05B03">
        <w:rPr>
          <w:rFonts w:ascii="Times New Roman" w:hAnsi="Times New Roman" w:cs="Times New Roman"/>
        </w:rPr>
        <w:t>o</w:t>
      </w:r>
      <w:r w:rsidRPr="00E05B03">
        <w:rPr>
          <w:rFonts w:ascii="Times New Roman" w:hAnsi="Times New Roman" w:cs="Times New Roman"/>
          <w:bCs/>
          <w:color w:val="000000" w:themeColor="text1"/>
        </w:rPr>
        <w:t>vernight to eliminate the moisture. The particle size of CS was reduced by mortar mill and was sieved to obtain a desirable size of about 10</w:t>
      </w:r>
      <m:oMath>
        <m:r>
          <w:rPr>
            <w:rFonts w:ascii="Cambria Math" w:hAnsi="Cambria Math" w:cs="Times New Roman"/>
            <w:color w:val="000000" w:themeColor="text1"/>
          </w:rPr>
          <m:t xml:space="preserve"> μm</m:t>
        </m:r>
      </m:oMath>
      <w:r w:rsidRPr="00E05B03">
        <w:rPr>
          <w:rFonts w:ascii="Times New Roman" w:hAnsi="Times New Roman" w:cs="Times New Roman"/>
          <w:bCs/>
          <w:color w:val="000000" w:themeColor="text1"/>
        </w:rPr>
        <w:t>. The final product was stored in a desiccator for further use.</w:t>
      </w:r>
    </w:p>
    <w:p w:rsidR="00E05B03" w:rsidRPr="00E05B03" w:rsidRDefault="00E05B03" w:rsidP="00E05B03">
      <w:pPr>
        <w:tabs>
          <w:tab w:val="left" w:pos="0"/>
        </w:tabs>
        <w:spacing w:after="0" w:line="360" w:lineRule="auto"/>
        <w:jc w:val="both"/>
        <w:rPr>
          <w:rFonts w:ascii="Times New Roman" w:hAnsi="Times New Roman" w:cs="Times New Roman"/>
          <w:bCs/>
          <w:color w:val="000000" w:themeColor="text1"/>
        </w:rPr>
      </w:pPr>
    </w:p>
    <w:p w:rsidR="00E05B03" w:rsidRPr="00E05B03" w:rsidRDefault="00E05B03" w:rsidP="00E05B03">
      <w:pPr>
        <w:tabs>
          <w:tab w:val="left" w:pos="0"/>
        </w:tabs>
        <w:spacing w:after="0" w:line="360" w:lineRule="auto"/>
        <w:jc w:val="both"/>
        <w:rPr>
          <w:rFonts w:ascii="Times New Roman" w:hAnsi="Times New Roman" w:cs="Times New Roman"/>
          <w:b/>
          <w:color w:val="000000" w:themeColor="text1"/>
        </w:rPr>
      </w:pPr>
      <w:r w:rsidRPr="00E05B03">
        <w:rPr>
          <w:rFonts w:ascii="Times New Roman" w:hAnsi="Times New Roman" w:cs="Times New Roman"/>
        </w:rPr>
        <w:t>20 g of dried CS and 200 mL of deionized water were mixed in a three neck round bottom flask fitted with a water condenser under nitrogen atmosphere. The mixture was stirred for 1 h to form cassava slurry. The acrylonitrile (AN) (15 mL, 13.3 g) was added into the reaction medium, followed by SBS (2.09 g, 0.27mol.L</w:t>
      </w:r>
      <w:r w:rsidRPr="00E05B03">
        <w:rPr>
          <w:rFonts w:ascii="Times New Roman" w:hAnsi="Times New Roman" w:cs="Times New Roman"/>
          <w:vertAlign w:val="superscript"/>
        </w:rPr>
        <w:t>-1</w:t>
      </w:r>
      <w:r w:rsidRPr="00E05B03">
        <w:rPr>
          <w:rFonts w:ascii="Times New Roman" w:hAnsi="Times New Roman" w:cs="Times New Roman"/>
        </w:rPr>
        <w:t xml:space="preserve">) and KPS (2.16 g, </w:t>
      </w:r>
      <w:proofErr w:type="gramStart"/>
      <w:r w:rsidRPr="00E05B03">
        <w:rPr>
          <w:rFonts w:ascii="Times New Roman" w:hAnsi="Times New Roman" w:cs="Times New Roman"/>
        </w:rPr>
        <w:t>0.44 mol.L</w:t>
      </w:r>
      <w:r w:rsidRPr="00E05B03">
        <w:rPr>
          <w:rFonts w:ascii="Times New Roman" w:hAnsi="Times New Roman" w:cs="Times New Roman"/>
          <w:vertAlign w:val="superscript"/>
        </w:rPr>
        <w:t>-1</w:t>
      </w:r>
      <w:proofErr w:type="gramEnd"/>
      <w:r w:rsidRPr="00E05B03">
        <w:rPr>
          <w:rFonts w:ascii="Times New Roman" w:hAnsi="Times New Roman" w:cs="Times New Roman"/>
        </w:rPr>
        <w:t xml:space="preserve">). The graft copolymerization of </w:t>
      </w:r>
      <w:proofErr w:type="gramStart"/>
      <w:r w:rsidRPr="00E05B03">
        <w:rPr>
          <w:rFonts w:ascii="Times New Roman" w:hAnsi="Times New Roman" w:cs="Times New Roman"/>
        </w:rPr>
        <w:t>poly(</w:t>
      </w:r>
      <w:proofErr w:type="gramEnd"/>
      <w:r w:rsidRPr="00E05B03">
        <w:rPr>
          <w:rFonts w:ascii="Times New Roman" w:hAnsi="Times New Roman" w:cs="Times New Roman"/>
        </w:rPr>
        <w:t>AN-g-CS) (ratio of AN:CS was 1:3) was performed at different condition parameters. The reaction temperature was varied to 40</w:t>
      </w:r>
      <m:oMath>
        <m:r>
          <w:rPr>
            <w:rFonts w:ascii="Cambria Math" w:hAnsi="Cambria Math" w:cs="Times New Roman"/>
          </w:rPr>
          <m:t>℃</m:t>
        </m:r>
      </m:oMath>
      <w:r w:rsidRPr="00E05B03">
        <w:rPr>
          <w:rFonts w:ascii="Times New Roman" w:hAnsi="Times New Roman" w:cs="Times New Roman"/>
        </w:rPr>
        <w:t>, 50</w:t>
      </w:r>
      <m:oMath>
        <m:r>
          <w:rPr>
            <w:rFonts w:ascii="Cambria Math" w:hAnsi="Cambria Math" w:cs="Times New Roman"/>
          </w:rPr>
          <m:t>℃</m:t>
        </m:r>
      </m:oMath>
      <w:r w:rsidRPr="00E05B03">
        <w:rPr>
          <w:rFonts w:ascii="Times New Roman" w:hAnsi="Times New Roman" w:cs="Times New Roman"/>
        </w:rPr>
        <w:t xml:space="preserve"> and 60</w:t>
      </w:r>
      <m:oMath>
        <m:r>
          <w:rPr>
            <w:rFonts w:ascii="Cambria Math" w:hAnsi="Cambria Math" w:cs="Times New Roman"/>
          </w:rPr>
          <m:t>℃</m:t>
        </m:r>
      </m:oMath>
      <w:r w:rsidRPr="00E05B03">
        <w:rPr>
          <w:rFonts w:ascii="Times New Roman" w:hAnsi="Times New Roman" w:cs="Times New Roman"/>
        </w:rPr>
        <w:t xml:space="preserve"> under constant stirring at 250 rpm. The reaction was terminated by pouring the product into 50 mL of methanol and left to precipitate for 1 h. The grafted copolymer was then filtered and washed succes</w:t>
      </w:r>
      <w:proofErr w:type="spellStart"/>
      <w:r w:rsidRPr="00E05B03">
        <w:rPr>
          <w:rFonts w:ascii="Times New Roman" w:hAnsi="Times New Roman" w:cs="Times New Roman"/>
        </w:rPr>
        <w:t>sfully</w:t>
      </w:r>
      <w:proofErr w:type="spellEnd"/>
      <w:r w:rsidRPr="00E05B03">
        <w:rPr>
          <w:rFonts w:ascii="Times New Roman" w:hAnsi="Times New Roman" w:cs="Times New Roman"/>
        </w:rPr>
        <w:t xml:space="preserve"> with 50 mL of methanol and 100 mL of deionized water. The polymer was dried in a vacuum oven at 50 </w:t>
      </w:r>
      <m:oMath>
        <m:r>
          <w:rPr>
            <w:rFonts w:ascii="Cambria Math" w:hAnsi="Cambria Math" w:cs="Times New Roman"/>
          </w:rPr>
          <m:t>℃</m:t>
        </m:r>
      </m:oMath>
      <w:r w:rsidRPr="00E05B03">
        <w:rPr>
          <w:rFonts w:ascii="Times New Roman" w:eastAsiaTheme="minorEastAsia" w:hAnsi="Times New Roman" w:cs="Times New Roman"/>
        </w:rPr>
        <w:t xml:space="preserve"> until a constant weight was obtained.</w:t>
      </w:r>
      <w:r w:rsidRPr="00E05B03">
        <w:rPr>
          <w:rFonts w:ascii="Times New Roman" w:hAnsi="Times New Roman" w:cs="Times New Roman"/>
          <w:b/>
          <w:color w:val="000000" w:themeColor="text1"/>
        </w:rPr>
        <w:t xml:space="preserve"> </w:t>
      </w:r>
      <w:r w:rsidRPr="00E05B03">
        <w:rPr>
          <w:rFonts w:ascii="Times New Roman" w:eastAsiaTheme="minorEastAsia" w:hAnsi="Times New Roman" w:cs="Times New Roman"/>
        </w:rPr>
        <w:t xml:space="preserve">The removal of the </w:t>
      </w:r>
      <w:proofErr w:type="spellStart"/>
      <w:r w:rsidRPr="00E05B03">
        <w:rPr>
          <w:rFonts w:ascii="Times New Roman" w:eastAsiaTheme="minorEastAsia" w:hAnsi="Times New Roman" w:cs="Times New Roman"/>
        </w:rPr>
        <w:t>homopolyacrylonitrile</w:t>
      </w:r>
      <w:proofErr w:type="spellEnd"/>
      <w:r w:rsidRPr="00E05B03">
        <w:rPr>
          <w:rFonts w:ascii="Times New Roman" w:eastAsiaTheme="minorEastAsia" w:hAnsi="Times New Roman" w:cs="Times New Roman"/>
        </w:rPr>
        <w:t xml:space="preserve"> (</w:t>
      </w:r>
      <w:proofErr w:type="spellStart"/>
      <w:r w:rsidRPr="00E05B03">
        <w:rPr>
          <w:rFonts w:ascii="Times New Roman" w:eastAsiaTheme="minorEastAsia" w:hAnsi="Times New Roman" w:cs="Times New Roman"/>
        </w:rPr>
        <w:t>homoPAN</w:t>
      </w:r>
      <w:proofErr w:type="spellEnd"/>
      <w:r w:rsidRPr="00E05B03">
        <w:rPr>
          <w:rFonts w:ascii="Times New Roman" w:eastAsiaTheme="minorEastAsia" w:hAnsi="Times New Roman" w:cs="Times New Roman"/>
        </w:rPr>
        <w:t xml:space="preserve">) from </w:t>
      </w:r>
      <w:proofErr w:type="gramStart"/>
      <w:r w:rsidRPr="00E05B03">
        <w:rPr>
          <w:rFonts w:ascii="Times New Roman" w:eastAsiaTheme="minorEastAsia" w:hAnsi="Times New Roman" w:cs="Times New Roman"/>
        </w:rPr>
        <w:t>poly(</w:t>
      </w:r>
      <w:proofErr w:type="gramEnd"/>
      <w:r w:rsidRPr="00E05B03">
        <w:rPr>
          <w:rFonts w:ascii="Times New Roman" w:eastAsiaTheme="minorEastAsia" w:hAnsi="Times New Roman" w:cs="Times New Roman"/>
        </w:rPr>
        <w:t>AN-</w:t>
      </w:r>
      <w:r w:rsidRPr="00E05B03">
        <w:rPr>
          <w:rFonts w:ascii="Times New Roman" w:eastAsiaTheme="minorEastAsia" w:hAnsi="Times New Roman" w:cs="Times New Roman"/>
          <w:i/>
        </w:rPr>
        <w:t>g</w:t>
      </w:r>
      <w:r w:rsidRPr="00E05B03">
        <w:rPr>
          <w:rFonts w:ascii="Times New Roman" w:eastAsiaTheme="minorEastAsia" w:hAnsi="Times New Roman" w:cs="Times New Roman"/>
        </w:rPr>
        <w:t>-CS) was accomplished by stirring the poly(AN-</w:t>
      </w:r>
      <w:r w:rsidRPr="00E05B03">
        <w:rPr>
          <w:rFonts w:ascii="Times New Roman" w:eastAsiaTheme="minorEastAsia" w:hAnsi="Times New Roman" w:cs="Times New Roman"/>
          <w:i/>
        </w:rPr>
        <w:t>g</w:t>
      </w:r>
      <w:r w:rsidRPr="00E05B03">
        <w:rPr>
          <w:rFonts w:ascii="Times New Roman" w:eastAsiaTheme="minorEastAsia" w:hAnsi="Times New Roman" w:cs="Times New Roman"/>
        </w:rPr>
        <w:t xml:space="preserve">-CS) at 200 rpm in 25 mL of dimethyl </w:t>
      </w:r>
      <w:proofErr w:type="spellStart"/>
      <w:r w:rsidRPr="00E05B03">
        <w:rPr>
          <w:rFonts w:ascii="Times New Roman" w:eastAsiaTheme="minorEastAsia" w:hAnsi="Times New Roman" w:cs="Times New Roman"/>
        </w:rPr>
        <w:t>sulfoxide</w:t>
      </w:r>
      <w:proofErr w:type="spellEnd"/>
      <w:r w:rsidRPr="00E05B03">
        <w:rPr>
          <w:rFonts w:ascii="Times New Roman" w:eastAsiaTheme="minorEastAsia" w:hAnsi="Times New Roman" w:cs="Times New Roman"/>
        </w:rPr>
        <w:t xml:space="preserve"> (DMSO) for 24 h to dissolve the </w:t>
      </w:r>
      <w:proofErr w:type="spellStart"/>
      <w:r w:rsidRPr="00E05B03">
        <w:rPr>
          <w:rFonts w:ascii="Times New Roman" w:eastAsiaTheme="minorEastAsia" w:hAnsi="Times New Roman" w:cs="Times New Roman"/>
        </w:rPr>
        <w:t>homoPAN</w:t>
      </w:r>
      <w:proofErr w:type="spellEnd"/>
      <w:r w:rsidRPr="00E05B03">
        <w:rPr>
          <w:rFonts w:ascii="Times New Roman" w:eastAsiaTheme="minorEastAsia" w:hAnsi="Times New Roman" w:cs="Times New Roman"/>
        </w:rPr>
        <w:t xml:space="preserve">. The </w:t>
      </w:r>
      <w:proofErr w:type="gramStart"/>
      <w:r w:rsidRPr="00E05B03">
        <w:rPr>
          <w:rFonts w:ascii="Times New Roman" w:eastAsiaTheme="minorEastAsia" w:hAnsi="Times New Roman" w:cs="Times New Roman"/>
        </w:rPr>
        <w:lastRenderedPageBreak/>
        <w:t>poly(</w:t>
      </w:r>
      <w:proofErr w:type="gramEnd"/>
      <w:r w:rsidRPr="00E05B03">
        <w:rPr>
          <w:rFonts w:ascii="Times New Roman" w:eastAsiaTheme="minorEastAsia" w:hAnsi="Times New Roman" w:cs="Times New Roman"/>
        </w:rPr>
        <w:t>AN-</w:t>
      </w:r>
      <w:r w:rsidRPr="00E05B03">
        <w:rPr>
          <w:rFonts w:ascii="Times New Roman" w:eastAsiaTheme="minorEastAsia" w:hAnsi="Times New Roman" w:cs="Times New Roman"/>
          <w:i/>
        </w:rPr>
        <w:t>g</w:t>
      </w:r>
      <w:r w:rsidRPr="00E05B03">
        <w:rPr>
          <w:rFonts w:ascii="Times New Roman" w:eastAsiaTheme="minorEastAsia" w:hAnsi="Times New Roman" w:cs="Times New Roman"/>
        </w:rPr>
        <w:t xml:space="preserve">-CS) was filtered and washed successfully with 50 </w:t>
      </w:r>
      <w:r w:rsidRPr="00E05B03">
        <w:rPr>
          <w:rFonts w:ascii="Times New Roman" w:hAnsi="Times New Roman" w:cs="Times New Roman"/>
        </w:rPr>
        <w:t>mL</w:t>
      </w:r>
      <w:r w:rsidRPr="00E05B03">
        <w:rPr>
          <w:rFonts w:ascii="Times New Roman" w:eastAsiaTheme="minorEastAsia" w:hAnsi="Times New Roman" w:cs="Times New Roman"/>
        </w:rPr>
        <w:t xml:space="preserve"> of methanol and 100 </w:t>
      </w:r>
      <w:r w:rsidRPr="00E05B03">
        <w:rPr>
          <w:rFonts w:ascii="Times New Roman" w:hAnsi="Times New Roman" w:cs="Times New Roman"/>
        </w:rPr>
        <w:t>mL</w:t>
      </w:r>
      <w:r w:rsidRPr="00E05B03">
        <w:rPr>
          <w:rFonts w:ascii="Times New Roman" w:eastAsiaTheme="minorEastAsia" w:hAnsi="Times New Roman" w:cs="Times New Roman"/>
        </w:rPr>
        <w:t xml:space="preserve"> of deionized water. The purified </w:t>
      </w:r>
      <w:proofErr w:type="gramStart"/>
      <w:r w:rsidRPr="00E05B03">
        <w:rPr>
          <w:rFonts w:ascii="Times New Roman" w:eastAsiaTheme="minorEastAsia" w:hAnsi="Times New Roman" w:cs="Times New Roman"/>
        </w:rPr>
        <w:t>poly(</w:t>
      </w:r>
      <w:proofErr w:type="gramEnd"/>
      <w:r w:rsidRPr="00E05B03">
        <w:rPr>
          <w:rFonts w:ascii="Times New Roman" w:eastAsiaTheme="minorEastAsia" w:hAnsi="Times New Roman" w:cs="Times New Roman"/>
        </w:rPr>
        <w:t>AN-</w:t>
      </w:r>
      <w:r w:rsidRPr="00E05B03">
        <w:rPr>
          <w:rFonts w:ascii="Times New Roman" w:eastAsiaTheme="minorEastAsia" w:hAnsi="Times New Roman" w:cs="Times New Roman"/>
          <w:i/>
        </w:rPr>
        <w:t>g</w:t>
      </w:r>
      <w:r w:rsidRPr="00E05B03">
        <w:rPr>
          <w:rFonts w:ascii="Times New Roman" w:eastAsiaTheme="minorEastAsia" w:hAnsi="Times New Roman" w:cs="Times New Roman"/>
        </w:rPr>
        <w:t>-CS) was dried in a vacuum oven at 50</w:t>
      </w:r>
      <m:oMath>
        <m:r>
          <w:rPr>
            <w:rFonts w:ascii="Cambria Math" w:eastAsiaTheme="minorEastAsia" w:hAnsi="Cambria Math" w:cs="Times New Roman"/>
          </w:rPr>
          <m:t>℃</m:t>
        </m:r>
      </m:oMath>
      <w:r w:rsidRPr="00E05B03">
        <w:rPr>
          <w:rFonts w:ascii="Times New Roman" w:hAnsi="Times New Roman" w:cs="Times New Roman"/>
        </w:rPr>
        <w:t xml:space="preserve"> until a constant weight was obtained </w:t>
      </w:r>
      <w:r w:rsidRPr="00E05B03">
        <w:rPr>
          <w:rFonts w:ascii="Times New Roman" w:hAnsi="Times New Roman" w:cs="Times New Roman"/>
          <w:vertAlign w:val="superscript"/>
        </w:rPr>
        <w:t>23</w:t>
      </w:r>
      <w:r w:rsidRPr="00E05B03">
        <w:rPr>
          <w:rFonts w:ascii="Times New Roman" w:hAnsi="Times New Roman" w:cs="Times New Roman"/>
        </w:rPr>
        <w:t>.</w:t>
      </w:r>
    </w:p>
    <w:p w:rsidR="00E05B03" w:rsidRPr="00E05B03" w:rsidRDefault="00E05B03" w:rsidP="00E05B03">
      <w:pPr>
        <w:tabs>
          <w:tab w:val="left" w:pos="0"/>
        </w:tabs>
        <w:spacing w:line="360" w:lineRule="auto"/>
        <w:jc w:val="both"/>
        <w:rPr>
          <w:rFonts w:ascii="Times New Roman" w:hAnsi="Times New Roman" w:cs="Times New Roman"/>
          <w:b/>
          <w:bCs/>
          <w:color w:val="000000" w:themeColor="text1"/>
        </w:rPr>
      </w:pPr>
      <w:r w:rsidRPr="00E05B03">
        <w:rPr>
          <w:rFonts w:ascii="Times New Roman" w:hAnsi="Times New Roman" w:cs="Times New Roman"/>
          <w:b/>
          <w:bCs/>
          <w:color w:val="000000" w:themeColor="text1"/>
        </w:rPr>
        <w:t xml:space="preserve"> Modification of </w:t>
      </w:r>
      <w:proofErr w:type="gramStart"/>
      <w:r w:rsidRPr="00E05B03">
        <w:rPr>
          <w:rFonts w:ascii="Times New Roman" w:hAnsi="Times New Roman" w:cs="Times New Roman"/>
          <w:b/>
          <w:bCs/>
          <w:color w:val="000000" w:themeColor="text1"/>
        </w:rPr>
        <w:t>poly(</w:t>
      </w:r>
      <w:proofErr w:type="gramEnd"/>
      <w:r w:rsidRPr="00E05B03">
        <w:rPr>
          <w:rFonts w:ascii="Times New Roman" w:hAnsi="Times New Roman" w:cs="Times New Roman"/>
          <w:b/>
          <w:bCs/>
          <w:color w:val="000000" w:themeColor="text1"/>
        </w:rPr>
        <w:t>AN-</w:t>
      </w:r>
      <w:r w:rsidRPr="00E05B03">
        <w:rPr>
          <w:rFonts w:ascii="Times New Roman" w:hAnsi="Times New Roman" w:cs="Times New Roman"/>
          <w:b/>
          <w:bCs/>
          <w:i/>
          <w:color w:val="000000" w:themeColor="text1"/>
        </w:rPr>
        <w:t>g</w:t>
      </w:r>
      <w:r w:rsidRPr="00E05B03">
        <w:rPr>
          <w:rFonts w:ascii="Times New Roman" w:hAnsi="Times New Roman" w:cs="Times New Roman"/>
          <w:b/>
          <w:bCs/>
          <w:color w:val="000000" w:themeColor="text1"/>
        </w:rPr>
        <w:t>-CS) with hydroxylamine hydrochloride</w:t>
      </w:r>
    </w:p>
    <w:p w:rsidR="00E05B03" w:rsidRPr="00E05B03" w:rsidRDefault="00E05B03" w:rsidP="00E05B03">
      <w:pPr>
        <w:spacing w:line="360" w:lineRule="auto"/>
        <w:jc w:val="both"/>
        <w:rPr>
          <w:rFonts w:ascii="Times New Roman" w:hAnsi="Times New Roman" w:cs="Times New Roman"/>
        </w:rPr>
      </w:pPr>
      <w:r w:rsidRPr="00E05B03">
        <w:rPr>
          <w:rFonts w:ascii="Times New Roman" w:hAnsi="Times New Roman" w:cs="Times New Roman"/>
        </w:rPr>
        <w:t xml:space="preserve">The chemical modification of </w:t>
      </w:r>
      <w:proofErr w:type="gramStart"/>
      <w:r w:rsidRPr="00E05B03">
        <w:rPr>
          <w:rFonts w:ascii="Times New Roman" w:hAnsi="Times New Roman" w:cs="Times New Roman"/>
        </w:rPr>
        <w:t>poly(</w:t>
      </w:r>
      <w:proofErr w:type="gramEnd"/>
      <w:r w:rsidRPr="00E05B03">
        <w:rPr>
          <w:rFonts w:ascii="Times New Roman" w:hAnsi="Times New Roman" w:cs="Times New Roman"/>
        </w:rPr>
        <w:t xml:space="preserve">AN-g-CS) with hydroxylamine hydrochloride to form </w:t>
      </w:r>
      <w:proofErr w:type="spellStart"/>
      <w:r w:rsidRPr="00E05B03">
        <w:rPr>
          <w:rFonts w:ascii="Times New Roman" w:hAnsi="Times New Roman" w:cs="Times New Roman"/>
        </w:rPr>
        <w:t>amidoxime</w:t>
      </w:r>
      <w:proofErr w:type="spellEnd"/>
      <w:r w:rsidRPr="00E05B03">
        <w:rPr>
          <w:rFonts w:ascii="Times New Roman" w:hAnsi="Times New Roman" w:cs="Times New Roman"/>
        </w:rPr>
        <w:t>-modified poly(AN-</w:t>
      </w:r>
      <w:r w:rsidRPr="00E05B03">
        <w:rPr>
          <w:rFonts w:ascii="Times New Roman" w:hAnsi="Times New Roman" w:cs="Times New Roman"/>
          <w:i/>
        </w:rPr>
        <w:t>g-</w:t>
      </w:r>
      <w:r w:rsidRPr="00E05B03">
        <w:rPr>
          <w:rFonts w:ascii="Times New Roman" w:hAnsi="Times New Roman" w:cs="Times New Roman"/>
        </w:rPr>
        <w:t>CS) has been reported previously</w:t>
      </w:r>
      <w:r w:rsidRPr="00E05B03">
        <w:rPr>
          <w:rFonts w:ascii="Times New Roman" w:hAnsi="Times New Roman" w:cs="Times New Roman"/>
          <w:vertAlign w:val="superscript"/>
        </w:rPr>
        <w:t>23</w:t>
      </w:r>
      <w:r w:rsidRPr="00E05B03">
        <w:rPr>
          <w:rFonts w:ascii="Times New Roman" w:hAnsi="Times New Roman" w:cs="Times New Roman"/>
        </w:rPr>
        <w:t xml:space="preserve">. 2 g of </w:t>
      </w:r>
      <w:proofErr w:type="gramStart"/>
      <w:r w:rsidRPr="00E05B03">
        <w:rPr>
          <w:rFonts w:ascii="Times New Roman" w:hAnsi="Times New Roman" w:cs="Times New Roman"/>
        </w:rPr>
        <w:t>poly(</w:t>
      </w:r>
      <w:proofErr w:type="gramEnd"/>
      <w:r w:rsidRPr="00E05B03">
        <w:rPr>
          <w:rFonts w:ascii="Times New Roman" w:hAnsi="Times New Roman" w:cs="Times New Roman"/>
        </w:rPr>
        <w:t>AN-</w:t>
      </w:r>
      <w:r w:rsidRPr="00E05B03">
        <w:rPr>
          <w:rFonts w:ascii="Times New Roman" w:hAnsi="Times New Roman" w:cs="Times New Roman"/>
          <w:i/>
        </w:rPr>
        <w:t>g</w:t>
      </w:r>
      <w:r w:rsidRPr="00E05B03">
        <w:rPr>
          <w:rFonts w:ascii="Times New Roman" w:hAnsi="Times New Roman" w:cs="Times New Roman"/>
        </w:rPr>
        <w:t>-CS), 25 mL of methanol and 3 g of hydroxylamine hydrochloride (NH</w:t>
      </w:r>
      <w:r w:rsidRPr="00E05B03">
        <w:rPr>
          <w:rFonts w:ascii="Times New Roman" w:hAnsi="Times New Roman" w:cs="Times New Roman"/>
          <w:vertAlign w:val="subscript"/>
        </w:rPr>
        <w:t>2</w:t>
      </w:r>
      <w:r w:rsidRPr="00E05B03">
        <w:rPr>
          <w:rFonts w:ascii="Times New Roman" w:hAnsi="Times New Roman" w:cs="Times New Roman"/>
        </w:rPr>
        <w:t>OH.HCl) were added into a 250 mL three-neck round-bottom flask that was fitted with a reflux condenser. The mixture was stirred at room temperature for 2 h. 6 mL of sodium hydroxide solution (1 M) was added to the reaction mixture to neutralize the hydrochloric acid (</w:t>
      </w:r>
      <w:proofErr w:type="spellStart"/>
      <w:r w:rsidRPr="00E05B03">
        <w:rPr>
          <w:rFonts w:ascii="Times New Roman" w:hAnsi="Times New Roman" w:cs="Times New Roman"/>
        </w:rPr>
        <w:t>HCl</w:t>
      </w:r>
      <w:proofErr w:type="spellEnd"/>
      <w:r w:rsidRPr="00E05B03">
        <w:rPr>
          <w:rFonts w:ascii="Times New Roman" w:hAnsi="Times New Roman" w:cs="Times New Roman"/>
        </w:rPr>
        <w:t xml:space="preserve">).  The pH of the mixture was adjusted to pH 8. The reaction was allowed to proceed for 6 h at 70 </w:t>
      </w:r>
      <w:r w:rsidRPr="00E05B03">
        <w:rPr>
          <w:rFonts w:ascii="Times New Roman" w:hAnsi="Times New Roman" w:cs="Times New Roman"/>
          <w:b/>
          <w:color w:val="000000" w:themeColor="text1"/>
        </w:rPr>
        <w:t>°</w:t>
      </w:r>
      <w:r w:rsidRPr="00E05B03">
        <w:rPr>
          <w:rFonts w:ascii="Times New Roman" w:hAnsi="Times New Roman" w:cs="Times New Roman"/>
          <w:color w:val="000000" w:themeColor="text1"/>
        </w:rPr>
        <w:t xml:space="preserve">C </w:t>
      </w:r>
      <w:r w:rsidRPr="00E05B03">
        <w:rPr>
          <w:rFonts w:ascii="Times New Roman" w:hAnsi="Times New Roman" w:cs="Times New Roman"/>
        </w:rPr>
        <w:t xml:space="preserve">under constant stirring. The </w:t>
      </w:r>
      <w:proofErr w:type="spellStart"/>
      <w:r w:rsidRPr="00E05B03">
        <w:rPr>
          <w:rFonts w:ascii="Times New Roman" w:hAnsi="Times New Roman" w:cs="Times New Roman"/>
        </w:rPr>
        <w:t>amidoxime</w:t>
      </w:r>
      <w:proofErr w:type="spellEnd"/>
      <w:r w:rsidRPr="00E05B03">
        <w:rPr>
          <w:rFonts w:ascii="Times New Roman" w:hAnsi="Times New Roman" w:cs="Times New Roman"/>
        </w:rPr>
        <w:t xml:space="preserve">-modified </w:t>
      </w:r>
      <w:proofErr w:type="gramStart"/>
      <w:r w:rsidRPr="00E05B03">
        <w:rPr>
          <w:rFonts w:ascii="Times New Roman" w:hAnsi="Times New Roman" w:cs="Times New Roman"/>
        </w:rPr>
        <w:t>poly(</w:t>
      </w:r>
      <w:proofErr w:type="gramEnd"/>
      <w:r w:rsidRPr="00E05B03">
        <w:rPr>
          <w:rFonts w:ascii="Times New Roman" w:hAnsi="Times New Roman" w:cs="Times New Roman"/>
        </w:rPr>
        <w:t>AN-</w:t>
      </w:r>
      <w:r w:rsidRPr="00E05B03">
        <w:rPr>
          <w:rFonts w:ascii="Times New Roman" w:hAnsi="Times New Roman" w:cs="Times New Roman"/>
          <w:i/>
        </w:rPr>
        <w:t>g</w:t>
      </w:r>
      <w:r w:rsidRPr="00E05B03">
        <w:rPr>
          <w:rFonts w:ascii="Times New Roman" w:hAnsi="Times New Roman" w:cs="Times New Roman"/>
        </w:rPr>
        <w:t xml:space="preserve">-CS) was filtered and washed with 50 mL of ethanol and  100 mL of deionized water. The polymer was dried in a vacuum oven at 50 </w:t>
      </w:r>
      <w:r w:rsidRPr="00E05B03">
        <w:rPr>
          <w:rFonts w:ascii="Times New Roman" w:hAnsi="Times New Roman" w:cs="Times New Roman"/>
          <w:b/>
          <w:color w:val="000000" w:themeColor="text1"/>
        </w:rPr>
        <w:t>°</w:t>
      </w:r>
      <w:r w:rsidRPr="00E05B03">
        <w:rPr>
          <w:rFonts w:ascii="Times New Roman" w:hAnsi="Times New Roman" w:cs="Times New Roman"/>
          <w:color w:val="000000" w:themeColor="text1"/>
        </w:rPr>
        <w:t xml:space="preserve">C </w:t>
      </w:r>
      <w:r w:rsidRPr="00E05B03">
        <w:rPr>
          <w:rFonts w:ascii="Times New Roman" w:hAnsi="Times New Roman" w:cs="Times New Roman"/>
        </w:rPr>
        <w:t>till a constant weight was obtained</w:t>
      </w:r>
      <w:r w:rsidRPr="00E05B03">
        <w:rPr>
          <w:rFonts w:ascii="Times New Roman" w:hAnsi="Times New Roman" w:cs="Times New Roman"/>
          <w:vertAlign w:val="superscript"/>
        </w:rPr>
        <w:t>7</w:t>
      </w:r>
      <w:r w:rsidRPr="00E05B03">
        <w:rPr>
          <w:rFonts w:ascii="Times New Roman" w:hAnsi="Times New Roman" w:cs="Times New Roman"/>
        </w:rPr>
        <w:t>.</w:t>
      </w:r>
    </w:p>
    <w:p w:rsidR="00E05B03" w:rsidRPr="00E05B03" w:rsidRDefault="00E05B03" w:rsidP="008736DE">
      <w:pPr>
        <w:jc w:val="both"/>
        <w:rPr>
          <w:rFonts w:ascii="Times New Roman" w:hAnsi="Times New Roman" w:cs="Times New Roman"/>
          <w:sz w:val="24"/>
          <w:szCs w:val="24"/>
        </w:rPr>
      </w:pPr>
    </w:p>
    <w:sectPr w:rsidR="00E05B03" w:rsidRPr="00E05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CA8"/>
    <w:rsid w:val="00030910"/>
    <w:rsid w:val="000B7CA8"/>
    <w:rsid w:val="001D1002"/>
    <w:rsid w:val="001E3235"/>
    <w:rsid w:val="002A6C78"/>
    <w:rsid w:val="002D749E"/>
    <w:rsid w:val="0034200A"/>
    <w:rsid w:val="003B3A34"/>
    <w:rsid w:val="003D130F"/>
    <w:rsid w:val="003F2960"/>
    <w:rsid w:val="004A0834"/>
    <w:rsid w:val="004F390C"/>
    <w:rsid w:val="004F3D6B"/>
    <w:rsid w:val="00515C9C"/>
    <w:rsid w:val="00532C16"/>
    <w:rsid w:val="005D36AE"/>
    <w:rsid w:val="005E3CEB"/>
    <w:rsid w:val="006D76D0"/>
    <w:rsid w:val="007746C7"/>
    <w:rsid w:val="007950FC"/>
    <w:rsid w:val="00840141"/>
    <w:rsid w:val="008736DE"/>
    <w:rsid w:val="00956960"/>
    <w:rsid w:val="00A63AF3"/>
    <w:rsid w:val="00BE5E7D"/>
    <w:rsid w:val="00CA5AFA"/>
    <w:rsid w:val="00CE16E4"/>
    <w:rsid w:val="00E05B03"/>
    <w:rsid w:val="00F41A6B"/>
    <w:rsid w:val="00FA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4BC"/>
    <w:rPr>
      <w:color w:val="0000FF" w:themeColor="hyperlink"/>
      <w:u w:val="single"/>
    </w:rPr>
  </w:style>
  <w:style w:type="character" w:styleId="PlaceholderText">
    <w:name w:val="Placeholder Text"/>
    <w:basedOn w:val="DefaultParagraphFont"/>
    <w:uiPriority w:val="99"/>
    <w:semiHidden/>
    <w:rsid w:val="003B3A34"/>
    <w:rPr>
      <w:color w:val="808080"/>
    </w:rPr>
  </w:style>
  <w:style w:type="paragraph" w:styleId="BalloonText">
    <w:name w:val="Balloon Text"/>
    <w:basedOn w:val="Normal"/>
    <w:link w:val="BalloonTextChar"/>
    <w:uiPriority w:val="99"/>
    <w:semiHidden/>
    <w:unhideWhenUsed/>
    <w:rsid w:val="003B3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A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4BC"/>
    <w:rPr>
      <w:color w:val="0000FF" w:themeColor="hyperlink"/>
      <w:u w:val="single"/>
    </w:rPr>
  </w:style>
  <w:style w:type="character" w:styleId="PlaceholderText">
    <w:name w:val="Placeholder Text"/>
    <w:basedOn w:val="DefaultParagraphFont"/>
    <w:uiPriority w:val="99"/>
    <w:semiHidden/>
    <w:rsid w:val="003B3A34"/>
    <w:rPr>
      <w:color w:val="808080"/>
    </w:rPr>
  </w:style>
  <w:style w:type="paragraph" w:styleId="BalloonText">
    <w:name w:val="Balloon Text"/>
    <w:basedOn w:val="Normal"/>
    <w:link w:val="BalloonTextChar"/>
    <w:uiPriority w:val="99"/>
    <w:semiHidden/>
    <w:unhideWhenUsed/>
    <w:rsid w:val="003B3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A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usufja39f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2017-12-06T12:11:00Z</dcterms:created>
  <dcterms:modified xsi:type="dcterms:W3CDTF">2017-12-08T08:59:00Z</dcterms:modified>
</cp:coreProperties>
</file>