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115" w:rsidRDefault="00352115" w:rsidP="00D77AF4">
      <w:pPr>
        <w:spacing w:after="120" w:line="36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val="en-US"/>
        </w:rPr>
      </w:pPr>
    </w:p>
    <w:p w:rsidR="00D77AF4" w:rsidRPr="00352115" w:rsidRDefault="00D77AF4" w:rsidP="00D77AF4">
      <w:pPr>
        <w:spacing w:after="12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35211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Rehabilitation of </w:t>
      </w:r>
      <w:r w:rsidR="00160DA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</w:t>
      </w:r>
      <w:r w:rsidRPr="0035211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ewers </w:t>
      </w:r>
      <w:r w:rsidR="00352115" w:rsidRPr="0035211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utilizing polymeric lining for </w:t>
      </w:r>
      <w:r w:rsidR="00160DA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more </w:t>
      </w:r>
      <w:r w:rsidR="00352115" w:rsidRPr="0035211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sustainable </w:t>
      </w:r>
      <w:r w:rsidR="00160DA3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infrastructure</w:t>
      </w:r>
    </w:p>
    <w:p w:rsidR="00D77AF4" w:rsidRPr="00352115" w:rsidRDefault="00D77AF4" w:rsidP="00D77AF4">
      <w:pPr>
        <w:keepNext/>
        <w:keepLines/>
        <w:spacing w:after="120" w:line="360" w:lineRule="auto"/>
        <w:jc w:val="both"/>
        <w:outlineLvl w:val="0"/>
        <w:rPr>
          <w:rFonts w:ascii="Times New Roman" w:eastAsia="Arial" w:hAnsi="Times New Roman" w:cstheme="majorBidi"/>
          <w:b/>
          <w:bCs/>
          <w:sz w:val="24"/>
          <w:szCs w:val="24"/>
          <w:lang w:val="en-US"/>
        </w:rPr>
      </w:pPr>
      <w:bookmarkStart w:id="0" w:name="_Toc11748901"/>
      <w:r w:rsidRPr="00352115">
        <w:rPr>
          <w:rFonts w:ascii="Times New Roman" w:eastAsia="Arial" w:hAnsi="Times New Roman" w:cstheme="majorBidi"/>
          <w:b/>
          <w:bCs/>
          <w:sz w:val="24"/>
          <w:szCs w:val="24"/>
          <w:lang w:val="en-US"/>
        </w:rPr>
        <w:t>Abstract</w:t>
      </w:r>
      <w:bookmarkEnd w:id="0"/>
    </w:p>
    <w:p w:rsidR="00D77AF4" w:rsidRPr="00D77AF4" w:rsidRDefault="00D77AF4" w:rsidP="00D77AF4">
      <w:pPr>
        <w:spacing w:after="120" w:line="360" w:lineRule="auto"/>
        <w:jc w:val="both"/>
        <w:rPr>
          <w:rFonts w:ascii="Times New Roman" w:hAnsi="Times New Roman"/>
          <w:sz w:val="24"/>
          <w:lang w:val="en-US"/>
        </w:rPr>
      </w:pPr>
      <w:r w:rsidRPr="00D77AF4">
        <w:rPr>
          <w:rFonts w:ascii="Times New Roman" w:hAnsi="Times New Roman"/>
          <w:sz w:val="24"/>
          <w:shd w:val="clear" w:color="auto" w:fill="FFFFFF"/>
          <w:lang w:val="en-US"/>
        </w:rPr>
        <w:t xml:space="preserve">The global needs associated with aging sewers in infrastructures are immense; moreover, </w:t>
      </w:r>
      <w:r w:rsidRPr="00D77AF4">
        <w:rPr>
          <w:rFonts w:ascii="Times New Roman" w:hAnsi="Times New Roman"/>
          <w:sz w:val="24"/>
          <w:lang w:val="en-US"/>
        </w:rPr>
        <w:t>traditional renewal by replacement is very costly and not fast enough to meet the</w:t>
      </w:r>
      <w:bookmarkStart w:id="1" w:name="_GoBack"/>
      <w:bookmarkEnd w:id="1"/>
      <w:r w:rsidRPr="00D77AF4">
        <w:rPr>
          <w:rFonts w:ascii="Times New Roman" w:hAnsi="Times New Roman"/>
          <w:sz w:val="24"/>
          <w:lang w:val="en-US"/>
        </w:rPr>
        <w:t xml:space="preserve"> renewal needs. To keep up with the rate of deterioration, different rehabilitation technologies, such as the use of polymeric lining, have seen increasing use worldwide. P</w:t>
      </w:r>
      <w:r w:rsidR="00AA5AE6">
        <w:rPr>
          <w:rFonts w:ascii="Times New Roman" w:hAnsi="Times New Roman"/>
          <w:sz w:val="24"/>
          <w:lang w:val="en-US"/>
        </w:rPr>
        <w:t>olymeric</w:t>
      </w:r>
      <w:r w:rsidRPr="00D77AF4">
        <w:rPr>
          <w:rFonts w:ascii="Times New Roman" w:hAnsi="Times New Roman"/>
          <w:sz w:val="24"/>
          <w:lang w:val="en-US"/>
        </w:rPr>
        <w:t xml:space="preserve"> lining </w:t>
      </w:r>
      <w:r w:rsidRPr="00D77AF4">
        <w:rPr>
          <w:rFonts w:ascii="Times New Roman" w:eastAsia="Calibri" w:hAnsi="Times New Roman"/>
          <w:sz w:val="24"/>
          <w:lang w:val="en-US"/>
        </w:rPr>
        <w:t>is a solution to stabilize the deterioration of the host pipes in order to extend the service life of the piping system. However, the p</w:t>
      </w:r>
      <w:r w:rsidRPr="00D77AF4">
        <w:rPr>
          <w:rFonts w:ascii="Times New Roman" w:hAnsi="Times New Roman"/>
          <w:sz w:val="24"/>
          <w:lang w:val="en-US"/>
        </w:rPr>
        <w:t>roperties of polymeric materials may degrade over time; therefore, the l</w:t>
      </w:r>
      <w:r w:rsidRPr="00D77AF4">
        <w:rPr>
          <w:rFonts w:ascii="Times New Roman" w:eastAsia="Calibri" w:hAnsi="Times New Roman"/>
          <w:sz w:val="24"/>
          <w:lang w:val="en-US"/>
        </w:rPr>
        <w:t>ong-term performance of these lined pipes is a frequently raised concern in the field</w:t>
      </w:r>
      <w:r w:rsidRPr="00D77AF4">
        <w:rPr>
          <w:rFonts w:ascii="Times New Roman" w:eastAsia="Arial" w:hAnsi="Times New Roman"/>
          <w:sz w:val="24"/>
          <w:lang w:val="en-US"/>
        </w:rPr>
        <w:t xml:space="preserve">. The aim of this study was to investigate the state of </w:t>
      </w:r>
      <w:r w:rsidR="005D4F3B">
        <w:rPr>
          <w:rFonts w:ascii="Times New Roman" w:eastAsia="Arial" w:hAnsi="Times New Roman"/>
          <w:sz w:val="24"/>
          <w:lang w:val="en-US"/>
        </w:rPr>
        <w:t xml:space="preserve">the installed </w:t>
      </w:r>
      <w:r w:rsidR="00AA5AE6">
        <w:rPr>
          <w:rFonts w:ascii="Times New Roman" w:eastAsia="Arial" w:hAnsi="Times New Roman"/>
          <w:sz w:val="24"/>
          <w:lang w:val="en-US"/>
        </w:rPr>
        <w:t>polymer liners</w:t>
      </w:r>
      <w:r w:rsidRPr="00D77AF4">
        <w:rPr>
          <w:rFonts w:ascii="Times New Roman" w:eastAsia="Arial" w:hAnsi="Times New Roman"/>
          <w:sz w:val="24"/>
          <w:lang w:val="en-US"/>
        </w:rPr>
        <w:t xml:space="preserve"> in order to </w:t>
      </w:r>
      <w:r w:rsidRPr="00D77AF4">
        <w:rPr>
          <w:rFonts w:ascii="Times New Roman" w:hAnsi="Times New Roman"/>
          <w:sz w:val="24"/>
          <w:lang w:val="en-US"/>
        </w:rPr>
        <w:t xml:space="preserve">gather information that facilitates an understanding of the changes in properties of the lining materials after installation. Moreover, to identify the general issues related to </w:t>
      </w:r>
      <w:r w:rsidR="00AA5AE6">
        <w:rPr>
          <w:rFonts w:ascii="Times New Roman" w:hAnsi="Times New Roman"/>
          <w:sz w:val="24"/>
          <w:lang w:val="en-US"/>
        </w:rPr>
        <w:t xml:space="preserve">application of polymeric systems </w:t>
      </w:r>
      <w:proofErr w:type="gramStart"/>
      <w:r w:rsidR="00AA5AE6">
        <w:rPr>
          <w:rFonts w:ascii="Times New Roman" w:hAnsi="Times New Roman"/>
          <w:sz w:val="24"/>
          <w:lang w:val="en-US"/>
        </w:rPr>
        <w:t xml:space="preserve">for </w:t>
      </w:r>
      <w:r w:rsidRPr="00D77AF4">
        <w:rPr>
          <w:rFonts w:ascii="Times New Roman" w:hAnsi="Times New Roman"/>
          <w:sz w:val="24"/>
          <w:lang w:val="en-US"/>
        </w:rPr>
        <w:t>pipeline rehabilitation</w:t>
      </w:r>
      <w:r w:rsidR="005D4F3B">
        <w:rPr>
          <w:rFonts w:ascii="Times New Roman" w:eastAsia="Arial" w:hAnsi="Times New Roman"/>
          <w:sz w:val="24"/>
          <w:lang w:val="en-US"/>
        </w:rPr>
        <w:t xml:space="preserve"> and to prepare guidelines</w:t>
      </w:r>
      <w:proofErr w:type="gramEnd"/>
      <w:r w:rsidR="005D4F3B">
        <w:rPr>
          <w:rFonts w:ascii="Times New Roman" w:eastAsia="Arial" w:hAnsi="Times New Roman"/>
          <w:sz w:val="24"/>
          <w:lang w:val="en-US"/>
        </w:rPr>
        <w:t xml:space="preserve"> to progress in the field.</w:t>
      </w:r>
    </w:p>
    <w:p w:rsidR="00981197" w:rsidRPr="00D77AF4" w:rsidRDefault="00981197" w:rsidP="001741B3">
      <w:pPr>
        <w:rPr>
          <w:lang w:val="en-US"/>
        </w:rPr>
      </w:pPr>
    </w:p>
    <w:sectPr w:rsidR="00981197" w:rsidRPr="00D77A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41B" w:rsidRDefault="0091341B" w:rsidP="00AB37AC">
      <w:r>
        <w:separator/>
      </w:r>
    </w:p>
  </w:endnote>
  <w:endnote w:type="continuationSeparator" w:id="0">
    <w:p w:rsidR="0091341B" w:rsidRDefault="0091341B" w:rsidP="00AB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C" w:rsidRDefault="00AB37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C" w:rsidRDefault="00AB37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C" w:rsidRDefault="00AB37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41B" w:rsidRDefault="0091341B" w:rsidP="00AB37AC">
      <w:r>
        <w:separator/>
      </w:r>
    </w:p>
  </w:footnote>
  <w:footnote w:type="continuationSeparator" w:id="0">
    <w:p w:rsidR="0091341B" w:rsidRDefault="0091341B" w:rsidP="00AB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C" w:rsidRDefault="00AB37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C" w:rsidRDefault="00AB37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7AC" w:rsidRDefault="00AB37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1D48B7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54C201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986C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A340F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8272A27"/>
    <w:multiLevelType w:val="hybridMultilevel"/>
    <w:tmpl w:val="5ED69CEA"/>
    <w:lvl w:ilvl="0" w:tplc="E2927C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887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EF980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A78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0883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A26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0EC93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D08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225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10BF1"/>
    <w:multiLevelType w:val="multilevel"/>
    <w:tmpl w:val="9A4E4CEC"/>
    <w:lvl w:ilvl="0">
      <w:start w:val="1"/>
      <w:numFmt w:val="decimal"/>
      <w:pStyle w:val="KTH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KTH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KTH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485177B"/>
    <w:multiLevelType w:val="multilevel"/>
    <w:tmpl w:val="32C40BC8"/>
    <w:lvl w:ilvl="0">
      <w:start w:val="1"/>
      <w:numFmt w:val="bullet"/>
      <w:pStyle w:val="KTHPunktlistaPunktlista"/>
      <w:lvlText w:val=""/>
      <w:lvlJc w:val="left"/>
      <w:pPr>
        <w:ind w:left="360" w:hanging="3"/>
      </w:pPr>
      <w:rPr>
        <w:rFonts w:ascii="Symbol" w:hAnsi="Symbol" w:hint="default"/>
        <w:color w:val="auto"/>
      </w:rPr>
    </w:lvl>
    <w:lvl w:ilvl="1">
      <w:start w:val="1"/>
      <w:numFmt w:val="bullet"/>
      <w:pStyle w:val="KTHPunktlista2Punktlista2"/>
      <w:lvlText w:val="o"/>
      <w:lvlJc w:val="left"/>
      <w:pPr>
        <w:tabs>
          <w:tab w:val="num" w:pos="1077"/>
        </w:tabs>
        <w:ind w:left="107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KTHPunktlista3Punktlista3"/>
      <w:lvlText w:val=""/>
      <w:lvlJc w:val="left"/>
      <w:pPr>
        <w:ind w:left="1979" w:firstLine="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9A40E0F"/>
    <w:multiLevelType w:val="multilevel"/>
    <w:tmpl w:val="11EE27CE"/>
    <w:lvl w:ilvl="0">
      <w:start w:val="1"/>
      <w:numFmt w:val="decimal"/>
      <w:pStyle w:val="KTH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TH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TH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TH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B4D14AE"/>
    <w:multiLevelType w:val="hybridMultilevel"/>
    <w:tmpl w:val="2DA8DC40"/>
    <w:lvl w:ilvl="0" w:tplc="E8F49202">
      <w:start w:val="1"/>
      <w:numFmt w:val="bullet"/>
      <w:pStyle w:val="List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5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6"/>
    <w:lvlOverride w:ilvl="0">
      <w:lvl w:ilvl="0">
        <w:start w:val="1"/>
        <w:numFmt w:val="decimal"/>
        <w:pStyle w:val="KTHNumreradlistaNumreradlista"/>
        <w:lvlText w:val="%1."/>
        <w:lvlJc w:val="left"/>
        <w:pPr>
          <w:ind w:left="360" w:hanging="3"/>
        </w:pPr>
        <w:rPr>
          <w:rFonts w:hint="default"/>
        </w:rPr>
      </w:lvl>
    </w:lvlOverride>
    <w:lvlOverride w:ilvl="1">
      <w:lvl w:ilvl="1">
        <w:start w:val="1"/>
        <w:numFmt w:val="lowerLetter"/>
        <w:pStyle w:val="KTHNumreradlista2Numreradlista2"/>
        <w:lvlText w:val="%2."/>
        <w:lvlJc w:val="left"/>
        <w:pPr>
          <w:tabs>
            <w:tab w:val="num" w:pos="1077"/>
          </w:tabs>
          <w:ind w:left="1077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pStyle w:val="KTHNumreradlista3Numreradlista3"/>
        <w:lvlText w:val="%3."/>
        <w:lvlJc w:val="left"/>
        <w:pPr>
          <w:ind w:left="357" w:firstLine="1622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7"/>
  <w:removePersonalInformation/>
  <w:removeDateAndTime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AF4"/>
    <w:rsid w:val="000153CB"/>
    <w:rsid w:val="00037A26"/>
    <w:rsid w:val="000B4D36"/>
    <w:rsid w:val="000B4D37"/>
    <w:rsid w:val="000E0B56"/>
    <w:rsid w:val="000F0D78"/>
    <w:rsid w:val="00160DA3"/>
    <w:rsid w:val="001621F9"/>
    <w:rsid w:val="001741B3"/>
    <w:rsid w:val="0018642A"/>
    <w:rsid w:val="001F3547"/>
    <w:rsid w:val="002A115A"/>
    <w:rsid w:val="002E47D4"/>
    <w:rsid w:val="00310604"/>
    <w:rsid w:val="00352115"/>
    <w:rsid w:val="00383258"/>
    <w:rsid w:val="003A221F"/>
    <w:rsid w:val="003B55F6"/>
    <w:rsid w:val="003D5E50"/>
    <w:rsid w:val="00484AB4"/>
    <w:rsid w:val="004A3440"/>
    <w:rsid w:val="004B3394"/>
    <w:rsid w:val="004F684C"/>
    <w:rsid w:val="00516DE4"/>
    <w:rsid w:val="00523FF5"/>
    <w:rsid w:val="00547786"/>
    <w:rsid w:val="00547E65"/>
    <w:rsid w:val="0057553D"/>
    <w:rsid w:val="005839D7"/>
    <w:rsid w:val="005D4F3B"/>
    <w:rsid w:val="00611DEC"/>
    <w:rsid w:val="006574CC"/>
    <w:rsid w:val="006C3154"/>
    <w:rsid w:val="007835A7"/>
    <w:rsid w:val="00792464"/>
    <w:rsid w:val="007C453E"/>
    <w:rsid w:val="007D0976"/>
    <w:rsid w:val="007F3C19"/>
    <w:rsid w:val="00825507"/>
    <w:rsid w:val="00863257"/>
    <w:rsid w:val="00873303"/>
    <w:rsid w:val="008815CA"/>
    <w:rsid w:val="008822FA"/>
    <w:rsid w:val="008E4593"/>
    <w:rsid w:val="0091341B"/>
    <w:rsid w:val="00922FFA"/>
    <w:rsid w:val="00923193"/>
    <w:rsid w:val="009361E7"/>
    <w:rsid w:val="00981197"/>
    <w:rsid w:val="009A3428"/>
    <w:rsid w:val="009A59C3"/>
    <w:rsid w:val="00A37248"/>
    <w:rsid w:val="00A506FD"/>
    <w:rsid w:val="00A77340"/>
    <w:rsid w:val="00A833EA"/>
    <w:rsid w:val="00AA3946"/>
    <w:rsid w:val="00AA5AE6"/>
    <w:rsid w:val="00AB37AC"/>
    <w:rsid w:val="00AD5B1E"/>
    <w:rsid w:val="00AF0371"/>
    <w:rsid w:val="00B02309"/>
    <w:rsid w:val="00B411DA"/>
    <w:rsid w:val="00B5121A"/>
    <w:rsid w:val="00B90528"/>
    <w:rsid w:val="00BC64D7"/>
    <w:rsid w:val="00BC7DF3"/>
    <w:rsid w:val="00BD10EE"/>
    <w:rsid w:val="00C06690"/>
    <w:rsid w:val="00C33F81"/>
    <w:rsid w:val="00C46B7C"/>
    <w:rsid w:val="00C65034"/>
    <w:rsid w:val="00C87FA2"/>
    <w:rsid w:val="00D2245B"/>
    <w:rsid w:val="00D23406"/>
    <w:rsid w:val="00D77AF4"/>
    <w:rsid w:val="00EB07F4"/>
    <w:rsid w:val="00EF1D64"/>
    <w:rsid w:val="00F57388"/>
    <w:rsid w:val="00F94E56"/>
    <w:rsid w:val="00FA2711"/>
    <w:rsid w:val="00FC5FBC"/>
    <w:rsid w:val="00FE3A70"/>
    <w:rsid w:val="00FF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B296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 w:unhideWhenUsed="1"/>
    <w:lsdException w:name="List Bullet 3" w:uiPriority="5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1B3"/>
  </w:style>
  <w:style w:type="paragraph" w:styleId="Heading1">
    <w:name w:val="heading 1"/>
    <w:aliases w:val="KTH Rubrik 1"/>
    <w:basedOn w:val="Normal"/>
    <w:next w:val="BodyText"/>
    <w:link w:val="Heading1Char"/>
    <w:uiPriority w:val="3"/>
    <w:qFormat/>
    <w:rsid w:val="00923193"/>
    <w:pPr>
      <w:keepNext/>
      <w:keepLines/>
      <w:spacing w:before="240" w:after="240" w:line="28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aliases w:val="KTH Rubrik 2"/>
    <w:basedOn w:val="Normal"/>
    <w:next w:val="BodyText"/>
    <w:link w:val="Heading2Char"/>
    <w:uiPriority w:val="3"/>
    <w:qFormat/>
    <w:rsid w:val="00923193"/>
    <w:pPr>
      <w:keepNext/>
      <w:keepLines/>
      <w:spacing w:before="240" w:after="80" w:line="260" w:lineRule="atLeas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aliases w:val="KTH Rubrik 3"/>
    <w:basedOn w:val="Normal"/>
    <w:next w:val="BodyText"/>
    <w:link w:val="Heading3Char"/>
    <w:uiPriority w:val="3"/>
    <w:qFormat/>
    <w:rsid w:val="00923193"/>
    <w:pPr>
      <w:keepNext/>
      <w:keepLines/>
      <w:spacing w:before="240" w:after="60" w:line="260" w:lineRule="atLeast"/>
      <w:outlineLvl w:val="2"/>
    </w:pPr>
    <w:rPr>
      <w:rFonts w:asciiTheme="majorHAnsi" w:eastAsiaTheme="majorEastAsia" w:hAnsiTheme="majorHAnsi" w:cstheme="majorBidi"/>
      <w:bCs/>
    </w:rPr>
  </w:style>
  <w:style w:type="paragraph" w:styleId="Heading4">
    <w:name w:val="heading 4"/>
    <w:aliases w:val="KTH Rubrik 4"/>
    <w:basedOn w:val="Normal"/>
    <w:next w:val="BodyText"/>
    <w:link w:val="Heading4Char"/>
    <w:uiPriority w:val="3"/>
    <w:qFormat/>
    <w:rsid w:val="00923193"/>
    <w:pPr>
      <w:keepNext/>
      <w:keepLines/>
      <w:spacing w:before="240" w:after="40" w:line="260" w:lineRule="atLeast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611DEC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0C2952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11DEC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11DEC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11DEC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11DEC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KTH Brödtext"/>
    <w:basedOn w:val="Normal"/>
    <w:link w:val="BodyTextChar"/>
    <w:uiPriority w:val="1"/>
    <w:qFormat/>
    <w:rsid w:val="00C33F81"/>
    <w:pPr>
      <w:spacing w:after="240" w:line="260" w:lineRule="atLeast"/>
    </w:pPr>
  </w:style>
  <w:style w:type="character" w:customStyle="1" w:styleId="BodyTextChar">
    <w:name w:val="Body Text Char"/>
    <w:aliases w:val="KTH Brödtext Char"/>
    <w:basedOn w:val="DefaultParagraphFont"/>
    <w:link w:val="BodyText"/>
    <w:uiPriority w:val="1"/>
    <w:rsid w:val="001741B3"/>
  </w:style>
  <w:style w:type="paragraph" w:styleId="BodyText2">
    <w:name w:val="Body Text 2"/>
    <w:aliases w:val="KTH Brödtext 2"/>
    <w:basedOn w:val="BodyText"/>
    <w:link w:val="BodyText2Char"/>
    <w:uiPriority w:val="4"/>
    <w:rsid w:val="004A3440"/>
    <w:pPr>
      <w:ind w:firstLine="357"/>
    </w:pPr>
  </w:style>
  <w:style w:type="character" w:customStyle="1" w:styleId="BodyText2Char">
    <w:name w:val="Body Text 2 Char"/>
    <w:aliases w:val="KTH Brödtext 2 Char"/>
    <w:basedOn w:val="DefaultParagraphFont"/>
    <w:link w:val="BodyText2"/>
    <w:uiPriority w:val="4"/>
    <w:rsid w:val="004A3440"/>
  </w:style>
  <w:style w:type="character" w:customStyle="1" w:styleId="Heading1Char">
    <w:name w:val="Heading 1 Char"/>
    <w:aliases w:val="KTH Rubrik 1 Char"/>
    <w:basedOn w:val="DefaultParagraphFont"/>
    <w:link w:val="Heading1"/>
    <w:uiPriority w:val="3"/>
    <w:rsid w:val="00923193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2Char">
    <w:name w:val="Heading 2 Char"/>
    <w:aliases w:val="KTH Rubrik 2 Char"/>
    <w:basedOn w:val="DefaultParagraphFont"/>
    <w:link w:val="Heading2"/>
    <w:uiPriority w:val="3"/>
    <w:rsid w:val="00923193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Heading3Char">
    <w:name w:val="Heading 3 Char"/>
    <w:aliases w:val="KTH Rubrik 3 Char"/>
    <w:basedOn w:val="DefaultParagraphFont"/>
    <w:link w:val="Heading3"/>
    <w:uiPriority w:val="3"/>
    <w:rsid w:val="00923193"/>
    <w:rPr>
      <w:rFonts w:asciiTheme="majorHAnsi" w:eastAsiaTheme="majorEastAsia" w:hAnsiTheme="majorHAnsi" w:cstheme="majorBidi"/>
      <w:bCs/>
    </w:rPr>
  </w:style>
  <w:style w:type="character" w:customStyle="1" w:styleId="Heading4Char">
    <w:name w:val="Heading 4 Char"/>
    <w:aliases w:val="KTH Rubrik 4 Char"/>
    <w:basedOn w:val="DefaultParagraphFont"/>
    <w:link w:val="Heading4"/>
    <w:uiPriority w:val="3"/>
    <w:rsid w:val="00923193"/>
    <w:rPr>
      <w:rFonts w:asciiTheme="majorHAnsi" w:eastAsiaTheme="majorEastAsia" w:hAnsiTheme="majorHAnsi" w:cstheme="majorBidi"/>
      <w:bCs/>
      <w:i/>
      <w:iCs/>
    </w:rPr>
  </w:style>
  <w:style w:type="paragraph" w:styleId="Title">
    <w:name w:val="Title"/>
    <w:aliases w:val="KTH Rubrik"/>
    <w:basedOn w:val="Normal"/>
    <w:next w:val="Subtitle"/>
    <w:link w:val="TitleChar"/>
    <w:uiPriority w:val="1"/>
    <w:rsid w:val="0057553D"/>
    <w:pPr>
      <w:spacing w:after="480" w:line="600" w:lineRule="atLeast"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itleChar">
    <w:name w:val="Title Char"/>
    <w:aliases w:val="KTH Rubrik Char"/>
    <w:basedOn w:val="DefaultParagraphFont"/>
    <w:link w:val="Title"/>
    <w:uiPriority w:val="1"/>
    <w:rsid w:val="0057553D"/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paragraph" w:customStyle="1" w:styleId="KTHTitel">
    <w:name w:val="KTH Titel"/>
    <w:basedOn w:val="Normal"/>
    <w:next w:val="BodyText"/>
    <w:uiPriority w:val="2"/>
    <w:qFormat/>
    <w:rsid w:val="00AD5B1E"/>
    <w:pPr>
      <w:spacing w:after="360" w:line="320" w:lineRule="atLeast"/>
    </w:pPr>
    <w:rPr>
      <w:rFonts w:asciiTheme="majorHAnsi" w:hAnsiTheme="majorHAnsi"/>
      <w:b/>
      <w:sz w:val="28"/>
    </w:rPr>
  </w:style>
  <w:style w:type="paragraph" w:styleId="Subtitle">
    <w:name w:val="Subtitle"/>
    <w:aliases w:val="KTH Underrubrik"/>
    <w:basedOn w:val="Normal"/>
    <w:next w:val="BodyText"/>
    <w:link w:val="SubtitleChar"/>
    <w:uiPriority w:val="1"/>
    <w:rsid w:val="00A77340"/>
    <w:pPr>
      <w:numPr>
        <w:ilvl w:val="1"/>
      </w:numPr>
      <w:spacing w:after="480" w:line="380" w:lineRule="atLeast"/>
    </w:pPr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character" w:customStyle="1" w:styleId="SubtitleChar">
    <w:name w:val="Subtitle Char"/>
    <w:aliases w:val="KTH Underrubrik Char"/>
    <w:basedOn w:val="DefaultParagraphFont"/>
    <w:link w:val="Subtitle"/>
    <w:uiPriority w:val="1"/>
    <w:rsid w:val="00B411DA"/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paragraph" w:customStyle="1" w:styleId="KTHPunktlistaPunktlista">
    <w:name w:val="KTH Punktlista  (Punktlista)"/>
    <w:basedOn w:val="Normal"/>
    <w:uiPriority w:val="5"/>
    <w:qFormat/>
    <w:rsid w:val="00981197"/>
    <w:pPr>
      <w:numPr>
        <w:numId w:val="4"/>
      </w:numPr>
      <w:spacing w:before="120" w:after="120" w:line="260" w:lineRule="atLeast"/>
      <w:ind w:left="714" w:hanging="357"/>
    </w:pPr>
  </w:style>
  <w:style w:type="paragraph" w:customStyle="1" w:styleId="KTHPunktlista2Punktlista2">
    <w:name w:val="KTH Punktlista 2  (Punktlista 2)"/>
    <w:basedOn w:val="Normal"/>
    <w:uiPriority w:val="5"/>
    <w:rsid w:val="00981197"/>
    <w:pPr>
      <w:numPr>
        <w:ilvl w:val="1"/>
        <w:numId w:val="4"/>
      </w:numPr>
      <w:spacing w:before="80" w:after="80" w:line="260" w:lineRule="atLeast"/>
      <w:ind w:left="1434" w:hanging="357"/>
    </w:pPr>
  </w:style>
  <w:style w:type="paragraph" w:customStyle="1" w:styleId="KTHPunktlista3Punktlista3">
    <w:name w:val="KTH Punktlista 3  (Punktlista 3)"/>
    <w:basedOn w:val="Normal"/>
    <w:uiPriority w:val="5"/>
    <w:rsid w:val="00981197"/>
    <w:pPr>
      <w:numPr>
        <w:ilvl w:val="2"/>
        <w:numId w:val="4"/>
      </w:numPr>
      <w:spacing w:before="40" w:after="40" w:line="260" w:lineRule="atLeast"/>
      <w:ind w:left="2336" w:hanging="357"/>
    </w:pPr>
  </w:style>
  <w:style w:type="paragraph" w:styleId="ListBullet">
    <w:name w:val="List Bullet"/>
    <w:aliases w:val="KTH Punktlista"/>
    <w:basedOn w:val="Normal"/>
    <w:uiPriority w:val="99"/>
    <w:semiHidden/>
    <w:rsid w:val="00922FFA"/>
    <w:pPr>
      <w:numPr>
        <w:numId w:val="10"/>
      </w:numPr>
      <w:contextualSpacing/>
    </w:pPr>
  </w:style>
  <w:style w:type="paragraph" w:styleId="ListBullet2">
    <w:name w:val="List Bullet 2"/>
    <w:aliases w:val="KTH Punktlista 2"/>
    <w:basedOn w:val="Normal"/>
    <w:uiPriority w:val="99"/>
    <w:semiHidden/>
    <w:rsid w:val="003D5E50"/>
    <w:pPr>
      <w:numPr>
        <w:numId w:val="5"/>
      </w:numPr>
      <w:contextualSpacing/>
    </w:pPr>
  </w:style>
  <w:style w:type="paragraph" w:styleId="ListBullet3">
    <w:name w:val="List Bullet 3"/>
    <w:aliases w:val="KTH Punktlista 3"/>
    <w:basedOn w:val="ListBullet"/>
    <w:uiPriority w:val="99"/>
    <w:semiHidden/>
    <w:rsid w:val="00922FFA"/>
    <w:pPr>
      <w:numPr>
        <w:ilvl w:val="2"/>
        <w:numId w:val="8"/>
      </w:numPr>
    </w:pPr>
  </w:style>
  <w:style w:type="paragraph" w:customStyle="1" w:styleId="KTHNumreradlistaNumreradlista">
    <w:name w:val="KTH Numrerad lista  (Numrerad lista)"/>
    <w:basedOn w:val="Normal"/>
    <w:uiPriority w:val="5"/>
    <w:qFormat/>
    <w:rsid w:val="006C3154"/>
    <w:pPr>
      <w:numPr>
        <w:numId w:val="1"/>
      </w:numPr>
      <w:spacing w:before="120" w:after="120" w:line="260" w:lineRule="atLeast"/>
      <w:ind w:left="714" w:hanging="357"/>
    </w:pPr>
  </w:style>
  <w:style w:type="paragraph" w:customStyle="1" w:styleId="KTHNumreradlista2Numreradlista2">
    <w:name w:val="KTH Numrerad lista 2  (Numrerad lista 2)"/>
    <w:basedOn w:val="Normal"/>
    <w:uiPriority w:val="5"/>
    <w:rsid w:val="00383258"/>
    <w:pPr>
      <w:numPr>
        <w:ilvl w:val="1"/>
        <w:numId w:val="1"/>
      </w:numPr>
      <w:spacing w:before="80" w:after="80" w:line="260" w:lineRule="atLeast"/>
      <w:ind w:left="1434" w:hanging="357"/>
    </w:pPr>
  </w:style>
  <w:style w:type="paragraph" w:customStyle="1" w:styleId="KTHNumreradlista3Numreradlista3">
    <w:name w:val="KTH Numrerad lista 3  (Numrerad lista 3)"/>
    <w:basedOn w:val="Normal"/>
    <w:uiPriority w:val="5"/>
    <w:rsid w:val="00383258"/>
    <w:pPr>
      <w:numPr>
        <w:ilvl w:val="2"/>
        <w:numId w:val="1"/>
      </w:numPr>
      <w:spacing w:before="40" w:after="40" w:line="260" w:lineRule="atLeast"/>
      <w:ind w:left="2336" w:hanging="357"/>
    </w:pPr>
  </w:style>
  <w:style w:type="paragraph" w:customStyle="1" w:styleId="KTHnRubrik1">
    <w:name w:val="KTH nRubrik 1"/>
    <w:basedOn w:val="Heading1"/>
    <w:next w:val="BodyText"/>
    <w:uiPriority w:val="6"/>
    <w:qFormat/>
    <w:rsid w:val="00BC7DF3"/>
    <w:pPr>
      <w:numPr>
        <w:numId w:val="11"/>
      </w:numPr>
      <w:ind w:left="431" w:hanging="431"/>
    </w:pPr>
  </w:style>
  <w:style w:type="paragraph" w:customStyle="1" w:styleId="KTHnRubrik2">
    <w:name w:val="KTH nRubrik 2"/>
    <w:basedOn w:val="Heading2"/>
    <w:next w:val="BodyText"/>
    <w:uiPriority w:val="6"/>
    <w:qFormat/>
    <w:rsid w:val="00BC7DF3"/>
    <w:pPr>
      <w:numPr>
        <w:ilvl w:val="1"/>
        <w:numId w:val="11"/>
      </w:numPr>
      <w:ind w:left="578" w:hanging="578"/>
    </w:pPr>
  </w:style>
  <w:style w:type="paragraph" w:customStyle="1" w:styleId="KTHnRubrik3">
    <w:name w:val="KTH nRubrik 3"/>
    <w:basedOn w:val="Heading3"/>
    <w:next w:val="BodyText"/>
    <w:uiPriority w:val="6"/>
    <w:qFormat/>
    <w:rsid w:val="00BC7DF3"/>
    <w:pPr>
      <w:numPr>
        <w:ilvl w:val="2"/>
        <w:numId w:val="11"/>
      </w:numPr>
    </w:pPr>
  </w:style>
  <w:style w:type="paragraph" w:customStyle="1" w:styleId="KTHnRubrik4">
    <w:name w:val="KTH nRubrik 4"/>
    <w:basedOn w:val="Heading4"/>
    <w:next w:val="BodyText"/>
    <w:uiPriority w:val="6"/>
    <w:qFormat/>
    <w:rsid w:val="00BC7DF3"/>
    <w:pPr>
      <w:numPr>
        <w:ilvl w:val="3"/>
        <w:numId w:val="11"/>
      </w:numPr>
      <w:ind w:left="862" w:hanging="862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611DEC"/>
    <w:rPr>
      <w:rFonts w:asciiTheme="majorHAnsi" w:eastAsiaTheme="majorEastAsia" w:hAnsiTheme="majorHAnsi" w:cstheme="majorBidi"/>
      <w:color w:val="0C2952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1DEC"/>
    <w:rPr>
      <w:rFonts w:asciiTheme="majorHAnsi" w:eastAsiaTheme="majorEastAsia" w:hAnsiTheme="majorHAnsi" w:cstheme="majorBidi"/>
      <w:i/>
      <w:iCs/>
      <w:color w:val="0C295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1DE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1DE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Heading">
    <w:name w:val="TOC Heading"/>
    <w:basedOn w:val="KTHTitel"/>
    <w:next w:val="Normal"/>
    <w:uiPriority w:val="38"/>
    <w:rsid w:val="009A3428"/>
    <w:pPr>
      <w:spacing w:before="240" w:after="240"/>
    </w:pPr>
  </w:style>
  <w:style w:type="paragraph" w:styleId="Header">
    <w:name w:val="header"/>
    <w:basedOn w:val="Normal"/>
    <w:link w:val="HeaderChar"/>
    <w:uiPriority w:val="8"/>
    <w:rsid w:val="00547786"/>
    <w:pPr>
      <w:tabs>
        <w:tab w:val="center" w:pos="4536"/>
        <w:tab w:val="right" w:pos="9072"/>
      </w:tabs>
      <w:spacing w:after="20"/>
    </w:pPr>
    <w:rPr>
      <w:rFonts w:asciiTheme="majorHAnsi" w:hAnsiTheme="majorHAnsi"/>
      <w:sz w:val="15"/>
    </w:rPr>
  </w:style>
  <w:style w:type="character" w:customStyle="1" w:styleId="HeaderChar">
    <w:name w:val="Header Char"/>
    <w:basedOn w:val="DefaultParagraphFont"/>
    <w:link w:val="Header"/>
    <w:uiPriority w:val="8"/>
    <w:rsid w:val="00547786"/>
    <w:rPr>
      <w:rFonts w:asciiTheme="majorHAnsi" w:hAnsiTheme="majorHAnsi"/>
      <w:sz w:val="15"/>
    </w:rPr>
  </w:style>
  <w:style w:type="character" w:styleId="PageNumber">
    <w:name w:val="page number"/>
    <w:basedOn w:val="DefaultParagraphFont"/>
    <w:uiPriority w:val="8"/>
    <w:rsid w:val="003A221F"/>
    <w:rPr>
      <w:rFonts w:asciiTheme="majorHAnsi" w:hAnsiTheme="majorHAnsi"/>
      <w:sz w:val="15"/>
    </w:rPr>
  </w:style>
  <w:style w:type="paragraph" w:styleId="Footer">
    <w:name w:val="footer"/>
    <w:basedOn w:val="Normal"/>
    <w:link w:val="FooterChar"/>
    <w:uiPriority w:val="8"/>
    <w:rsid w:val="00C87FA2"/>
    <w:pPr>
      <w:tabs>
        <w:tab w:val="center" w:pos="4536"/>
        <w:tab w:val="right" w:pos="9072"/>
      </w:tabs>
      <w:spacing w:line="210" w:lineRule="atLeast"/>
    </w:pPr>
    <w:rPr>
      <w:rFonts w:asciiTheme="majorHAnsi" w:hAnsiTheme="majorHAnsi"/>
      <w:sz w:val="15"/>
    </w:rPr>
  </w:style>
  <w:style w:type="character" w:customStyle="1" w:styleId="FooterChar">
    <w:name w:val="Footer Char"/>
    <w:basedOn w:val="DefaultParagraphFont"/>
    <w:link w:val="Footer"/>
    <w:uiPriority w:val="8"/>
    <w:rsid w:val="00C87FA2"/>
    <w:rPr>
      <w:rFonts w:asciiTheme="majorHAnsi" w:hAnsiTheme="majorHAnsi"/>
      <w:sz w:val="15"/>
    </w:rPr>
  </w:style>
  <w:style w:type="paragraph" w:customStyle="1" w:styleId="HeaderBold">
    <w:name w:val="HeaderBold"/>
    <w:basedOn w:val="Header"/>
    <w:uiPriority w:val="8"/>
    <w:rsid w:val="00547786"/>
    <w:pPr>
      <w:spacing w:before="20"/>
    </w:pPr>
    <w:rPr>
      <w:b/>
    </w:rPr>
  </w:style>
  <w:style w:type="paragraph" w:styleId="TOC1">
    <w:name w:val="toc 1"/>
    <w:basedOn w:val="Normal"/>
    <w:next w:val="Normal"/>
    <w:uiPriority w:val="39"/>
    <w:rsid w:val="001F3547"/>
    <w:pPr>
      <w:spacing w:after="100"/>
    </w:pPr>
  </w:style>
  <w:style w:type="paragraph" w:styleId="TOC2">
    <w:name w:val="toc 2"/>
    <w:basedOn w:val="Normal"/>
    <w:next w:val="Normal"/>
    <w:uiPriority w:val="39"/>
    <w:rsid w:val="001F3547"/>
    <w:pPr>
      <w:spacing w:after="100"/>
      <w:ind w:left="200"/>
    </w:pPr>
  </w:style>
  <w:style w:type="paragraph" w:styleId="TOC3">
    <w:name w:val="toc 3"/>
    <w:basedOn w:val="Normal"/>
    <w:next w:val="Normal"/>
    <w:uiPriority w:val="39"/>
    <w:rsid w:val="001F3547"/>
    <w:pPr>
      <w:spacing w:after="100"/>
      <w:ind w:left="400"/>
    </w:pPr>
  </w:style>
  <w:style w:type="paragraph" w:styleId="EnvelopeAddress">
    <w:name w:val="envelope address"/>
    <w:basedOn w:val="Normal"/>
    <w:uiPriority w:val="7"/>
    <w:rsid w:val="00873303"/>
    <w:rPr>
      <w:rFonts w:ascii="Arial" w:eastAsia="Georgia" w:hAnsi="Arial" w:cs="Arial"/>
    </w:rPr>
  </w:style>
  <w:style w:type="paragraph" w:customStyle="1" w:styleId="FooterBold">
    <w:name w:val="FooterBold"/>
    <w:basedOn w:val="Footer"/>
    <w:uiPriority w:val="8"/>
    <w:rsid w:val="00C87FA2"/>
    <w:pPr>
      <w:spacing w:line="200" w:lineRule="atLeast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TH">
      <a:dk1>
        <a:sysClr val="windowText" lastClr="000000"/>
      </a:dk1>
      <a:lt1>
        <a:sysClr val="window" lastClr="FFFFFF"/>
      </a:lt1>
      <a:dk2>
        <a:srgbClr val="1954A6"/>
      </a:dk2>
      <a:lt2>
        <a:srgbClr val="E3E5E3"/>
      </a:lt2>
      <a:accent1>
        <a:srgbClr val="1954A6"/>
      </a:accent1>
      <a:accent2>
        <a:srgbClr val="24A0D8"/>
      </a:accent2>
      <a:accent3>
        <a:srgbClr val="B0C92B"/>
      </a:accent3>
      <a:accent4>
        <a:srgbClr val="D85497"/>
      </a:accent4>
      <a:accent5>
        <a:srgbClr val="E4363E"/>
      </a:accent5>
      <a:accent6>
        <a:srgbClr val="FAB919"/>
      </a:accent6>
      <a:hlink>
        <a:srgbClr val="0000FF"/>
      </a:hlink>
      <a:folHlink>
        <a:srgbClr val="800080"/>
      </a:folHlink>
    </a:clrScheme>
    <a:fontScheme name="KTH_Wor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2020-03-27T16:07:00Z</dcterms:created>
  <dcterms:modified xsi:type="dcterms:W3CDTF">2020-03-27T16:09:00Z</dcterms:modified>
</cp:coreProperties>
</file>