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                                                </w:t>
      </w: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1060450" cy="1296035"/>
            <wp:effectExtent l="0" t="0" r="6350" b="18415"/>
            <wp:docPr id="1" name="图片 1" descr="照片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Template synthesis of </w:t>
      </w:r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core-shell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WS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@N/C nanocage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Multifunctional Electrocatalysts for</w:t>
      </w:r>
      <w:bookmarkStart w:id="0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Dye sensitized solar cells</w:t>
      </w:r>
      <w:bookmarkEnd w:id="0"/>
    </w:p>
    <w:p>
      <w:pPr>
        <w:spacing w:before="156" w:beforeLines="50"/>
        <w:ind w:right="-357"/>
        <w:jc w:val="center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Xiaohui Liu,Yanfang Gao,*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bookmarkStart w:id="1" w:name="OLE_LINK2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College of Chemical Engineering, Inner Mongolia University of Technology, Hohhot, 010051, P.R. China ,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instrText xml:space="preserve"> HYPERLINK "mailto:yf_gao@imut.edu.cn" </w:instrTex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E-mail:yf_gao@imut.edu.cn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end"/>
      </w:r>
      <w:bookmarkEnd w:id="1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)</w:t>
      </w:r>
    </w:p>
    <w:p>
      <w:pPr>
        <w:widowControl/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Dye-sensitized solar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solar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 and efficient oxygen reduction play an indispensable role in various energy conversion devices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due to its acceptable energy conversion efficiency, low-cost and simple production.The counter electrode (CE) plays a crucial role collects electrons from the external circuit and reduces the tri-iodide to iodide species by converting tri-iodide generated at the anode back to iodide, which has a significant influence on the photovoltaic performance.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 xml:space="preserve">[1]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platinum (Pt) is normally used as the CE for reducing the 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−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redox species,and cobalt(II/III) electrolyte and zinc porphyrin dye achieved a highest power conversion efficiency of 12%.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[2]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However,Pt is an expensive and scarce material. Therefore, it is highly desired to seek for sustainable alternative materials for platinum group metals.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[3]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2D transition metal dichalcogenides (TMDs) analogous structure like graphite,it structure is composed of three atomic layers, a W layer sandwiched between two S layers, and the triple layers are stacked by weak van der Waals interaction.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[4]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Wu et al,used commercial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as a CE material for DSSCs. They demonstrated that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was a good candidate to replace a Pt CE in DSSCs.WS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is undoubtedly a hopeful material for catalyzing the reduction of 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baselin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[5]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Metal-organic framework (MOF) synthesized by the assembly of metal nodes and organic linkers, have emerged as promising materials for diverse applications due to their high porosity and ultrahigh surface area.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[6]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Calcinate the MOF material at high temperature,get the N-doped hollow carbon nanocages.TMDs combined with MOF templating synthesis of few-layered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Nanoplates confined in Metal-organic framework Nanocaqes for dye-sensitized solar cells as the counter electrode.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[7]</w:t>
      </w:r>
    </w:p>
    <w:p>
      <w:pPr>
        <w:spacing w:beforeLines="0" w:afterLines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Jihuai Wu, Zhang Lan, Jianming Lin, et al. Counter electrodes in dye-sensitized solar cells[J]. Chemical Society Reviews, 46(2017)5975-6023.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Yella A, Lee HW, Tsao HN, Yi CY, Chandiran AK, Nazeeruddin MK, et al. Porphyrin-sensitized solar cells with cobalt (II/III)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based redox electrolyte exceed 12 percent efficiency. Science 2011;334:629–34.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Z. Jin,M.Zhang,M.Wang,C.Feng,Z.-S.Wang,Metal selenides as ef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fi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cient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counter electrodes for dye-sensitized solar cells,Acc. Chem. Res. 50 (2017)895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904.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Tenne R, Margulis L, Genut M, Hodes G. Polyhedral and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cylindrical structures of tungsten disulphide. Nature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1992;360:444–6.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Wu MX, Wang YD, Lin X, Yu N, Wang L, Wang L, et al.Economical and effective sulfide catalysts for dye-sensitized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solar cells as counter electrodes. Phys Chem Chem Phys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2011;13:19298–301.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H. Furukawa, K.E. Cordova,M.O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Keeffe,O.M.Yaghi,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Science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2013,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341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, 1230444.</w:t>
      </w:r>
    </w:p>
    <w:p>
      <w:pPr>
        <w:numPr>
          <w:ilvl w:val="0"/>
          <w:numId w:val="1"/>
        </w:numPr>
        <w:tabs>
          <w:tab w:val="clear" w:pos="312"/>
        </w:tabs>
        <w:spacing w:beforeLines="0" w:afterLines="0"/>
        <w:ind w:left="0" w:leftChars="0" w:firstLine="0" w:firstLine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Xu C , Zhang J , Qian X , et al. Template synthesis of cobalt molybdenum sulfide hollow nanoboxes as enhanced bifunctional Pt-free electrocatalysts for dye-sensitized solar cells and alkaline hydrogen evolution[J]. Electrochimica Acta, 2018, 289:448-458.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b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jc w:val="both"/>
        <w:textAlignment w:val="auto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Technology,a tutor of a phD student.She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2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Xiaohui Liu</w:t>
      </w:r>
      <w:r>
        <w:rPr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+86 13015212254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6" w:afterAutospacing="0"/>
        <w:ind w:left="0" w:right="0" w:firstLine="0"/>
        <w:jc w:val="left"/>
        <w:textAlignment w:val="auto"/>
        <w:rPr>
          <w:rFonts w:hint="default" w:ascii="Times New Roman" w:hAnsi="Times New Roman" w:cs="Times New Roman"/>
          <w:lang w:val="en-NZ"/>
        </w:rPr>
      </w:pPr>
      <w:r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Session name/ number:</w:t>
      </w:r>
      <w:r>
        <w:rPr>
          <w:rFonts w:hint="eastAsia" w:ascii="Times New Roman" w:hAnsi="Times New Roman" w:eastAsia="宋体" w:cs="Times New Roman"/>
          <w:b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US" w:eastAsia="zh-CN" w:bidi="ar-SA"/>
        </w:rPr>
        <w:t>Advanced Materiald,Nanotechnology and Engineering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NZ"/>
        </w:rPr>
        <w:t>Poster presentation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leftChars="0"/>
        <w:jc w:val="both"/>
        <w:textAlignment w:val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F57C2F"/>
    <w:multiLevelType w:val="singleLevel"/>
    <w:tmpl w:val="C0F57C2F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A4DFF"/>
    <w:rsid w:val="1D7437C5"/>
    <w:rsid w:val="2CF527F0"/>
    <w:rsid w:val="714773D2"/>
    <w:rsid w:val="7724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2019-12-10T11:21:00Z</dcterms:created>
  <dc:creator>SONY</dc:creator>
  <cp:lastModifiedBy>幸福的慧慧520</cp:lastModifiedBy>
  <dcterms:modified xsi:type="dcterms:W3CDTF">2019-12-10T11:53:06Z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