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2C0F2B" w:rsidP="001F414A">
      <w:pPr>
        <w:jc w:val="both"/>
        <w:rPr>
          <w:sz w:val="22"/>
          <w:szCs w:val="22"/>
          <w:lang w:val="en-GB"/>
        </w:rPr>
      </w:pPr>
      <w:r>
        <w:rPr>
          <w:sz w:val="22"/>
          <w:szCs w:val="22"/>
          <w:lang w:val="en-GB"/>
        </w:rPr>
        <w:t xml:space="preserve">                                                                                                                       </w:t>
      </w:r>
      <w:r w:rsidR="00815DF6" w:rsidRPr="002C0F2B">
        <w:rPr>
          <w:noProof/>
          <w:sz w:val="22"/>
          <w:szCs w:val="22"/>
          <w:lang w:val="en-GB"/>
        </w:rPr>
        <w:drawing>
          <wp:inline distT="0" distB="0" distL="0" distR="0">
            <wp:extent cx="1428750" cy="1409700"/>
            <wp:effectExtent l="0" t="0" r="0" b="0"/>
            <wp:docPr id="1" name="Imagen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409700"/>
                    </a:xfrm>
                    <a:prstGeom prst="rect">
                      <a:avLst/>
                    </a:prstGeom>
                    <a:noFill/>
                    <a:ln>
                      <a:noFill/>
                    </a:ln>
                  </pic:spPr>
                </pic:pic>
              </a:graphicData>
            </a:graphic>
          </wp:inline>
        </w:drawing>
      </w:r>
    </w:p>
    <w:p w:rsidR="00AC3BCD" w:rsidRDefault="00815DF6" w:rsidP="00AC3BCD">
      <w:pPr>
        <w:rPr>
          <w:rFonts w:eastAsia="MS PGothic" w:hAnsi="Arial"/>
          <w:color w:val="000000"/>
        </w:rPr>
      </w:pPr>
      <w:r w:rsidRPr="00815DF6">
        <w:rPr>
          <w:rFonts w:eastAsia="MS PGothic"/>
          <w:b/>
          <w:color w:val="000000"/>
          <w:sz w:val="28"/>
          <w:szCs w:val="28"/>
        </w:rPr>
        <w:t>Elaboration Of Active Chitosan/Polyvinyl Alcohol Film Reinforced With Zinc Oxide Nanoparticles For Food Packaging Applications.</w:t>
      </w:r>
      <w:r>
        <w:rPr>
          <w:rFonts w:eastAsia="MS PGothic" w:hAnsi="Arial"/>
          <w:color w:val="000000"/>
        </w:rPr>
        <w:br/>
      </w:r>
      <w:r w:rsidR="00AC3BCD" w:rsidRPr="00815DF6">
        <w:rPr>
          <w:b/>
          <w:sz w:val="28"/>
          <w:szCs w:val="28"/>
        </w:rPr>
        <w:t xml:space="preserve">                                            </w:t>
      </w:r>
      <w:r w:rsidRPr="00815DF6">
        <w:rPr>
          <w:rFonts w:eastAsia="MS PGothic" w:hAnsi="Arial"/>
          <w:b/>
          <w:color w:val="000000"/>
        </w:rPr>
        <w:t>N. Coneo</w:t>
      </w:r>
      <w:r>
        <w:rPr>
          <w:rFonts w:eastAsia="MS PGothic" w:hAnsi="Arial"/>
          <w:color w:val="000000"/>
        </w:rPr>
        <w:t xml:space="preserve">, </w:t>
      </w:r>
      <w:r>
        <w:rPr>
          <w:rFonts w:eastAsia="MS PGothic" w:hAnsi="Arial"/>
          <w:color w:val="000000"/>
        </w:rPr>
        <w:t xml:space="preserve">G. De </w:t>
      </w:r>
      <w:r>
        <w:rPr>
          <w:rFonts w:eastAsia="MS PGothic" w:hAnsi="Arial"/>
          <w:color w:val="000000"/>
        </w:rPr>
        <w:t>Á</w:t>
      </w:r>
      <w:r>
        <w:rPr>
          <w:rFonts w:eastAsia="MS PGothic" w:hAnsi="Arial"/>
          <w:color w:val="000000"/>
        </w:rPr>
        <w:t>vila</w:t>
      </w:r>
      <w:r>
        <w:rPr>
          <w:rFonts w:eastAsia="MS PGothic" w:hAnsi="Arial"/>
          <w:color w:val="000000"/>
        </w:rPr>
        <w:t>, Y. Hern</w:t>
      </w:r>
      <w:r>
        <w:rPr>
          <w:rFonts w:eastAsia="MS PGothic" w:hAnsi="Arial"/>
          <w:color w:val="000000"/>
        </w:rPr>
        <w:t>á</w:t>
      </w:r>
      <w:r>
        <w:rPr>
          <w:rFonts w:eastAsia="MS PGothic" w:hAnsi="Arial"/>
          <w:color w:val="000000"/>
        </w:rPr>
        <w:t xml:space="preserve">ndez, Y. Ramos, </w:t>
      </w:r>
    </w:p>
    <w:p w:rsidR="00AC3BCD" w:rsidRDefault="00815DF6" w:rsidP="00815DF6">
      <w:pPr>
        <w:jc w:val="center"/>
        <w:rPr>
          <w:rFonts w:eastAsia="MS PGothic" w:hAnsi="Arial"/>
          <w:color w:val="000000"/>
        </w:rPr>
      </w:pPr>
      <w:r>
        <w:rPr>
          <w:rFonts w:eastAsia="MS PGothic" w:hAnsi="Arial"/>
          <w:color w:val="000000"/>
        </w:rPr>
        <w:t>University of Cartagena- Chemical Engineering</w:t>
      </w:r>
      <w:r w:rsidR="00AC3BCD">
        <w:rPr>
          <w:rFonts w:eastAsia="MS PGothic" w:hAnsi="Arial"/>
          <w:color w:val="000000"/>
        </w:rPr>
        <w:t xml:space="preserve">, </w:t>
      </w:r>
      <w:r w:rsidRPr="00815DF6">
        <w:rPr>
          <w:rFonts w:eastAsia="MS PGothic" w:hAnsi="Arial"/>
          <w:color w:val="000000"/>
        </w:rPr>
        <w:t>Piedra de Bol</w:t>
      </w:r>
      <w:r w:rsidRPr="00815DF6">
        <w:rPr>
          <w:rFonts w:eastAsia="MS PGothic" w:hAnsi="Arial"/>
          <w:color w:val="000000"/>
        </w:rPr>
        <w:t>í</w:t>
      </w:r>
      <w:r w:rsidRPr="00815DF6">
        <w:rPr>
          <w:rFonts w:eastAsia="MS PGothic" w:hAnsi="Arial"/>
          <w:color w:val="000000"/>
        </w:rPr>
        <w:t xml:space="preserve">var </w:t>
      </w:r>
      <w:r w:rsidRPr="00815DF6">
        <w:rPr>
          <w:rFonts w:eastAsia="MS PGothic" w:hAnsi="Arial"/>
          <w:color w:val="000000"/>
        </w:rPr>
        <w:t>–</w:t>
      </w:r>
      <w:r w:rsidRPr="00815DF6">
        <w:rPr>
          <w:rFonts w:eastAsia="MS PGothic" w:hAnsi="Arial"/>
          <w:color w:val="000000"/>
        </w:rPr>
        <w:t xml:space="preserve"> Av. Consulado, Calle 30 No. 48-152</w:t>
      </w:r>
      <w:r w:rsidR="00AC3BCD">
        <w:rPr>
          <w:rFonts w:eastAsia="MS PGothic" w:hAnsi="Arial"/>
          <w:color w:val="000000"/>
        </w:rPr>
        <w:t xml:space="preserve">CA 94305, </w:t>
      </w:r>
      <w:r>
        <w:rPr>
          <w:rFonts w:eastAsia="MS PGothic" w:hAnsi="Arial"/>
          <w:color w:val="000000"/>
        </w:rPr>
        <w:t>Colombia</w:t>
      </w:r>
    </w:p>
    <w:p w:rsidR="00AC3BCD" w:rsidRDefault="00AC3BCD" w:rsidP="00AC3BCD">
      <w:pPr>
        <w:jc w:val="center"/>
        <w:rPr>
          <w:rFonts w:eastAsia="Batang"/>
          <w:color w:val="0000FF"/>
          <w:sz w:val="36"/>
          <w:szCs w:val="36"/>
        </w:rPr>
      </w:pPr>
    </w:p>
    <w:p w:rsidR="00AC3BCD" w:rsidRDefault="00815DF6" w:rsidP="00AC3BCD">
      <w:pPr>
        <w:jc w:val="both"/>
        <w:rPr>
          <w:rFonts w:eastAsia="MS PGothic"/>
          <w:color w:val="000000"/>
          <w:szCs w:val="32"/>
        </w:rPr>
      </w:pPr>
      <w:r w:rsidRPr="00815DF6">
        <w:rPr>
          <w:rFonts w:eastAsia="MS PGothic"/>
          <w:color w:val="000000"/>
          <w:szCs w:val="32"/>
        </w:rPr>
        <w:t>Active packaging is highly effective in reducing, delaying or inhibiting the spoilage and growth of pathogenic microorganisms that contaminate food products. Its use as coatings in foods appears as a promising alternative to improve the quality of the food during its processing and conservation. The aim of this research was to elaborate films based on chitosan (Cs) and polyvinyl alcohol (PVA) reinforced with zinc oxide nanoparticles for food packaging applications. For this purpose, Cs/PVA solutions were prepared at different concentrations (1:1, 1:2, 1:3, Cs: PVA) by the sol-gel method and different amounts of zinc oxide nanoparticles (0, 0.5, 1 % wt/v) were added. For the formation of the films the solutions were placed in Petri capsules and allowed to dry for 48 hours at room temperature. Subsequently, the mechanical and physicochemical properties were studied.  The films were characterized by Infrared Spectroscopy with Fourier Transformed (FTIR), X Ray Diffraction (DRX) and Scanning Electronic Microscopy (SEM). From the characterizations it was observed that most nanocomposite films showed a homogeneous morphology where nanoparticles were distributed uniformly over the polymer matrix without much agglomeration. Also, the diffraction peak of Cs-PVA increases by increasing the concentration of zinc oxide nanoparticles. The thickness, the moisture content, the percentage of elongation and the tensile strength of the films enhance with the increase of the concentration of PVA. On the other hand, zinc oxide nanoparticles increase the solubility of films and also improve tensile strength while their distribution is homogeneous within the polymer matrix.</w:t>
      </w:r>
    </w:p>
    <w:p w:rsidR="00815DF6" w:rsidRDefault="00815DF6"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815DF6" w:rsidRDefault="00815DF6" w:rsidP="00815DF6">
      <w:pPr>
        <w:autoSpaceDE w:val="0"/>
        <w:autoSpaceDN w:val="0"/>
        <w:adjustRightInd w:val="0"/>
      </w:pPr>
      <w:r>
        <w:t>N</w:t>
      </w:r>
      <w:r>
        <w:t xml:space="preserve">atalia Coneo. She is a Chemical Engineering student from University of Cartagena. With aptitudes for the research and experience in the elaboration of active film reinforced with nanoparticles and plasticizers for food packaging applications and nanomaterials synthesis, assigned to the Group of Investigation in Process Design and Use of Biomass (IDAB).She has the title of technician in analysis of chemical samples. She participated in a Scientific Poster Contest in the XIII research meeting "New trends in engineering" and won the third place in the Junior category. Currently, she works with active films for food packaging applications. </w:t>
      </w:r>
    </w:p>
    <w:p w:rsidR="00815DF6" w:rsidRDefault="00815DF6" w:rsidP="00815DF6">
      <w:pPr>
        <w:autoSpaceDE w:val="0"/>
        <w:autoSpaceDN w:val="0"/>
        <w:adjustRightInd w:val="0"/>
      </w:pPr>
    </w:p>
    <w:p w:rsidR="00815DF6" w:rsidRDefault="00815DF6" w:rsidP="00815DF6">
      <w:pPr>
        <w:autoSpaceDE w:val="0"/>
        <w:autoSpaceDN w:val="0"/>
        <w:adjustRightInd w:val="0"/>
        <w:rPr>
          <w:b/>
        </w:rPr>
      </w:pPr>
      <w:r w:rsidRPr="00815DF6">
        <w:rPr>
          <w:b/>
        </w:rPr>
        <w:t>Presenting author details</w:t>
      </w:r>
    </w:p>
    <w:p w:rsidR="00815DF6" w:rsidRPr="00815DF6" w:rsidRDefault="00815DF6" w:rsidP="00815DF6">
      <w:pPr>
        <w:autoSpaceDE w:val="0"/>
        <w:autoSpaceDN w:val="0"/>
        <w:adjustRightInd w:val="0"/>
        <w:rPr>
          <w:b/>
        </w:rPr>
      </w:pPr>
    </w:p>
    <w:p w:rsidR="00815DF6" w:rsidRDefault="00815DF6" w:rsidP="00815DF6">
      <w:pPr>
        <w:autoSpaceDE w:val="0"/>
        <w:autoSpaceDN w:val="0"/>
        <w:adjustRightInd w:val="0"/>
      </w:pPr>
      <w:r>
        <w:t xml:space="preserve">Full name: Natalia Coneo </w:t>
      </w:r>
    </w:p>
    <w:p w:rsidR="00815DF6" w:rsidRDefault="00815DF6" w:rsidP="00815DF6">
      <w:pPr>
        <w:autoSpaceDE w:val="0"/>
        <w:autoSpaceDN w:val="0"/>
        <w:adjustRightInd w:val="0"/>
      </w:pPr>
      <w:r>
        <w:t>Mobile Number: +57 321-5616235</w:t>
      </w:r>
    </w:p>
    <w:p w:rsidR="00815DF6" w:rsidRDefault="00815DF6" w:rsidP="00815DF6">
      <w:pPr>
        <w:autoSpaceDE w:val="0"/>
        <w:autoSpaceDN w:val="0"/>
        <w:adjustRightInd w:val="0"/>
      </w:pPr>
      <w:r>
        <w:t>Linked In account: https://www.linkedin.com/in/natalia-coneo-sandoval-0a17b3160/</w:t>
      </w:r>
    </w:p>
    <w:p w:rsidR="00815DF6" w:rsidRDefault="00815DF6" w:rsidP="00815DF6">
      <w:pPr>
        <w:autoSpaceDE w:val="0"/>
        <w:autoSpaceDN w:val="0"/>
        <w:adjustRightInd w:val="0"/>
      </w:pPr>
      <w:r>
        <w:t>Category: Poster presentation</w:t>
      </w:r>
    </w:p>
    <w:p w:rsidR="00AD6315" w:rsidRDefault="00815DF6" w:rsidP="00815DF6">
      <w:pPr>
        <w:autoSpaceDE w:val="0"/>
        <w:autoSpaceDN w:val="0"/>
        <w:adjustRightInd w:val="0"/>
        <w:rPr>
          <w:lang w:val="en-NZ"/>
        </w:rPr>
      </w:pPr>
      <w:r>
        <w:t xml:space="preserve">Date of Birth: February 8, </w:t>
      </w:r>
      <w:r>
        <w:t>1997.</w:t>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815DF6" w:rsidRDefault="00815DF6" w:rsidP="00815DF6">
      <w:pPr>
        <w:jc w:val="both"/>
        <w:rPr>
          <w:b/>
        </w:rPr>
      </w:pPr>
      <w:r>
        <w:rPr>
          <w:b/>
        </w:rPr>
        <w:lastRenderedPageBreak/>
        <w:t>Biography</w:t>
      </w:r>
    </w:p>
    <w:p w:rsidR="00815DF6" w:rsidRDefault="00815DF6" w:rsidP="00815DF6">
      <w:pPr>
        <w:jc w:val="both"/>
        <w:rPr>
          <w:b/>
        </w:rPr>
      </w:pPr>
      <w:bookmarkStart w:id="0" w:name="_GoBack"/>
      <w:bookmarkEnd w:id="0"/>
    </w:p>
    <w:p w:rsidR="00815DF6" w:rsidRDefault="00815DF6" w:rsidP="00815DF6">
      <w:pPr>
        <w:jc w:val="both"/>
        <w:rPr>
          <w:rFonts w:eastAsia="MS PGothic"/>
          <w:b/>
          <w:color w:val="000000"/>
          <w:szCs w:val="32"/>
        </w:rPr>
      </w:pPr>
      <w:r>
        <w:t>Yulieth Ramos. She is a chemical engineering student from the 9th semester. She studies at the University of Cartagena and belongs to the research group on Process Design and Biomass Use (IDAB). When she was 16 years old he obtained the title of environmental management technique. Currently, she works with active films for food packaging applications. With knowledge in nanomaterials and polymers. She participated in a scientific-technical conference where she won the third place in the Junior category: Scientific Poster Contest XIII.</w:t>
      </w:r>
      <w:r>
        <w:tab/>
      </w:r>
    </w:p>
    <w:p w:rsidR="00815DF6" w:rsidRDefault="00815DF6" w:rsidP="00815DF6">
      <w:pPr>
        <w:autoSpaceDE w:val="0"/>
        <w:autoSpaceDN w:val="0"/>
        <w:adjustRightInd w:val="0"/>
        <w:rPr>
          <w:b/>
          <w:lang w:val="en-NZ"/>
        </w:rPr>
      </w:pPr>
    </w:p>
    <w:p w:rsidR="00815DF6" w:rsidRDefault="00815DF6" w:rsidP="00815DF6">
      <w:pPr>
        <w:autoSpaceDE w:val="0"/>
        <w:autoSpaceDN w:val="0"/>
        <w:adjustRightInd w:val="0"/>
        <w:rPr>
          <w:lang w:val="en-NZ"/>
        </w:rPr>
      </w:pPr>
      <w:r>
        <w:rPr>
          <w:b/>
          <w:lang w:val="en-NZ"/>
        </w:rPr>
        <w:t xml:space="preserve">Presenting author details </w:t>
      </w:r>
      <w:r>
        <w:rPr>
          <w:b/>
          <w:lang w:val="en-NZ"/>
        </w:rPr>
        <w:br/>
      </w:r>
      <w:r>
        <w:rPr>
          <w:lang w:val="en-NZ"/>
        </w:rPr>
        <w:t>Full name : Yulieth Patricia Ramos Londoño</w:t>
      </w:r>
    </w:p>
    <w:p w:rsidR="00815DF6" w:rsidRDefault="00815DF6" w:rsidP="00815DF6">
      <w:pPr>
        <w:autoSpaceDE w:val="0"/>
        <w:autoSpaceDN w:val="0"/>
        <w:adjustRightInd w:val="0"/>
        <w:rPr>
          <w:lang w:val="en-NZ"/>
        </w:rPr>
      </w:pPr>
      <w:r>
        <w:rPr>
          <w:lang w:val="en-NZ"/>
        </w:rPr>
        <w:t>Mobile Number :+57 3225961513</w:t>
      </w:r>
    </w:p>
    <w:p w:rsidR="00815DF6" w:rsidRDefault="00815DF6" w:rsidP="00815DF6">
      <w:pPr>
        <w:autoSpaceDE w:val="0"/>
        <w:autoSpaceDN w:val="0"/>
        <w:adjustRightInd w:val="0"/>
        <w:rPr>
          <w:lang w:val="en-NZ"/>
        </w:rPr>
      </w:pPr>
      <w:r>
        <w:rPr>
          <w:lang w:val="en-NZ"/>
        </w:rPr>
        <w:t>Linked In account : https://www.linkedin.com/in/yulieth-ramos-londo%C3%B1o-a2a205119/</w:t>
      </w:r>
    </w:p>
    <w:p w:rsidR="00815DF6" w:rsidRDefault="00815DF6" w:rsidP="00815DF6">
      <w:pPr>
        <w:autoSpaceDE w:val="0"/>
        <w:autoSpaceDN w:val="0"/>
        <w:adjustRightInd w:val="0"/>
        <w:rPr>
          <w:lang w:val="en-NZ"/>
        </w:rPr>
      </w:pPr>
      <w:r>
        <w:rPr>
          <w:lang w:val="en-NZ"/>
        </w:rPr>
        <w:t>Category: Poster presentation</w:t>
      </w:r>
    </w:p>
    <w:p w:rsidR="00815DF6" w:rsidRDefault="00815DF6" w:rsidP="00815DF6">
      <w:pPr>
        <w:autoSpaceDE w:val="0"/>
        <w:autoSpaceDN w:val="0"/>
        <w:adjustRightInd w:val="0"/>
        <w:rPr>
          <w:lang w:val="en-NZ"/>
        </w:rPr>
      </w:pPr>
      <w:r>
        <w:rPr>
          <w:lang w:val="en-NZ"/>
        </w:rPr>
        <w:t>Date of Birth : March 23, 1997</w:t>
      </w:r>
    </w:p>
    <w:p w:rsidR="00815DF6" w:rsidRDefault="00815DF6" w:rsidP="00815DF6">
      <w:pPr>
        <w:jc w:val="both"/>
      </w:pPr>
    </w:p>
    <w:p w:rsidR="00815DF6" w:rsidRDefault="00815DF6" w:rsidP="00815DF6">
      <w:pPr>
        <w:jc w:val="both"/>
        <w:rPr>
          <w:b/>
        </w:rPr>
      </w:pPr>
      <w:r>
        <w:rPr>
          <w:b/>
        </w:rPr>
        <w:t xml:space="preserve">Biography: </w:t>
      </w:r>
    </w:p>
    <w:p w:rsidR="00815DF6" w:rsidRDefault="00815DF6" w:rsidP="00815DF6">
      <w:pPr>
        <w:jc w:val="both"/>
        <w:rPr>
          <w:b/>
        </w:rPr>
      </w:pPr>
    </w:p>
    <w:p w:rsidR="00815DF6" w:rsidRDefault="00815DF6" w:rsidP="00815DF6">
      <w:pPr>
        <w:jc w:val="both"/>
        <w:rPr>
          <w:lang w:val="en-NZ"/>
        </w:rPr>
      </w:pPr>
      <w:r>
        <w:rPr>
          <w:lang w:val="es-CO"/>
        </w:rPr>
        <w:t xml:space="preserve">Gezira De Avila Montiel. </w:t>
      </w:r>
      <w:r>
        <w:rPr>
          <w:lang w:val="en-NZ"/>
        </w:rPr>
        <w:t>Associated Professor, University of Cartagena, Colombia. MSc. in Chemical Engineering from Universidad Nacional de Colombia, BSc in Chemical Engineering from Universidad de Antioquia, Colombia. Research projects focus on biomaterials for antimicrobial applications; explotation of biomasses and agroindustrial wastes; biopolymers; and biofuels.</w:t>
      </w:r>
    </w:p>
    <w:p w:rsidR="00815DF6" w:rsidRDefault="00815DF6" w:rsidP="00815DF6">
      <w:pPr>
        <w:jc w:val="both"/>
      </w:pPr>
      <w:r>
        <w:rPr>
          <w:b/>
          <w:lang w:val="en-NZ"/>
        </w:rPr>
        <w:br/>
      </w:r>
      <w:r>
        <w:rPr>
          <w:b/>
        </w:rPr>
        <w:t>Presenting author details</w:t>
      </w:r>
    </w:p>
    <w:p w:rsidR="00815DF6" w:rsidRDefault="00815DF6" w:rsidP="00815DF6">
      <w:pPr>
        <w:jc w:val="both"/>
      </w:pPr>
      <w:r>
        <w:t xml:space="preserve"> </w:t>
      </w:r>
    </w:p>
    <w:p w:rsidR="00815DF6" w:rsidRDefault="00815DF6" w:rsidP="00815DF6">
      <w:pPr>
        <w:jc w:val="both"/>
      </w:pPr>
      <w:r>
        <w:t>Full name: Gezira De Avila Montiel</w:t>
      </w:r>
    </w:p>
    <w:p w:rsidR="00815DF6" w:rsidRDefault="00815DF6" w:rsidP="00815DF6">
      <w:pPr>
        <w:jc w:val="both"/>
      </w:pPr>
      <w:r>
        <w:t>Mobile Number: +57 315-7645407</w:t>
      </w:r>
    </w:p>
    <w:p w:rsidR="00815DF6" w:rsidRDefault="00815DF6" w:rsidP="00815DF6">
      <w:pPr>
        <w:jc w:val="both"/>
      </w:pPr>
      <w:r>
        <w:t xml:space="preserve">Linked In account: </w:t>
      </w:r>
      <w:r>
        <w:rPr>
          <w:lang w:val="en-US"/>
        </w:rPr>
        <w:t>https://www.linkedin.com/in/gesira-de-avila-montiel-5818b140?lipi=urn%3Ali%3Apage%3Ad_flagship3_profile_view_base%3Bm%2BkhmFphTzy6aB9YQX5hMA%3D%3D</w:t>
      </w:r>
    </w:p>
    <w:p w:rsidR="00815DF6" w:rsidRDefault="00815DF6" w:rsidP="00815DF6">
      <w:pPr>
        <w:jc w:val="both"/>
      </w:pPr>
      <w:r>
        <w:t>Category: Poster presentation</w:t>
      </w:r>
    </w:p>
    <w:p w:rsidR="00815DF6" w:rsidRDefault="00815DF6" w:rsidP="00815DF6">
      <w:pPr>
        <w:jc w:val="both"/>
      </w:pPr>
      <w:r>
        <w:t>Date of Birth: July 10, 1957</w:t>
      </w:r>
    </w:p>
    <w:p w:rsidR="00815DF6" w:rsidRDefault="00815DF6" w:rsidP="00815DF6">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E3C" w:rsidRDefault="00503E3C" w:rsidP="00671A59">
      <w:r>
        <w:separator/>
      </w:r>
    </w:p>
  </w:endnote>
  <w:endnote w:type="continuationSeparator" w:id="0">
    <w:p w:rsidR="00503E3C" w:rsidRDefault="00503E3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E3C" w:rsidRDefault="00503E3C" w:rsidP="00671A59">
      <w:r>
        <w:separator/>
      </w:r>
    </w:p>
  </w:footnote>
  <w:footnote w:type="continuationSeparator" w:id="0">
    <w:p w:rsidR="00503E3C" w:rsidRDefault="00503E3C"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Encabezado"/>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283"/>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3E3C"/>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15DF6"/>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1160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Ttulo1">
    <w:name w:val="heading 1"/>
    <w:aliases w:val="title"/>
    <w:basedOn w:val="Normal"/>
    <w:next w:val="Normal"/>
    <w:link w:val="Ttulo1C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Ttulo3">
    <w:name w:val="heading 3"/>
    <w:aliases w:val="Authors"/>
    <w:basedOn w:val="Normal"/>
    <w:next w:val="Normal"/>
    <w:link w:val="Ttulo3C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Fuentedeprrafopredeter">
    <w:name w:val="Default Paragraph Font"/>
    <w:uiPriority w:val="99"/>
    <w:semiHidden/>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itle Car"/>
    <w:link w:val="Ttulo1"/>
    <w:uiPriority w:val="9"/>
    <w:rPr>
      <w:rFonts w:ascii="Cambria" w:eastAsia="Times New Roman" w:hAnsi="Cambria" w:cs="Times New Roman"/>
      <w:b/>
      <w:bCs/>
      <w:kern w:val="32"/>
      <w:sz w:val="32"/>
      <w:szCs w:val="32"/>
    </w:rPr>
  </w:style>
  <w:style w:type="character" w:customStyle="1" w:styleId="Ttulo3Car">
    <w:name w:val="Título 3 Car"/>
    <w:aliases w:val="Authors Car"/>
    <w:link w:val="Ttulo3"/>
    <w:uiPriority w:val="9"/>
    <w:semiHidden/>
    <w:rPr>
      <w:rFonts w:ascii="Cambria" w:eastAsia="Times New Roman" w:hAnsi="Cambria" w:cs="Times New Roman"/>
      <w:b/>
      <w:bCs/>
      <w:sz w:val="26"/>
      <w:szCs w:val="26"/>
    </w:rPr>
  </w:style>
  <w:style w:type="character" w:styleId="Hipervnculo">
    <w:name w:val="Hyperlink"/>
    <w:uiPriority w:val="99"/>
    <w:rsid w:val="007258AA"/>
    <w:rPr>
      <w:rFonts w:cs="Times New Roman"/>
      <w:color w:val="0000FF"/>
      <w:u w:val="single"/>
    </w:rPr>
  </w:style>
  <w:style w:type="paragraph" w:styleId="Textoindependiente">
    <w:name w:val="Body Text"/>
    <w:basedOn w:val="Normal"/>
    <w:link w:val="TextoindependienteCar"/>
    <w:uiPriority w:val="99"/>
    <w:rsid w:val="007258AA"/>
    <w:pPr>
      <w:suppressAutoHyphens/>
      <w:jc w:val="center"/>
    </w:pPr>
    <w:rPr>
      <w:rFonts w:cs="Gautami"/>
      <w:lang w:val="x-none" w:eastAsia="x-none" w:bidi="te-IN"/>
    </w:rPr>
  </w:style>
  <w:style w:type="character" w:customStyle="1" w:styleId="TextoindependienteCar">
    <w:name w:val="Texto independiente Car"/>
    <w:link w:val="Textoindependiente"/>
    <w:uiPriority w:val="99"/>
    <w:semiHidden/>
    <w:rPr>
      <w:sz w:val="24"/>
      <w:szCs w:val="24"/>
    </w:rPr>
  </w:style>
  <w:style w:type="character" w:styleId="Refdecomentario">
    <w:name w:val="annotation reference"/>
    <w:uiPriority w:val="99"/>
    <w:semiHidden/>
    <w:rsid w:val="00205354"/>
    <w:rPr>
      <w:rFonts w:cs="Times New Roman"/>
      <w:sz w:val="16"/>
      <w:szCs w:val="16"/>
    </w:rPr>
  </w:style>
  <w:style w:type="paragraph" w:styleId="Textocomentario">
    <w:name w:val="annotation text"/>
    <w:basedOn w:val="Normal"/>
    <w:link w:val="TextocomentarioCar"/>
    <w:uiPriority w:val="99"/>
    <w:semiHidden/>
    <w:rsid w:val="00205354"/>
    <w:rPr>
      <w:rFonts w:cs="Gautami"/>
      <w:sz w:val="20"/>
      <w:szCs w:val="20"/>
      <w:lang w:val="x-none" w:eastAsia="x-none" w:bidi="te-IN"/>
    </w:rPr>
  </w:style>
  <w:style w:type="character" w:customStyle="1" w:styleId="TextocomentarioCar">
    <w:name w:val="Texto comentario Car"/>
    <w:link w:val="Textocomentario"/>
    <w:uiPriority w:val="99"/>
    <w:semiHidden/>
    <w:rPr>
      <w:sz w:val="20"/>
      <w:szCs w:val="20"/>
    </w:rPr>
  </w:style>
  <w:style w:type="paragraph" w:styleId="Asuntodelcomentario">
    <w:name w:val="annotation subject"/>
    <w:basedOn w:val="Textocomentario"/>
    <w:next w:val="Textocomentario"/>
    <w:link w:val="AsuntodelcomentarioCar"/>
    <w:uiPriority w:val="99"/>
    <w:semiHidden/>
    <w:rsid w:val="00205354"/>
    <w:rPr>
      <w:b/>
      <w:bCs/>
    </w:rPr>
  </w:style>
  <w:style w:type="character" w:customStyle="1" w:styleId="AsuntodelcomentarioCar">
    <w:name w:val="Asunto del comentario Car"/>
    <w:link w:val="Asuntodelcomentario"/>
    <w:uiPriority w:val="99"/>
    <w:semiHidden/>
    <w:rPr>
      <w:b/>
      <w:bCs/>
      <w:sz w:val="20"/>
      <w:szCs w:val="20"/>
    </w:rPr>
  </w:style>
  <w:style w:type="paragraph" w:styleId="Textodeglobo">
    <w:name w:val="Balloon Text"/>
    <w:basedOn w:val="Normal"/>
    <w:link w:val="TextodegloboCar"/>
    <w:uiPriority w:val="99"/>
    <w:semiHidden/>
    <w:rsid w:val="00205354"/>
    <w:rPr>
      <w:rFonts w:ascii="Tahoma" w:hAnsi="Tahoma" w:cs="Gautami"/>
      <w:sz w:val="16"/>
      <w:szCs w:val="16"/>
      <w:lang w:val="x-none" w:eastAsia="x-none" w:bidi="te-IN"/>
    </w:rPr>
  </w:style>
  <w:style w:type="character" w:customStyle="1" w:styleId="TextodegloboCar">
    <w:name w:val="Texto de globo Car"/>
    <w:link w:val="Textodeglobo"/>
    <w:uiPriority w:val="99"/>
    <w:semiHidden/>
    <w:rPr>
      <w:rFonts w:ascii="Tahoma" w:hAnsi="Tahoma" w:cs="Tahoma"/>
      <w:sz w:val="16"/>
      <w:szCs w:val="16"/>
    </w:rPr>
  </w:style>
  <w:style w:type="paragraph" w:styleId="Sangradetextonormal">
    <w:name w:val="Body Text Indent"/>
    <w:basedOn w:val="Normal"/>
    <w:link w:val="SangradetextonormalCar"/>
    <w:uiPriority w:val="99"/>
    <w:rsid w:val="00FC1073"/>
    <w:pPr>
      <w:spacing w:after="120"/>
      <w:ind w:left="283"/>
    </w:pPr>
    <w:rPr>
      <w:rFonts w:cs="Gautami"/>
      <w:lang w:val="x-none" w:eastAsia="x-none" w:bidi="te-IN"/>
    </w:rPr>
  </w:style>
  <w:style w:type="character" w:customStyle="1" w:styleId="SangradetextonormalCar">
    <w:name w:val="Sangría de texto normal Car"/>
    <w:link w:val="Sangradetextonormal"/>
    <w:uiPriority w:val="99"/>
    <w:semiHidden/>
    <w:rPr>
      <w:sz w:val="24"/>
      <w:szCs w:val="24"/>
    </w:rPr>
  </w:style>
  <w:style w:type="paragraph" w:styleId="Encabezado">
    <w:name w:val="header"/>
    <w:basedOn w:val="Normal"/>
    <w:link w:val="EncabezadoCar"/>
    <w:uiPriority w:val="99"/>
    <w:unhideWhenUsed/>
    <w:rsid w:val="00671A59"/>
    <w:pPr>
      <w:tabs>
        <w:tab w:val="center" w:pos="4819"/>
        <w:tab w:val="right" w:pos="9638"/>
      </w:tabs>
    </w:pPr>
    <w:rPr>
      <w:rFonts w:cs="Gautami"/>
      <w:lang w:val="x-none" w:eastAsia="x-none" w:bidi="te-IN"/>
    </w:rPr>
  </w:style>
  <w:style w:type="character" w:customStyle="1" w:styleId="EncabezadoCar">
    <w:name w:val="Encabezado Car"/>
    <w:link w:val="Encabezado"/>
    <w:uiPriority w:val="99"/>
    <w:rsid w:val="00671A59"/>
    <w:rPr>
      <w:sz w:val="24"/>
      <w:szCs w:val="24"/>
    </w:rPr>
  </w:style>
  <w:style w:type="paragraph" w:styleId="Piedepgina">
    <w:name w:val="footer"/>
    <w:basedOn w:val="Normal"/>
    <w:link w:val="PiedepginaCar"/>
    <w:uiPriority w:val="99"/>
    <w:semiHidden/>
    <w:unhideWhenUsed/>
    <w:rsid w:val="00671A59"/>
    <w:pPr>
      <w:tabs>
        <w:tab w:val="center" w:pos="4819"/>
        <w:tab w:val="right" w:pos="9638"/>
      </w:tabs>
    </w:pPr>
    <w:rPr>
      <w:rFonts w:cs="Gautami"/>
      <w:lang w:val="x-none" w:eastAsia="x-none" w:bidi="te-IN"/>
    </w:rPr>
  </w:style>
  <w:style w:type="character" w:customStyle="1" w:styleId="PiedepginaCar">
    <w:name w:val="Pie de página Car"/>
    <w:link w:val="Piedepgina"/>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04532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B521C-ABC1-4F8D-9A33-45ABEAF25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698</Words>
  <Characters>3839</Characters>
  <Application>Microsoft Office Word</Application>
  <DocSecurity>0</DocSecurity>
  <Lines>31</Lines>
  <Paragraphs>9</Paragraphs>
  <ScaleCrop>false</ScaleCrop>
  <HeadingPairs>
    <vt:vector size="6" baseType="variant">
      <vt:variant>
        <vt:lpstr>Título</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2019-03-31T22:38:00Z</dcterms:created>
  <dcterms:modified xsi:type="dcterms:W3CDTF">2019-03-31T22:38:00Z</dcterms:modified>
</cp:coreProperties>
</file>