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B604E" w:rsidP="00494130">
      <w:pPr>
        <w:pStyle w:val="1"/>
        <w:spacing w:before="170"/>
        <w:ind w:left="0"/>
      </w:pPr>
      <w:r w:rsidRPr="00CB604E">
        <w:rPr>
          <w:iCs/>
          <w:color w:val="337AB7"/>
        </w:rPr>
        <w:t>A composite of</w:t>
      </w:r>
      <w:proofErr w:type="gramStart"/>
      <w:r w:rsidRPr="00CB604E">
        <w:rPr>
          <w:iCs/>
          <w:color w:val="337AB7"/>
        </w:rPr>
        <w:t>  MnO</w:t>
      </w:r>
      <w:r w:rsidRPr="00CB604E">
        <w:rPr>
          <w:iCs/>
          <w:color w:val="337AB7"/>
          <w:vertAlign w:val="subscript"/>
        </w:rPr>
        <w:t>2</w:t>
      </w:r>
      <w:proofErr w:type="gramEnd"/>
      <w:r w:rsidRPr="00CB604E">
        <w:rPr>
          <w:iCs/>
          <w:color w:val="337AB7"/>
        </w:rPr>
        <w:t> coated with </w:t>
      </w:r>
      <w:proofErr w:type="spellStart"/>
      <w:r w:rsidRPr="00CB604E">
        <w:rPr>
          <w:iCs/>
          <w:color w:val="337AB7"/>
        </w:rPr>
        <w:t>graphene</w:t>
      </w:r>
      <w:proofErr w:type="spellEnd"/>
      <w:r w:rsidRPr="00CB604E">
        <w:rPr>
          <w:iCs/>
          <w:color w:val="337AB7"/>
        </w:rPr>
        <w:t xml:space="preserve"> by </w:t>
      </w:r>
      <w:proofErr w:type="spellStart"/>
      <w:r w:rsidRPr="00CB604E">
        <w:rPr>
          <w:iCs/>
          <w:color w:val="337AB7"/>
        </w:rPr>
        <w:t>galvanostatic</w:t>
      </w:r>
      <w:proofErr w:type="spellEnd"/>
      <w:r w:rsidRPr="00CB604E">
        <w:rPr>
          <w:iCs/>
          <w:color w:val="337AB7"/>
        </w:rPr>
        <w:t xml:space="preserve"> </w:t>
      </w:r>
      <w:proofErr w:type="spellStart"/>
      <w:r w:rsidRPr="00CB604E">
        <w:rPr>
          <w:iCs/>
          <w:color w:val="337AB7"/>
        </w:rPr>
        <w:t>electrodeposition</w:t>
      </w:r>
      <w:proofErr w:type="spellEnd"/>
      <w:r w:rsidRPr="00CB604E">
        <w:rPr>
          <w:iCs/>
          <w:color w:val="337AB7"/>
        </w:rPr>
        <w:t>  </w:t>
      </w:r>
      <w:r w:rsidRPr="00CB604E">
        <w:rPr>
          <w:color w:val="337AB7"/>
        </w:rPr>
        <w:t xml:space="preserve">and its highly active and stable catalysis for oxygen reduction reaction </w:t>
      </w:r>
    </w:p>
    <w:p w:rsidR="00963A95" w:rsidRDefault="00963A95" w:rsidP="00963A95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 w:rsidRPr="00963A95">
        <w:rPr>
          <w:rFonts w:ascii="Arial"/>
        </w:rPr>
        <w:t>Xiaofeng</w:t>
      </w:r>
      <w:proofErr w:type="spellEnd"/>
      <w:r w:rsidRPr="00963A95">
        <w:rPr>
          <w:rFonts w:ascii="Arial"/>
        </w:rPr>
        <w:t xml:space="preserve"> Zhang</w:t>
      </w:r>
      <w:proofErr w:type="gramStart"/>
      <w:r w:rsidR="005973B9">
        <w:rPr>
          <w:rFonts w:ascii="Arial"/>
        </w:rPr>
        <w:t>,</w:t>
      </w:r>
      <w:r>
        <w:rPr>
          <w:rFonts w:ascii="Arial"/>
        </w:rPr>
        <w:t xml:space="preserve">  </w:t>
      </w:r>
      <w:proofErr w:type="spellStart"/>
      <w:r>
        <w:rPr>
          <w:rFonts w:ascii="Arial"/>
        </w:rPr>
        <w:t>Zhongshui</w:t>
      </w:r>
      <w:proofErr w:type="spellEnd"/>
      <w:proofErr w:type="gramEnd"/>
      <w:r>
        <w:rPr>
          <w:rFonts w:ascii="Arial"/>
        </w:rPr>
        <w:t xml:space="preserve"> Li,  </w:t>
      </w:r>
      <w:proofErr w:type="spellStart"/>
      <w:r>
        <w:rPr>
          <w:rFonts w:ascii="Arial"/>
        </w:rPr>
        <w:t>Shen</w:t>
      </w:r>
      <w:proofErr w:type="spellEnd"/>
      <w:r>
        <w:rPr>
          <w:rFonts w:ascii="Arial"/>
        </w:rPr>
        <w:t xml:space="preserve"> Lin*</w:t>
      </w:r>
      <w:r w:rsidR="005973B9">
        <w:rPr>
          <w:rFonts w:ascii="Arial"/>
        </w:rPr>
        <w:t xml:space="preserve"> </w:t>
      </w:r>
      <w:r>
        <w:rPr>
          <w:rFonts w:ascii="Arial"/>
        </w:rPr>
        <w:t xml:space="preserve"> </w:t>
      </w:r>
    </w:p>
    <w:p w:rsidR="0040029A" w:rsidRPr="0040029A" w:rsidRDefault="00963A95" w:rsidP="0040029A">
      <w:pPr>
        <w:pStyle w:val="a3"/>
        <w:wordWrap w:val="0"/>
        <w:spacing w:before="73" w:line="198" w:lineRule="exact"/>
        <w:ind w:leftChars="46" w:left="551" w:right="342" w:hangingChars="250" w:hanging="450"/>
        <w:rPr>
          <w:rFonts w:ascii="Arial"/>
        </w:rPr>
      </w:pPr>
      <w:r w:rsidRPr="00963A95">
        <w:rPr>
          <w:rFonts w:ascii="Arial"/>
        </w:rPr>
        <w:t>College of C</w:t>
      </w:r>
      <w:r>
        <w:rPr>
          <w:rFonts w:ascii="Arial"/>
        </w:rPr>
        <w:t xml:space="preserve">hemistry and Materials </w:t>
      </w:r>
      <w:r>
        <w:rPr>
          <w:rFonts w:ascii="Arial"/>
        </w:rPr>
        <w:t>Science,</w:t>
      </w:r>
      <w:r>
        <w:rPr>
          <w:rFonts w:ascii="Arial"/>
        </w:rPr>
        <w:t xml:space="preserve"> </w:t>
      </w:r>
      <w:r w:rsidR="0040029A">
        <w:rPr>
          <w:rFonts w:ascii="Arial"/>
        </w:rPr>
        <w:t xml:space="preserve">Fujian Normal </w:t>
      </w:r>
      <w:r w:rsidR="0040029A" w:rsidRPr="0040029A">
        <w:rPr>
          <w:rFonts w:ascii="Arial"/>
        </w:rPr>
        <w:t>University, Fujian, China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5E3B25" w:rsidRDefault="005E3B25" w:rsidP="00963A95">
      <w:pPr>
        <w:pStyle w:val="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development of efficient, low-​cost and stable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electrocatalysts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the alternative to platinum for the oxygen 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reduction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 reaction (ORR) play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s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key roles in several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important energy storage and conversion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technologies, such as fuel cells, metal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-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air batteries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[1]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. Manganese oxides (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MnOx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have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been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widely investigated as a promising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non-precious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catalyst for ORR because of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its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abundance, low cost, environmental friendliness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.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Nevertheless, their practical applications of these materials are greatly impeded by its lower energetic efficiencies which </w:t>
      </w:r>
      <w:proofErr w:type="gramStart"/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is</w:t>
      </w:r>
      <w:proofErr w:type="gramEnd"/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primarily ascribed to their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poor conductivity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and relatively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low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er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amount of catalytically active sites.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Moreover,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MnOx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catalysts are prone to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aggregat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ing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recycling use,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which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may further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decrease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ORR catalytic activity and stability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[2]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Herein, a composite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consisting of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s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pherical MnO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coated with reduced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graphene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oxide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MnO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  <w:vertAlign w:val="subscript"/>
        </w:rPr>
        <w:t>2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@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R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GO)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has been prepared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  <w:vertAlign w:val="subscript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by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step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galvanostatic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electrodeposition</w:t>
      </w:r>
      <w:proofErr w:type="spellEnd"/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(Fig</w:t>
      </w:r>
      <w:bookmarkStart w:id="0" w:name="OLE_LINK3"/>
      <w:r>
        <w:rPr>
          <w:rFonts w:ascii="Tw Cen MT" w:eastAsia="Tw Cen MT" w:hAnsi="Tw Cen MT" w:cs="Tw Cen MT"/>
          <w:b w:val="0"/>
          <w:bCs w:val="0"/>
          <w:sz w:val="18"/>
          <w:szCs w:val="18"/>
        </w:rPr>
        <w:t>ure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1)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. </w:t>
      </w:r>
      <w:bookmarkEnd w:id="0"/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F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irstly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,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MnO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is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deposited on the electrode surface</w:t>
      </w:r>
      <w:bookmarkStart w:id="1" w:name="OLE_LINK1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by </w:t>
      </w:r>
      <w:bookmarkEnd w:id="1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anodic </w:t>
      </w:r>
      <w:bookmarkStart w:id="2" w:name="OLE_LINK58"/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galvanostatic</w:t>
      </w:r>
      <w:bookmarkEnd w:id="2"/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method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by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following process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Mn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2+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+ 2H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O</w:t>
      </w:r>
      <w:r w:rsidRPr="005E3B25">
        <w:rPr>
          <w:rFonts w:ascii="宋体" w:eastAsia="宋体" w:hAnsi="宋体" w:cs="宋体" w:hint="eastAsia"/>
          <w:b w:val="0"/>
          <w:bCs w:val="0"/>
          <w:sz w:val="18"/>
          <w:szCs w:val="18"/>
        </w:rPr>
        <w:t>→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MnOOH + e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-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+ 3H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+</w:t>
      </w:r>
      <w:r w:rsidRPr="005E3B25">
        <w:rPr>
          <w:rFonts w:ascii="宋体" w:eastAsia="宋体" w:hAnsi="宋体" w:cs="宋体" w:hint="eastAsia"/>
          <w:b w:val="0"/>
          <w:bCs w:val="0"/>
          <w:sz w:val="18"/>
          <w:szCs w:val="18"/>
        </w:rPr>
        <w:t>→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MnO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+ 4H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+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+ 2e</w:t>
      </w:r>
      <w:r w:rsidR="00963A95" w:rsidRPr="00963A95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-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.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A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nd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then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three-dimensional composite of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reduced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graphene</w:t>
      </w:r>
      <w:proofErr w:type="spellEnd"/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oxide (RGO)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coating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MnO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is obtained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through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cathodic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galvanostatic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reduction of GO to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R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GO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.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T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h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e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formed core-shell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structure not only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prevent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graphene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sheet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s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from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damage caused by pressure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of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MnOx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the surface of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graphene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which may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thereby maximizing the catalyst conductivity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extremely [3],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b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ut also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reduce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agglomeration of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MnOx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particles. In addition,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owing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the large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r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specific surface area of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graphene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on the outer layer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 and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 xml:space="preserve">its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stronger electron-donating ability than MnO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the as-prepared composite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easier to adsorb and activate O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  <w:vertAlign w:val="subscript"/>
        </w:rPr>
        <w:t xml:space="preserve"> 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[</w:t>
      </w:r>
      <w:r w:rsidR="00F636B9">
        <w:rPr>
          <w:rFonts w:ascii="Tw Cen MT" w:eastAsia="Tw Cen MT" w:hAnsi="Tw Cen MT" w:cs="Tw Cen MT"/>
          <w:b w:val="0"/>
          <w:bCs w:val="0"/>
          <w:sz w:val="18"/>
          <w:szCs w:val="18"/>
        </w:rPr>
        <w:t>4</w:t>
      </w:r>
      <w:r w:rsidRPr="005E3B25">
        <w:rPr>
          <w:rFonts w:ascii="Tw Cen MT" w:eastAsia="Tw Cen MT" w:hAnsi="Tw Cen MT" w:cs="Tw Cen MT" w:hint="eastAsia"/>
          <w:b w:val="0"/>
          <w:bCs w:val="0"/>
          <w:sz w:val="18"/>
          <w:szCs w:val="18"/>
        </w:rPr>
        <w:t>]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5E3B25">
        <w:t xml:space="preserve"> </w:t>
      </w:r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 the best of our knowledge, few research reports have been involved on the </w:t>
      </w:r>
      <w:proofErr w:type="spellStart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>galvanostatic</w:t>
      </w:r>
      <w:proofErr w:type="spellEnd"/>
      <w:r w:rsidRPr="005E3B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preparation of MnO2-graphene core-shell composite and its application for ORR hitherto.</w:t>
      </w:r>
    </w:p>
    <w:p w:rsidR="005E3B25" w:rsidRDefault="005E3B25" w:rsidP="007D3A55">
      <w:pPr>
        <w:pStyle w:val="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40029A" w:rsidP="0040029A">
      <w:pPr>
        <w:pStyle w:val="3"/>
        <w:spacing w:before="74"/>
        <w:ind w:left="0"/>
        <w:jc w:val="center"/>
        <w:rPr>
          <w:color w:val="BF5A14"/>
        </w:rPr>
      </w:pPr>
      <w:r w:rsidRPr="0040029A">
        <w:rPr>
          <w:rFonts w:ascii="Times New Roman" w:eastAsia="宋体" w:hAnsi="Times New Roman" w:cs="Times New Roman"/>
          <w:b w:val="0"/>
          <w:noProof/>
          <w:kern w:val="2"/>
          <w:sz w:val="21"/>
          <w:szCs w:val="24"/>
          <w:lang w:eastAsia="zh-CN"/>
        </w:rPr>
        <w:drawing>
          <wp:inline distT="0" distB="0" distL="0" distR="0" wp14:anchorId="521D5AC6" wp14:editId="4B303752">
            <wp:extent cx="2674800" cy="1609200"/>
            <wp:effectExtent l="0" t="0" r="0" b="0"/>
            <wp:docPr id="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48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29A" w:rsidRPr="004053E3" w:rsidRDefault="0040029A" w:rsidP="00575035">
      <w:pPr>
        <w:pStyle w:val="a3"/>
        <w:spacing w:before="2"/>
        <w:jc w:val="center"/>
        <w:rPr>
          <w:rFonts w:ascii="Arial"/>
          <w:bCs/>
          <w:sz w:val="16"/>
        </w:rPr>
      </w:pPr>
      <w:r w:rsidRPr="004053E3">
        <w:rPr>
          <w:rFonts w:ascii="Arial"/>
          <w:b/>
          <w:bCs/>
          <w:sz w:val="16"/>
        </w:rPr>
        <w:t>Fig</w:t>
      </w:r>
      <w:r w:rsidR="00575035" w:rsidRPr="004053E3">
        <w:rPr>
          <w:rFonts w:ascii="Arial"/>
          <w:b/>
          <w:bCs/>
          <w:sz w:val="16"/>
        </w:rPr>
        <w:t>ure</w:t>
      </w:r>
      <w:r w:rsidR="004053E3" w:rsidRPr="004053E3">
        <w:rPr>
          <w:rFonts w:ascii="Arial"/>
          <w:b/>
          <w:bCs/>
          <w:sz w:val="16"/>
        </w:rPr>
        <w:t xml:space="preserve"> </w:t>
      </w:r>
      <w:proofErr w:type="gramStart"/>
      <w:r w:rsidRPr="004053E3">
        <w:rPr>
          <w:rFonts w:ascii="Arial"/>
          <w:b/>
          <w:bCs/>
          <w:sz w:val="16"/>
        </w:rPr>
        <w:t>1</w:t>
      </w:r>
      <w:r w:rsidRPr="004053E3">
        <w:rPr>
          <w:rFonts w:ascii="Arial"/>
          <w:bCs/>
          <w:sz w:val="16"/>
        </w:rPr>
        <w:t xml:space="preserve"> </w:t>
      </w:r>
      <w:r w:rsidRPr="004053E3">
        <w:rPr>
          <w:rFonts w:ascii="Arial" w:hint="eastAsia"/>
          <w:bCs/>
          <w:sz w:val="16"/>
        </w:rPr>
        <w:t xml:space="preserve"> </w:t>
      </w:r>
      <w:r w:rsidRPr="004053E3">
        <w:rPr>
          <w:rFonts w:ascii="Arial"/>
          <w:bCs/>
          <w:sz w:val="16"/>
        </w:rPr>
        <w:t>Schematic</w:t>
      </w:r>
      <w:proofErr w:type="gramEnd"/>
      <w:r w:rsidRPr="004053E3">
        <w:rPr>
          <w:rFonts w:ascii="Arial"/>
          <w:bCs/>
          <w:sz w:val="16"/>
        </w:rPr>
        <w:t xml:space="preserve"> preparation and O</w:t>
      </w:r>
      <w:r w:rsidRPr="004053E3">
        <w:rPr>
          <w:rFonts w:ascii="Arial" w:hint="eastAsia"/>
          <w:bCs/>
          <w:sz w:val="16"/>
          <w:vertAlign w:val="subscript"/>
        </w:rPr>
        <w:t>2</w:t>
      </w:r>
      <w:r w:rsidRPr="004053E3">
        <w:rPr>
          <w:rFonts w:ascii="Arial" w:hint="eastAsia"/>
          <w:bCs/>
          <w:sz w:val="16"/>
        </w:rPr>
        <w:t xml:space="preserve"> </w:t>
      </w:r>
      <w:proofErr w:type="spellStart"/>
      <w:r w:rsidRPr="004053E3">
        <w:rPr>
          <w:rFonts w:ascii="Arial" w:hint="eastAsia"/>
          <w:bCs/>
          <w:sz w:val="16"/>
        </w:rPr>
        <w:t>electroreduction</w:t>
      </w:r>
      <w:proofErr w:type="spellEnd"/>
      <w:r w:rsidRPr="004053E3">
        <w:rPr>
          <w:rFonts w:ascii="Arial"/>
          <w:bCs/>
          <w:sz w:val="16"/>
        </w:rPr>
        <w:t xml:space="preserve"> of the MnO</w:t>
      </w:r>
      <w:r w:rsidRPr="004053E3">
        <w:rPr>
          <w:rFonts w:ascii="Arial"/>
          <w:bCs/>
          <w:sz w:val="16"/>
          <w:vertAlign w:val="subscript"/>
        </w:rPr>
        <w:t>2</w:t>
      </w:r>
      <w:r w:rsidRPr="004053E3">
        <w:rPr>
          <w:rFonts w:ascii="Arial"/>
          <w:bCs/>
          <w:sz w:val="16"/>
        </w:rPr>
        <w:t>@</w:t>
      </w:r>
      <w:r w:rsidR="00575035" w:rsidRPr="004053E3">
        <w:rPr>
          <w:rFonts w:ascii="Arial"/>
          <w:bCs/>
          <w:sz w:val="16"/>
        </w:rPr>
        <w:t>R</w:t>
      </w:r>
      <w:r w:rsidRPr="004053E3">
        <w:rPr>
          <w:rFonts w:ascii="Arial"/>
          <w:bCs/>
          <w:sz w:val="16"/>
        </w:rPr>
        <w:t>GO catalyst.</w:t>
      </w: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575035" w:rsidP="00575035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575035">
        <w:rPr>
          <w:sz w:val="18"/>
        </w:rPr>
        <w:t>Debe</w:t>
      </w:r>
      <w:proofErr w:type="spellEnd"/>
      <w:r w:rsidRPr="00575035">
        <w:rPr>
          <w:rFonts w:ascii="Tw Cen MT" w:eastAsia="Tw Cen MT" w:hAnsi="Tw Cen MT" w:cs="Tw Cen MT"/>
          <w:sz w:val="18"/>
        </w:rPr>
        <w:t xml:space="preserve"> </w:t>
      </w:r>
      <w:r>
        <w:rPr>
          <w:sz w:val="18"/>
        </w:rPr>
        <w:t>MK</w:t>
      </w:r>
      <w:r w:rsidR="005973B9">
        <w:rPr>
          <w:sz w:val="18"/>
        </w:rPr>
        <w:t xml:space="preserve"> (20</w:t>
      </w:r>
      <w:r>
        <w:rPr>
          <w:sz w:val="18"/>
        </w:rPr>
        <w:t>12</w:t>
      </w:r>
      <w:r w:rsidR="005973B9">
        <w:rPr>
          <w:sz w:val="18"/>
        </w:rPr>
        <w:t xml:space="preserve">) </w:t>
      </w:r>
      <w:proofErr w:type="spellStart"/>
      <w:r w:rsidRPr="00575035">
        <w:rPr>
          <w:sz w:val="18"/>
        </w:rPr>
        <w:t>Electrocatalyst</w:t>
      </w:r>
      <w:proofErr w:type="spellEnd"/>
      <w:r w:rsidRPr="00575035">
        <w:rPr>
          <w:sz w:val="18"/>
        </w:rPr>
        <w:t xml:space="preserve"> approaches and challenges for automotive fuel cells.</w:t>
      </w:r>
      <w:r w:rsidR="005973B9" w:rsidRPr="005973B9">
        <w:rPr>
          <w:sz w:val="18"/>
        </w:rPr>
        <w:t xml:space="preserve"> </w:t>
      </w:r>
      <w:r w:rsidRPr="00575035">
        <w:rPr>
          <w:sz w:val="18"/>
        </w:rPr>
        <w:t>Nature 486</w:t>
      </w:r>
      <w:r>
        <w:rPr>
          <w:sz w:val="18"/>
        </w:rPr>
        <w:t xml:space="preserve">: </w:t>
      </w:r>
      <w:r w:rsidRPr="00575035">
        <w:rPr>
          <w:sz w:val="18"/>
        </w:rPr>
        <w:t>43-51</w:t>
      </w:r>
      <w:r w:rsidR="005973B9" w:rsidRPr="005973B9">
        <w:rPr>
          <w:sz w:val="18"/>
        </w:rPr>
        <w:t>.</w:t>
      </w:r>
    </w:p>
    <w:p w:rsidR="005973B9" w:rsidRDefault="00F636B9" w:rsidP="00F636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636B9">
        <w:rPr>
          <w:sz w:val="18"/>
        </w:rPr>
        <w:t xml:space="preserve">Lei </w:t>
      </w:r>
      <w:r w:rsidRPr="00F636B9">
        <w:rPr>
          <w:sz w:val="18"/>
        </w:rPr>
        <w:t>K</w:t>
      </w:r>
      <w:r w:rsidRPr="00F636B9">
        <w:rPr>
          <w:sz w:val="18"/>
        </w:rPr>
        <w:t xml:space="preserve">, Han </w:t>
      </w:r>
      <w:r w:rsidRPr="00F636B9">
        <w:rPr>
          <w:sz w:val="18"/>
        </w:rPr>
        <w:t>X</w:t>
      </w:r>
      <w:r w:rsidRPr="00F636B9">
        <w:rPr>
          <w:sz w:val="18"/>
        </w:rPr>
        <w:t xml:space="preserve">, Hu </w:t>
      </w:r>
      <w:r w:rsidRPr="00F636B9">
        <w:rPr>
          <w:sz w:val="18"/>
        </w:rPr>
        <w:t>Y</w:t>
      </w:r>
      <w:r w:rsidRPr="00F636B9">
        <w:rPr>
          <w:sz w:val="18"/>
        </w:rPr>
        <w:t xml:space="preserve">, Liu </w:t>
      </w:r>
      <w:r w:rsidRPr="00F636B9">
        <w:rPr>
          <w:sz w:val="18"/>
        </w:rPr>
        <w:t>X</w:t>
      </w:r>
      <w:r w:rsidRPr="00F636B9">
        <w:rPr>
          <w:sz w:val="18"/>
        </w:rPr>
        <w:t xml:space="preserve">, Cong </w:t>
      </w:r>
      <w:r w:rsidRPr="00F636B9">
        <w:rPr>
          <w:sz w:val="18"/>
        </w:rPr>
        <w:t>L</w:t>
      </w:r>
      <w:r w:rsidRPr="00F636B9">
        <w:rPr>
          <w:sz w:val="18"/>
        </w:rPr>
        <w:t xml:space="preserve">, Cheng </w:t>
      </w:r>
      <w:r w:rsidRPr="00F636B9">
        <w:rPr>
          <w:sz w:val="18"/>
        </w:rPr>
        <w:t>F</w:t>
      </w:r>
      <w:r w:rsidRPr="00F636B9">
        <w:rPr>
          <w:sz w:val="18"/>
        </w:rPr>
        <w:t xml:space="preserve">, Chen </w:t>
      </w:r>
      <w:r w:rsidRPr="00F636B9">
        <w:rPr>
          <w:sz w:val="18"/>
        </w:rPr>
        <w:t>J</w:t>
      </w:r>
      <w:r w:rsidR="005973B9">
        <w:rPr>
          <w:sz w:val="18"/>
        </w:rPr>
        <w:t xml:space="preserve"> (20</w:t>
      </w:r>
      <w:r>
        <w:rPr>
          <w:sz w:val="18"/>
        </w:rPr>
        <w:t>15</w:t>
      </w:r>
      <w:r w:rsidR="005973B9">
        <w:rPr>
          <w:sz w:val="18"/>
        </w:rPr>
        <w:t xml:space="preserve">) </w:t>
      </w:r>
      <w:r w:rsidRPr="00F636B9">
        <w:rPr>
          <w:sz w:val="18"/>
        </w:rPr>
        <w:t xml:space="preserve">Chemical etching of manganese oxides for </w:t>
      </w:r>
      <w:proofErr w:type="spellStart"/>
      <w:r w:rsidRPr="00F636B9">
        <w:rPr>
          <w:sz w:val="18"/>
        </w:rPr>
        <w:t>electrocatalytic</w:t>
      </w:r>
      <w:proofErr w:type="spellEnd"/>
      <w:r w:rsidRPr="00F636B9">
        <w:rPr>
          <w:sz w:val="18"/>
        </w:rPr>
        <w:t xml:space="preserve"> oxygen reduction reaction</w:t>
      </w:r>
      <w:r w:rsidR="005973B9">
        <w:rPr>
          <w:sz w:val="18"/>
        </w:rPr>
        <w:t xml:space="preserve">. </w:t>
      </w:r>
      <w:r w:rsidRPr="00F636B9">
        <w:rPr>
          <w:sz w:val="18"/>
        </w:rPr>
        <w:t>Chemical Communications</w:t>
      </w:r>
      <w:r>
        <w:rPr>
          <w:sz w:val="18"/>
        </w:rPr>
        <w:t xml:space="preserve"> </w:t>
      </w:r>
      <w:r w:rsidRPr="00F636B9">
        <w:rPr>
          <w:sz w:val="18"/>
        </w:rPr>
        <w:t>51</w:t>
      </w:r>
      <w:r>
        <w:rPr>
          <w:sz w:val="18"/>
        </w:rPr>
        <w:t>:</w:t>
      </w:r>
      <w:r w:rsidRPr="00F636B9">
        <w:rPr>
          <w:sz w:val="18"/>
        </w:rPr>
        <w:t xml:space="preserve"> 11599-11602</w:t>
      </w:r>
      <w:r w:rsidR="005973B9">
        <w:rPr>
          <w:sz w:val="18"/>
        </w:rPr>
        <w:t>.</w:t>
      </w:r>
    </w:p>
    <w:p w:rsidR="005973B9" w:rsidRPr="006843F4" w:rsidRDefault="00F636B9" w:rsidP="006843F4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bCs/>
          <w:sz w:val="18"/>
        </w:rPr>
      </w:pPr>
      <w:r w:rsidRPr="00F636B9">
        <w:rPr>
          <w:sz w:val="18"/>
        </w:rPr>
        <w:t xml:space="preserve">Sun </w:t>
      </w:r>
      <w:r w:rsidRPr="00F636B9">
        <w:rPr>
          <w:sz w:val="18"/>
        </w:rPr>
        <w:t>M</w:t>
      </w:r>
      <w:r w:rsidRPr="00F636B9">
        <w:rPr>
          <w:rFonts w:hint="eastAsia"/>
          <w:sz w:val="18"/>
        </w:rPr>
        <w:t>,</w:t>
      </w:r>
      <w:r w:rsidRPr="00F636B9">
        <w:rPr>
          <w:sz w:val="18"/>
        </w:rPr>
        <w:t xml:space="preserve"> Liu </w:t>
      </w:r>
      <w:r w:rsidRPr="00F636B9">
        <w:rPr>
          <w:sz w:val="18"/>
        </w:rPr>
        <w:t>H</w:t>
      </w:r>
      <w:r w:rsidRPr="00F636B9">
        <w:rPr>
          <w:rFonts w:hint="eastAsia"/>
          <w:sz w:val="18"/>
        </w:rPr>
        <w:t>,</w:t>
      </w:r>
      <w:r w:rsidRPr="00F636B9">
        <w:rPr>
          <w:sz w:val="18"/>
        </w:rPr>
        <w:t xml:space="preserve"> Liu </w:t>
      </w:r>
      <w:r w:rsidRPr="00F636B9">
        <w:rPr>
          <w:sz w:val="18"/>
        </w:rPr>
        <w:t>Y</w:t>
      </w:r>
      <w:r w:rsidRPr="00F636B9">
        <w:rPr>
          <w:rFonts w:hint="eastAsia"/>
          <w:sz w:val="18"/>
        </w:rPr>
        <w:t>,</w:t>
      </w:r>
      <w:r w:rsidRPr="00F636B9">
        <w:rPr>
          <w:sz w:val="18"/>
        </w:rPr>
        <w:t xml:space="preserve"> </w:t>
      </w:r>
      <w:proofErr w:type="spellStart"/>
      <w:r w:rsidRPr="00F636B9">
        <w:rPr>
          <w:sz w:val="18"/>
        </w:rPr>
        <w:t>Qu</w:t>
      </w:r>
      <w:proofErr w:type="spellEnd"/>
      <w:r w:rsidRPr="00F636B9">
        <w:rPr>
          <w:sz w:val="18"/>
        </w:rPr>
        <w:t xml:space="preserve"> </w:t>
      </w:r>
      <w:r w:rsidRPr="00F636B9">
        <w:rPr>
          <w:sz w:val="18"/>
        </w:rPr>
        <w:t>J</w:t>
      </w:r>
      <w:r w:rsidRPr="00F636B9">
        <w:rPr>
          <w:rFonts w:hint="eastAsia"/>
          <w:sz w:val="18"/>
        </w:rPr>
        <w:t>,</w:t>
      </w:r>
      <w:r w:rsidRPr="00F636B9">
        <w:rPr>
          <w:sz w:val="18"/>
        </w:rPr>
        <w:t xml:space="preserve"> Li </w:t>
      </w:r>
      <w:r w:rsidRPr="00F636B9">
        <w:rPr>
          <w:sz w:val="18"/>
        </w:rPr>
        <w:t>J</w:t>
      </w:r>
      <w:r w:rsidRPr="00F636B9">
        <w:rPr>
          <w:sz w:val="18"/>
        </w:rPr>
        <w:t> (2015)</w:t>
      </w:r>
      <w:r w:rsidRPr="006843F4">
        <w:rPr>
          <w:sz w:val="18"/>
        </w:rPr>
        <w:t xml:space="preserve"> </w:t>
      </w:r>
      <w:proofErr w:type="spellStart"/>
      <w:r w:rsidR="006843F4" w:rsidRPr="006843F4">
        <w:rPr>
          <w:bCs/>
          <w:sz w:val="18"/>
        </w:rPr>
        <w:t>Graphene</w:t>
      </w:r>
      <w:proofErr w:type="spellEnd"/>
      <w:r w:rsidR="006843F4" w:rsidRPr="006843F4">
        <w:rPr>
          <w:bCs/>
          <w:sz w:val="18"/>
        </w:rPr>
        <w:t xml:space="preserve">-based transition metal oxide </w:t>
      </w:r>
      <w:proofErr w:type="spellStart"/>
      <w:r w:rsidR="006843F4" w:rsidRPr="006843F4">
        <w:rPr>
          <w:bCs/>
          <w:sz w:val="18"/>
        </w:rPr>
        <w:t>nanocomposites</w:t>
      </w:r>
      <w:proofErr w:type="spellEnd"/>
      <w:r w:rsidR="006843F4" w:rsidRPr="006843F4">
        <w:rPr>
          <w:bCs/>
          <w:sz w:val="18"/>
        </w:rPr>
        <w:t xml:space="preserve"> for the oxygen reduction reaction</w:t>
      </w:r>
      <w:r w:rsidR="006843F4">
        <w:rPr>
          <w:bCs/>
          <w:sz w:val="18"/>
        </w:rPr>
        <w:t xml:space="preserve">. </w:t>
      </w:r>
      <w:proofErr w:type="spellStart"/>
      <w:r w:rsidRPr="006843F4">
        <w:rPr>
          <w:sz w:val="18"/>
        </w:rPr>
        <w:t>Nanoscale</w:t>
      </w:r>
      <w:proofErr w:type="spellEnd"/>
      <w:r w:rsidRPr="006843F4">
        <w:rPr>
          <w:rFonts w:hint="eastAsia"/>
          <w:sz w:val="18"/>
        </w:rPr>
        <w:t xml:space="preserve"> 7</w:t>
      </w:r>
      <w:r w:rsidR="006843F4">
        <w:rPr>
          <w:sz w:val="18"/>
        </w:rPr>
        <w:t xml:space="preserve">: </w:t>
      </w:r>
      <w:r w:rsidRPr="006843F4">
        <w:rPr>
          <w:sz w:val="18"/>
        </w:rPr>
        <w:t>1250-</w:t>
      </w:r>
      <w:r w:rsidRPr="006843F4">
        <w:rPr>
          <w:rFonts w:hint="eastAsia"/>
          <w:sz w:val="18"/>
        </w:rPr>
        <w:t>12</w:t>
      </w:r>
      <w:r w:rsidRPr="006843F4">
        <w:rPr>
          <w:sz w:val="18"/>
        </w:rPr>
        <w:t>69.</w:t>
      </w:r>
    </w:p>
    <w:p w:rsidR="005973B9" w:rsidRPr="004053E3" w:rsidRDefault="006843F4" w:rsidP="004053E3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  <w:szCs w:val="18"/>
        </w:rPr>
      </w:pPr>
      <w:r w:rsidRPr="004053E3">
        <w:rPr>
          <w:sz w:val="18"/>
          <w:szCs w:val="18"/>
        </w:rPr>
        <w:t xml:space="preserve">Wang C, Zhao Z, Li X, Yan R, Wang J, Li A, </w:t>
      </w:r>
      <w:proofErr w:type="spellStart"/>
      <w:r w:rsidRPr="004053E3">
        <w:rPr>
          <w:sz w:val="18"/>
          <w:szCs w:val="18"/>
        </w:rPr>
        <w:t>Duan</w:t>
      </w:r>
      <w:proofErr w:type="spellEnd"/>
      <w:r w:rsidRPr="004053E3">
        <w:rPr>
          <w:sz w:val="18"/>
          <w:szCs w:val="18"/>
        </w:rPr>
        <w:t xml:space="preserve"> X, Wang J, Liu Y, Wang J</w:t>
      </w:r>
      <w:r w:rsidR="005973B9" w:rsidRPr="004053E3">
        <w:rPr>
          <w:sz w:val="18"/>
          <w:szCs w:val="18"/>
        </w:rPr>
        <w:t xml:space="preserve"> (20</w:t>
      </w:r>
      <w:r w:rsidRPr="004053E3">
        <w:rPr>
          <w:sz w:val="18"/>
          <w:szCs w:val="18"/>
        </w:rPr>
        <w:t>17</w:t>
      </w:r>
      <w:r w:rsidR="005973B9" w:rsidRPr="004053E3">
        <w:rPr>
          <w:sz w:val="18"/>
          <w:szCs w:val="18"/>
        </w:rPr>
        <w:t xml:space="preserve">) </w:t>
      </w:r>
      <w:r w:rsidR="004053E3" w:rsidRPr="004053E3">
        <w:rPr>
          <w:sz w:val="18"/>
          <w:szCs w:val="18"/>
        </w:rPr>
        <w:t xml:space="preserve">Three-Dimensional Framework of </w:t>
      </w:r>
      <w:proofErr w:type="spellStart"/>
      <w:r w:rsidR="004053E3" w:rsidRPr="004053E3">
        <w:rPr>
          <w:sz w:val="18"/>
          <w:szCs w:val="18"/>
        </w:rPr>
        <w:t>Graphene</w:t>
      </w:r>
      <w:proofErr w:type="spellEnd"/>
      <w:r w:rsidR="004053E3" w:rsidRPr="004053E3">
        <w:rPr>
          <w:sz w:val="18"/>
          <w:szCs w:val="18"/>
        </w:rPr>
        <w:t xml:space="preserve"> </w:t>
      </w:r>
      <w:proofErr w:type="spellStart"/>
      <w:r w:rsidR="004053E3" w:rsidRPr="004053E3">
        <w:rPr>
          <w:sz w:val="18"/>
          <w:szCs w:val="18"/>
        </w:rPr>
        <w:t>Nanomeshes</w:t>
      </w:r>
      <w:proofErr w:type="spellEnd"/>
      <w:r w:rsidR="004053E3" w:rsidRPr="004053E3">
        <w:rPr>
          <w:sz w:val="18"/>
          <w:szCs w:val="18"/>
        </w:rPr>
        <w:t xml:space="preserve"> Shell/Co3O4 Synthesized as Superior </w:t>
      </w:r>
      <w:proofErr w:type="spellStart"/>
      <w:r w:rsidR="004053E3" w:rsidRPr="004053E3">
        <w:rPr>
          <w:sz w:val="18"/>
          <w:szCs w:val="18"/>
        </w:rPr>
        <w:t>Bifunctional</w:t>
      </w:r>
      <w:proofErr w:type="spellEnd"/>
      <w:r w:rsidR="004053E3" w:rsidRPr="004053E3">
        <w:rPr>
          <w:sz w:val="18"/>
          <w:szCs w:val="18"/>
        </w:rPr>
        <w:t xml:space="preserve"> </w:t>
      </w:r>
      <w:proofErr w:type="spellStart"/>
      <w:r w:rsidR="004053E3" w:rsidRPr="004053E3">
        <w:rPr>
          <w:sz w:val="18"/>
          <w:szCs w:val="18"/>
        </w:rPr>
        <w:t>Electrocatalyst</w:t>
      </w:r>
      <w:proofErr w:type="spellEnd"/>
      <w:r w:rsidR="004053E3" w:rsidRPr="004053E3">
        <w:rPr>
          <w:sz w:val="18"/>
          <w:szCs w:val="18"/>
        </w:rPr>
        <w:t xml:space="preserve"> for Zinc–Air Batteries. </w:t>
      </w:r>
      <w:r w:rsidR="004053E3" w:rsidRPr="004053E3">
        <w:rPr>
          <w:bCs/>
          <w:sz w:val="18"/>
          <w:szCs w:val="18"/>
        </w:rPr>
        <w:t xml:space="preserve">ACS Applied Materials &amp; Interfaces </w:t>
      </w:r>
      <w:r w:rsidR="004053E3" w:rsidRPr="004053E3">
        <w:rPr>
          <w:sz w:val="18"/>
          <w:szCs w:val="18"/>
        </w:rPr>
        <w:t>9</w:t>
      </w:r>
      <w:r w:rsidR="005973B9" w:rsidRPr="004053E3">
        <w:rPr>
          <w:sz w:val="18"/>
          <w:szCs w:val="18"/>
        </w:rPr>
        <w:t xml:space="preserve">: </w:t>
      </w:r>
      <w:r w:rsidR="004053E3" w:rsidRPr="004053E3">
        <w:rPr>
          <w:sz w:val="18"/>
          <w:szCs w:val="18"/>
        </w:rPr>
        <w:t>41273-41283.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CN"/>
        </w:rPr>
        <w:drawing>
          <wp:inline distT="0" distB="0" distL="0" distR="0" wp14:anchorId="74545BAB" wp14:editId="634DB039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4053E3" w:rsidRPr="004053E3" w:rsidRDefault="001A110F" w:rsidP="0011614A">
      <w:pPr>
        <w:spacing w:before="41" w:line="154" w:lineRule="exact"/>
        <w:ind w:left="213" w:right="231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Xiaofeng</w:t>
      </w:r>
      <w:proofErr w:type="spellEnd"/>
      <w:r w:rsidR="004053E3" w:rsidRPr="004053E3">
        <w:rPr>
          <w:rFonts w:ascii="Arial"/>
          <w:sz w:val="14"/>
        </w:rPr>
        <w:t xml:space="preserve"> Zh</w:t>
      </w:r>
      <w:r>
        <w:rPr>
          <w:rFonts w:ascii="Arial"/>
          <w:sz w:val="14"/>
        </w:rPr>
        <w:t>ang</w:t>
      </w:r>
      <w:r w:rsidR="004053E3" w:rsidRPr="004053E3">
        <w:rPr>
          <w:rFonts w:ascii="Arial"/>
          <w:sz w:val="14"/>
        </w:rPr>
        <w:t xml:space="preserve"> graduated with</w:t>
      </w:r>
      <w:r>
        <w:rPr>
          <w:rFonts w:ascii="Arial"/>
          <w:sz w:val="14"/>
        </w:rPr>
        <w:t xml:space="preserve"> PhD</w:t>
      </w:r>
      <w:r w:rsidR="004053E3" w:rsidRPr="004053E3">
        <w:rPr>
          <w:rFonts w:ascii="Arial"/>
          <w:sz w:val="14"/>
        </w:rPr>
        <w:t xml:space="preserve"> in chemistry from</w:t>
      </w:r>
      <w:r>
        <w:rPr>
          <w:rFonts w:ascii="Arial"/>
          <w:sz w:val="14"/>
        </w:rPr>
        <w:t xml:space="preserve"> Fujian</w:t>
      </w:r>
      <w:r w:rsidR="004053E3" w:rsidRPr="004053E3">
        <w:rPr>
          <w:rFonts w:ascii="Arial"/>
          <w:sz w:val="14"/>
        </w:rPr>
        <w:t xml:space="preserve"> Normal University</w:t>
      </w:r>
      <w:r>
        <w:rPr>
          <w:rFonts w:ascii="Arial"/>
          <w:sz w:val="14"/>
        </w:rPr>
        <w:t xml:space="preserve"> </w:t>
      </w:r>
      <w:r w:rsidR="004053E3" w:rsidRPr="004053E3">
        <w:rPr>
          <w:rFonts w:ascii="Arial"/>
          <w:sz w:val="14"/>
        </w:rPr>
        <w:t>(P.R. China) in 20</w:t>
      </w:r>
      <w:r>
        <w:rPr>
          <w:rFonts w:ascii="Arial"/>
          <w:sz w:val="14"/>
        </w:rPr>
        <w:t>16</w:t>
      </w:r>
      <w:r w:rsidR="004053E3" w:rsidRPr="004053E3"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S</w:t>
      </w:r>
      <w:r w:rsidR="004053E3" w:rsidRPr="004053E3">
        <w:rPr>
          <w:rFonts w:ascii="Arial"/>
          <w:sz w:val="14"/>
        </w:rPr>
        <w:t>he</w:t>
      </w:r>
      <w:r>
        <w:rPr>
          <w:rFonts w:ascii="Arial"/>
          <w:sz w:val="14"/>
        </w:rPr>
        <w:t xml:space="preserve"> is </w:t>
      </w:r>
      <w:r w:rsidR="004053E3" w:rsidRPr="004053E3">
        <w:rPr>
          <w:rFonts w:ascii="Arial"/>
          <w:sz w:val="14"/>
        </w:rPr>
        <w:t>under the supervision of</w:t>
      </w:r>
      <w:r>
        <w:rPr>
          <w:rFonts w:ascii="Arial"/>
          <w:sz w:val="14"/>
        </w:rPr>
        <w:t xml:space="preserve"> </w:t>
      </w:r>
      <w:r w:rsidR="004053E3" w:rsidRPr="004053E3">
        <w:rPr>
          <w:rFonts w:ascii="Arial"/>
          <w:sz w:val="14"/>
        </w:rPr>
        <w:t xml:space="preserve">Prof. </w:t>
      </w:r>
      <w:proofErr w:type="spellStart"/>
      <w:r>
        <w:rPr>
          <w:rFonts w:ascii="Arial"/>
          <w:sz w:val="14"/>
        </w:rPr>
        <w:t>Shen</w:t>
      </w:r>
      <w:proofErr w:type="spellEnd"/>
      <w:r>
        <w:rPr>
          <w:rFonts w:ascii="Arial"/>
          <w:sz w:val="14"/>
        </w:rPr>
        <w:t xml:space="preserve"> Lin</w:t>
      </w:r>
      <w:r w:rsidR="004053E3" w:rsidRPr="004053E3">
        <w:rPr>
          <w:rFonts w:ascii="Arial"/>
          <w:sz w:val="14"/>
        </w:rPr>
        <w:t>, majoring in</w:t>
      </w:r>
    </w:p>
    <w:p w:rsidR="004053E3" w:rsidRPr="004053E3" w:rsidRDefault="001A110F" w:rsidP="0011614A">
      <w:pPr>
        <w:spacing w:before="41" w:line="154" w:lineRule="exact"/>
        <w:ind w:left="213" w:right="231"/>
        <w:rPr>
          <w:rFonts w:ascii="Arial"/>
          <w:sz w:val="14"/>
        </w:rPr>
      </w:pPr>
      <w:proofErr w:type="gramStart"/>
      <w:r>
        <w:rPr>
          <w:rFonts w:ascii="Arial"/>
          <w:sz w:val="14"/>
        </w:rPr>
        <w:t>physi</w:t>
      </w:r>
      <w:r w:rsidR="004053E3" w:rsidRPr="004053E3">
        <w:rPr>
          <w:rFonts w:ascii="Arial"/>
          <w:sz w:val="14"/>
        </w:rPr>
        <w:t>cal</w:t>
      </w:r>
      <w:proofErr w:type="gramEnd"/>
      <w:r w:rsidR="004053E3" w:rsidRPr="004053E3">
        <w:rPr>
          <w:rFonts w:ascii="Arial"/>
          <w:sz w:val="14"/>
        </w:rPr>
        <w:t xml:space="preserve"> chemistry and materials</w:t>
      </w:r>
      <w:r>
        <w:rPr>
          <w:rFonts w:ascii="Arial"/>
          <w:sz w:val="14"/>
        </w:rPr>
        <w:t xml:space="preserve"> </w:t>
      </w:r>
      <w:r w:rsidR="004053E3" w:rsidRPr="004053E3">
        <w:rPr>
          <w:rFonts w:ascii="Arial"/>
          <w:sz w:val="14"/>
        </w:rPr>
        <w:t>chemistry. H</w:t>
      </w:r>
      <w:r>
        <w:rPr>
          <w:rFonts w:ascii="Arial"/>
          <w:sz w:val="14"/>
        </w:rPr>
        <w:t>er scientifi</w:t>
      </w:r>
      <w:r w:rsidR="004053E3" w:rsidRPr="004053E3">
        <w:rPr>
          <w:rFonts w:ascii="Arial"/>
          <w:sz w:val="14"/>
        </w:rPr>
        <w:t>c</w:t>
      </w:r>
      <w:r>
        <w:rPr>
          <w:rFonts w:ascii="Arial"/>
          <w:sz w:val="14"/>
        </w:rPr>
        <w:t xml:space="preserve"> </w:t>
      </w:r>
      <w:r w:rsidR="004053E3" w:rsidRPr="004053E3">
        <w:rPr>
          <w:rFonts w:ascii="Arial"/>
          <w:sz w:val="14"/>
        </w:rPr>
        <w:t xml:space="preserve">interests focus on </w:t>
      </w:r>
      <w:r>
        <w:rPr>
          <w:rFonts w:ascii="Arial"/>
          <w:sz w:val="14"/>
        </w:rPr>
        <w:t>n</w:t>
      </w:r>
      <w:r w:rsidR="0011614A">
        <w:rPr>
          <w:rFonts w:ascii="Arial"/>
          <w:sz w:val="14"/>
        </w:rPr>
        <w:t>on-precious m</w:t>
      </w:r>
      <w:r w:rsidRPr="001A110F">
        <w:rPr>
          <w:rFonts w:ascii="Arial"/>
          <w:sz w:val="14"/>
        </w:rPr>
        <w:t xml:space="preserve">etal </w:t>
      </w:r>
      <w:r w:rsidR="0011614A">
        <w:rPr>
          <w:rFonts w:ascii="Arial"/>
          <w:sz w:val="14"/>
        </w:rPr>
        <w:t>o</w:t>
      </w:r>
      <w:r w:rsidRPr="001A110F">
        <w:rPr>
          <w:rFonts w:ascii="Arial"/>
          <w:sz w:val="14"/>
        </w:rPr>
        <w:t>xides/</w:t>
      </w:r>
      <w:proofErr w:type="spellStart"/>
      <w:r w:rsidR="0011614A">
        <w:rPr>
          <w:rFonts w:ascii="Arial"/>
          <w:sz w:val="14"/>
        </w:rPr>
        <w:t>g</w:t>
      </w:r>
      <w:r w:rsidRPr="001A110F">
        <w:rPr>
          <w:rFonts w:ascii="Arial"/>
          <w:sz w:val="14"/>
        </w:rPr>
        <w:t>raphene</w:t>
      </w:r>
      <w:proofErr w:type="spellEnd"/>
      <w:r w:rsidR="0011614A">
        <w:rPr>
          <w:rFonts w:ascii="Arial"/>
          <w:sz w:val="14"/>
        </w:rPr>
        <w:t xml:space="preserve"> c</w:t>
      </w:r>
      <w:r w:rsidRPr="001A110F">
        <w:rPr>
          <w:rFonts w:ascii="Arial"/>
          <w:sz w:val="14"/>
        </w:rPr>
        <w:t>omposites and</w:t>
      </w:r>
      <w:r w:rsidR="0011614A">
        <w:rPr>
          <w:rFonts w:ascii="Arial"/>
          <w:sz w:val="14"/>
        </w:rPr>
        <w:t xml:space="preserve"> t</w:t>
      </w:r>
      <w:r w:rsidRPr="001A110F">
        <w:rPr>
          <w:rFonts w:ascii="Arial"/>
          <w:sz w:val="14"/>
        </w:rPr>
        <w:t xml:space="preserve">heir </w:t>
      </w:r>
      <w:r w:rsidR="0011614A">
        <w:rPr>
          <w:rFonts w:ascii="Arial"/>
          <w:sz w:val="14"/>
        </w:rPr>
        <w:t>c</w:t>
      </w:r>
      <w:r w:rsidRPr="001A110F">
        <w:rPr>
          <w:rFonts w:ascii="Arial"/>
          <w:sz w:val="14"/>
        </w:rPr>
        <w:t xml:space="preserve">atalytic </w:t>
      </w:r>
      <w:r w:rsidR="0011614A">
        <w:rPr>
          <w:rFonts w:ascii="Arial"/>
          <w:sz w:val="14"/>
        </w:rPr>
        <w:t>p</w:t>
      </w:r>
      <w:r w:rsidRPr="001A110F">
        <w:rPr>
          <w:rFonts w:ascii="Arial"/>
          <w:sz w:val="14"/>
        </w:rPr>
        <w:t xml:space="preserve">roperties of </w:t>
      </w:r>
      <w:r w:rsidR="0011614A">
        <w:rPr>
          <w:rFonts w:ascii="Arial"/>
          <w:sz w:val="14"/>
        </w:rPr>
        <w:t>o</w:t>
      </w:r>
      <w:r w:rsidRPr="001A110F">
        <w:rPr>
          <w:rFonts w:ascii="Arial"/>
          <w:sz w:val="14"/>
        </w:rPr>
        <w:t xml:space="preserve">xygen </w:t>
      </w:r>
      <w:r w:rsidR="0011614A">
        <w:rPr>
          <w:rFonts w:ascii="Arial"/>
          <w:sz w:val="14"/>
        </w:rPr>
        <w:t>r</w:t>
      </w:r>
      <w:r w:rsidRPr="001A110F">
        <w:rPr>
          <w:rFonts w:ascii="Arial"/>
          <w:sz w:val="14"/>
        </w:rPr>
        <w:t>eduction</w:t>
      </w:r>
      <w:r w:rsidR="0011614A">
        <w:rPr>
          <w:rFonts w:ascii="Arial"/>
          <w:sz w:val="14"/>
        </w:rPr>
        <w:t>.</w:t>
      </w:r>
      <w:bookmarkStart w:id="3" w:name="_GoBack"/>
      <w:bookmarkEnd w:id="3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4053E3" w:rsidRPr="003800E6">
          <w:rPr>
            <w:rStyle w:val="a8"/>
            <w:rFonts w:ascii="Arial"/>
            <w:sz w:val="14"/>
          </w:rPr>
          <w:t>shenlin@fjnu.edu.cn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sectPr w:rsidR="00AE3E37" w:rsidSect="004053E3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D9C" w:rsidRDefault="00BC0D9C">
      <w:r>
        <w:separator/>
      </w:r>
    </w:p>
  </w:endnote>
  <w:endnote w:type="continuationSeparator" w:id="0">
    <w:p w:rsidR="00BC0D9C" w:rsidRDefault="00BC0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D9C" w:rsidRDefault="00BC0D9C">
      <w:r>
        <w:separator/>
      </w:r>
    </w:p>
  </w:footnote>
  <w:footnote w:type="continuationSeparator" w:id="0">
    <w:p w:rsidR="00BC0D9C" w:rsidRDefault="00BC0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1614A"/>
    <w:rsid w:val="001263DF"/>
    <w:rsid w:val="001A110F"/>
    <w:rsid w:val="001E752F"/>
    <w:rsid w:val="0023086C"/>
    <w:rsid w:val="00292ED9"/>
    <w:rsid w:val="0040029A"/>
    <w:rsid w:val="00404E5B"/>
    <w:rsid w:val="004053E3"/>
    <w:rsid w:val="00414F7B"/>
    <w:rsid w:val="004355DC"/>
    <w:rsid w:val="004749B4"/>
    <w:rsid w:val="00494130"/>
    <w:rsid w:val="004F3523"/>
    <w:rsid w:val="00575035"/>
    <w:rsid w:val="005973B9"/>
    <w:rsid w:val="005B3A56"/>
    <w:rsid w:val="005E3B25"/>
    <w:rsid w:val="006060CE"/>
    <w:rsid w:val="0063497F"/>
    <w:rsid w:val="006843F4"/>
    <w:rsid w:val="00770E30"/>
    <w:rsid w:val="007D3A55"/>
    <w:rsid w:val="00873DF0"/>
    <w:rsid w:val="008756E6"/>
    <w:rsid w:val="00963A95"/>
    <w:rsid w:val="00983618"/>
    <w:rsid w:val="009B2D44"/>
    <w:rsid w:val="00A07E82"/>
    <w:rsid w:val="00A527E3"/>
    <w:rsid w:val="00A9710C"/>
    <w:rsid w:val="00AE3E37"/>
    <w:rsid w:val="00B21A57"/>
    <w:rsid w:val="00BC0D9C"/>
    <w:rsid w:val="00C33602"/>
    <w:rsid w:val="00CB604E"/>
    <w:rsid w:val="00CD6F55"/>
    <w:rsid w:val="00DE3104"/>
    <w:rsid w:val="00E07E36"/>
    <w:rsid w:val="00E92544"/>
    <w:rsid w:val="00F07D91"/>
    <w:rsid w:val="00F2380B"/>
    <w:rsid w:val="00F636B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8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henlin@fjnu.edu.c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C646F-340D-4ACD-ADDB-98F8E1B69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Huang Qiufeng</cp:lastModifiedBy>
  <cp:revision>2</cp:revision>
  <dcterms:created xsi:type="dcterms:W3CDTF">2018-07-02T05:53:00Z</dcterms:created>
  <dcterms:modified xsi:type="dcterms:W3CDTF">2018-07-02T05:53:00Z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