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7EE8" w:rsidRPr="00B77EE8" w:rsidRDefault="00B77EE8" w:rsidP="00B77EE8">
      <w:pPr>
        <w:pStyle w:val="Heading1"/>
        <w:spacing w:before="170"/>
        <w:rPr>
          <w:color w:val="337AB7"/>
        </w:rPr>
      </w:pPr>
      <w:proofErr w:type="spellStart"/>
      <w:r w:rsidRPr="00B77EE8">
        <w:rPr>
          <w:color w:val="337AB7"/>
        </w:rPr>
        <w:t>Tuneable</w:t>
      </w:r>
      <w:proofErr w:type="spellEnd"/>
      <w:r w:rsidRPr="00B77EE8">
        <w:rPr>
          <w:color w:val="337AB7"/>
        </w:rPr>
        <w:t xml:space="preserve"> light-emitting carbon-dot/polymer</w:t>
      </w:r>
    </w:p>
    <w:p w:rsidR="00AE3E37" w:rsidRDefault="00B77EE8" w:rsidP="00B77EE8">
      <w:pPr>
        <w:pStyle w:val="Heading1"/>
        <w:spacing w:before="170"/>
        <w:ind w:left="0"/>
      </w:pPr>
      <w:proofErr w:type="gramStart"/>
      <w:r w:rsidRPr="00B77EE8">
        <w:rPr>
          <w:color w:val="337AB7"/>
        </w:rPr>
        <w:t>flexible</w:t>
      </w:r>
      <w:proofErr w:type="gramEnd"/>
      <w:r w:rsidRPr="00B77EE8">
        <w:rPr>
          <w:color w:val="337AB7"/>
        </w:rPr>
        <w:t xml:space="preserve"> films prepared through one-pot synthesis</w:t>
      </w:r>
    </w:p>
    <w:p w:rsidR="005973B9" w:rsidRDefault="00B77EE8" w:rsidP="00B77EE8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Susanta</w:t>
      </w:r>
      <w:proofErr w:type="spellEnd"/>
      <w:r>
        <w:rPr>
          <w:rFonts w:ascii="Arial"/>
        </w:rPr>
        <w:t xml:space="preserve"> Kumar Bhunia, </w:t>
      </w:r>
      <w:r w:rsidR="005973B9">
        <w:rPr>
          <w:rFonts w:ascii="Arial"/>
        </w:rPr>
        <w:t>P</w:t>
      </w:r>
      <w:r w:rsidR="00D27F00">
        <w:rPr>
          <w:rFonts w:ascii="Arial"/>
        </w:rPr>
        <w:t>ost-</w:t>
      </w:r>
      <w:r>
        <w:rPr>
          <w:rFonts w:ascii="Arial"/>
        </w:rPr>
        <w:t>doc</w:t>
      </w:r>
      <w:r w:rsidR="00D27F00">
        <w:rPr>
          <w:rFonts w:ascii="Arial"/>
        </w:rPr>
        <w:t>toral</w:t>
      </w:r>
      <w:r>
        <w:rPr>
          <w:rFonts w:ascii="Arial"/>
        </w:rPr>
        <w:t xml:space="preserve"> research fellow</w:t>
      </w:r>
      <w:r w:rsidR="005973B9">
        <w:rPr>
          <w:rFonts w:ascii="Arial"/>
        </w:rPr>
        <w:t xml:space="preserve">, </w:t>
      </w:r>
      <w:proofErr w:type="spellStart"/>
      <w:r>
        <w:rPr>
          <w:rFonts w:ascii="Arial"/>
        </w:rPr>
        <w:t>Technion</w:t>
      </w:r>
      <w:proofErr w:type="spellEnd"/>
      <w:r w:rsidR="00D27F00">
        <w:rPr>
          <w:rFonts w:ascii="Arial"/>
        </w:rPr>
        <w:t xml:space="preserve"> </w:t>
      </w:r>
      <w:r>
        <w:rPr>
          <w:rFonts w:ascii="Arial"/>
        </w:rPr>
        <w:t>-</w:t>
      </w:r>
      <w:r w:rsidR="00D27F00">
        <w:rPr>
          <w:rFonts w:ascii="Arial"/>
        </w:rPr>
        <w:t xml:space="preserve"> </w:t>
      </w:r>
      <w:r>
        <w:rPr>
          <w:rFonts w:ascii="Arial"/>
        </w:rPr>
        <w:t>Israel Institute of Technology, Israel</w:t>
      </w:r>
      <w:r w:rsidR="005973B9">
        <w:rPr>
          <w:rFonts w:ascii="Arial"/>
        </w:rPr>
        <w:t xml:space="preserve"> 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 w:rsidSect="007D3A55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 w:rsidP="00FB60E6">
      <w:pPr>
        <w:pStyle w:val="Heading3"/>
        <w:spacing w:before="147"/>
        <w:jc w:val="both"/>
      </w:pPr>
      <w:r>
        <w:rPr>
          <w:color w:val="BF5A14"/>
        </w:rPr>
        <w:t>Abstract</w:t>
      </w:r>
    </w:p>
    <w:p w:rsidR="00B77EE8" w:rsidRPr="00B77EE8" w:rsidRDefault="00B77EE8" w:rsidP="00B77EE8">
      <w:pPr>
        <w:pStyle w:val="BodyText"/>
        <w:spacing w:before="90" w:line="280" w:lineRule="auto"/>
        <w:ind w:left="100"/>
        <w:jc w:val="both"/>
      </w:pPr>
      <w:r w:rsidRPr="00B77EE8">
        <w:t>Development of efficient, inexpensive, and environmentally-friendly light emitters, particularly devices</w:t>
      </w:r>
    </w:p>
    <w:p w:rsidR="00B77EE8" w:rsidRPr="00B77EE8" w:rsidRDefault="00B77EE8" w:rsidP="00B77EE8">
      <w:pPr>
        <w:pStyle w:val="BodyText"/>
        <w:spacing w:before="90" w:line="280" w:lineRule="auto"/>
        <w:ind w:left="100"/>
        <w:jc w:val="both"/>
      </w:pPr>
      <w:proofErr w:type="gramStart"/>
      <w:r w:rsidRPr="00B77EE8">
        <w:t>that</w:t>
      </w:r>
      <w:proofErr w:type="gramEnd"/>
      <w:r w:rsidRPr="00B77EE8">
        <w:t xml:space="preserve"> produce white light, have drawn intense interest due to diverse applications in the lighting industry,</w:t>
      </w:r>
    </w:p>
    <w:p w:rsidR="00B77EE8" w:rsidRPr="00B77EE8" w:rsidRDefault="00B77EE8" w:rsidP="00B77EE8">
      <w:pPr>
        <w:pStyle w:val="BodyText"/>
        <w:spacing w:before="90" w:line="281" w:lineRule="auto"/>
        <w:ind w:left="102"/>
        <w:jc w:val="both"/>
      </w:pPr>
      <w:proofErr w:type="gramStart"/>
      <w:r w:rsidRPr="00B77EE8">
        <w:t>photonics</w:t>
      </w:r>
      <w:proofErr w:type="gramEnd"/>
      <w:r w:rsidRPr="00B77EE8">
        <w:t>, solar energy, and others. We present a simple strategy for the fabrication of flexible transparent</w:t>
      </w:r>
    </w:p>
    <w:p w:rsidR="00B77EE8" w:rsidRPr="00B77EE8" w:rsidRDefault="00B77EE8" w:rsidP="00B77EE8">
      <w:pPr>
        <w:pStyle w:val="BodyText"/>
        <w:spacing w:before="90" w:line="281" w:lineRule="auto"/>
        <w:ind w:left="102"/>
        <w:jc w:val="both"/>
      </w:pPr>
      <w:proofErr w:type="gramStart"/>
      <w:r w:rsidRPr="00B77EE8">
        <w:t>films</w:t>
      </w:r>
      <w:proofErr w:type="gramEnd"/>
      <w:r w:rsidRPr="00B77EE8">
        <w:t xml:space="preserve"> exhibiting </w:t>
      </w:r>
      <w:proofErr w:type="spellStart"/>
      <w:r w:rsidRPr="00B77EE8">
        <w:t>tuneable</w:t>
      </w:r>
      <w:proofErr w:type="spellEnd"/>
      <w:r w:rsidRPr="00B77EE8">
        <w:t xml:space="preserve"> light emission through one-pot synthesis of polymer matrixes with embedded</w:t>
      </w:r>
    </w:p>
    <w:p w:rsidR="00B77EE8" w:rsidRPr="00B77EE8" w:rsidRDefault="00B77EE8" w:rsidP="00B77EE8">
      <w:pPr>
        <w:pStyle w:val="BodyText"/>
        <w:spacing w:before="90" w:line="281" w:lineRule="auto"/>
        <w:ind w:left="102"/>
        <w:jc w:val="both"/>
      </w:pPr>
      <w:proofErr w:type="gramStart"/>
      <w:r w:rsidRPr="00B77EE8">
        <w:t>carbon</w:t>
      </w:r>
      <w:proofErr w:type="gramEnd"/>
      <w:r w:rsidRPr="00B77EE8">
        <w:t xml:space="preserve"> dots assembled in situ. Importantly, different luminescence </w:t>
      </w:r>
      <w:proofErr w:type="spellStart"/>
      <w:r w:rsidRPr="00B77EE8">
        <w:t>colours</w:t>
      </w:r>
      <w:proofErr w:type="spellEnd"/>
      <w:r w:rsidRPr="00B77EE8">
        <w:t xml:space="preserve"> were produced simply by preparing</w:t>
      </w:r>
    </w:p>
    <w:p w:rsidR="00B77EE8" w:rsidRPr="00B77EE8" w:rsidRDefault="00B77EE8" w:rsidP="00B77EE8">
      <w:pPr>
        <w:pStyle w:val="BodyText"/>
        <w:spacing w:before="90" w:line="281" w:lineRule="auto"/>
        <w:ind w:left="102"/>
        <w:jc w:val="both"/>
      </w:pPr>
      <w:r w:rsidRPr="00B77EE8">
        <w:t>C-dot/polymer films using carbon precursors that yielded C-dots exhibiting distinct fluorescence</w:t>
      </w:r>
    </w:p>
    <w:p w:rsidR="00B77EE8" w:rsidRPr="00B77EE8" w:rsidRDefault="00B77EE8" w:rsidP="00B77EE8">
      <w:pPr>
        <w:pStyle w:val="BodyText"/>
        <w:spacing w:before="90" w:line="281" w:lineRule="auto"/>
        <w:ind w:left="102"/>
        <w:jc w:val="both"/>
      </w:pPr>
      <w:proofErr w:type="gramStart"/>
      <w:r w:rsidRPr="00B77EE8">
        <w:t>emission</w:t>
      </w:r>
      <w:proofErr w:type="gramEnd"/>
      <w:r w:rsidRPr="00B77EE8">
        <w:t xml:space="preserve"> profiles. Furthermore, mixtures of C-dot precursors could be also employed for fabricating films</w:t>
      </w:r>
    </w:p>
    <w:p w:rsidR="00B77EE8" w:rsidRPr="00B77EE8" w:rsidRDefault="00B77EE8" w:rsidP="00B77EE8">
      <w:pPr>
        <w:pStyle w:val="BodyText"/>
        <w:spacing w:before="90" w:line="280" w:lineRule="auto"/>
        <w:ind w:left="100"/>
        <w:jc w:val="both"/>
      </w:pPr>
      <w:proofErr w:type="gramStart"/>
      <w:r w:rsidRPr="00B77EE8">
        <w:t>exhibiting</w:t>
      </w:r>
      <w:proofErr w:type="gramEnd"/>
      <w:r w:rsidRPr="00B77EE8">
        <w:t xml:space="preserve"> different </w:t>
      </w:r>
      <w:proofErr w:type="spellStart"/>
      <w:r w:rsidRPr="00B77EE8">
        <w:t>colours</w:t>
      </w:r>
      <w:proofErr w:type="spellEnd"/>
      <w:r w:rsidRPr="00B77EE8">
        <w:t>. In particular, we successfully produced films emitting white light with attractive</w:t>
      </w:r>
    </w:p>
    <w:p w:rsidR="00B77EE8" w:rsidRPr="00B77EE8" w:rsidRDefault="00B77EE8" w:rsidP="00B77EE8">
      <w:pPr>
        <w:pStyle w:val="BodyText"/>
        <w:spacing w:before="90" w:line="280" w:lineRule="auto"/>
        <w:ind w:left="100"/>
        <w:jc w:val="both"/>
      </w:pPr>
      <w:proofErr w:type="gramStart"/>
      <w:r w:rsidRPr="00B77EE8">
        <w:t>properties</w:t>
      </w:r>
      <w:proofErr w:type="gramEnd"/>
      <w:r w:rsidRPr="00B77EE8">
        <w:t xml:space="preserve"> (i.e. “warm” white light with a high </w:t>
      </w:r>
      <w:proofErr w:type="spellStart"/>
      <w:r w:rsidRPr="00B77EE8">
        <w:t>colour</w:t>
      </w:r>
      <w:proofErr w:type="spellEnd"/>
      <w:r w:rsidRPr="00B77EE8">
        <w:t xml:space="preserve"> rendering index) – a highly sought after goal in</w:t>
      </w:r>
    </w:p>
    <w:p w:rsidR="00AE3E37" w:rsidRDefault="00B77EE8" w:rsidP="00B77EE8">
      <w:pPr>
        <w:pStyle w:val="BodyText"/>
        <w:spacing w:before="90" w:line="280" w:lineRule="auto"/>
        <w:ind w:left="100"/>
        <w:jc w:val="both"/>
      </w:pPr>
      <w:proofErr w:type="gramStart"/>
      <w:r w:rsidRPr="00B77EE8">
        <w:t>optical</w:t>
      </w:r>
      <w:proofErr w:type="gramEnd"/>
      <w:r w:rsidRPr="00B77EE8">
        <w:t xml:space="preserve"> technologies.</w:t>
      </w:r>
    </w:p>
    <w:p w:rsidR="007D3A55" w:rsidRDefault="00A9710C" w:rsidP="007D3A55">
      <w:pPr>
        <w:pStyle w:val="Heading3"/>
        <w:spacing w:before="74"/>
        <w:ind w:left="0"/>
        <w:rPr>
          <w:color w:val="BF5A14"/>
        </w:rPr>
      </w:pPr>
      <w:r>
        <w:rPr>
          <w:color w:val="BF5A14"/>
        </w:rPr>
        <w:t>Image</w:t>
      </w:r>
    </w:p>
    <w:p w:rsidR="007D3A55" w:rsidRDefault="00860715" w:rsidP="00860715">
      <w:pPr>
        <w:pStyle w:val="Heading3"/>
        <w:spacing w:before="74"/>
        <w:ind w:left="0"/>
        <w:rPr>
          <w:noProof/>
          <w:lang w:bidi="he-IL"/>
        </w:rPr>
      </w:pPr>
      <w:r w:rsidRPr="00860715">
        <w:rPr>
          <w:lang w:bidi="he-I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388687</wp:posOffset>
            </wp:positionH>
            <wp:positionV relativeFrom="paragraph">
              <wp:posOffset>57150</wp:posOffset>
            </wp:positionV>
            <wp:extent cx="5245200" cy="392760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5200" cy="392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60715" w:rsidRDefault="00860715" w:rsidP="007D3A55">
      <w:pPr>
        <w:pStyle w:val="Heading3"/>
        <w:spacing w:before="74"/>
        <w:ind w:left="0"/>
        <w:rPr>
          <w:noProof/>
          <w:lang w:bidi="he-IL"/>
        </w:rPr>
      </w:pPr>
    </w:p>
    <w:p w:rsidR="00860715" w:rsidRDefault="00860715" w:rsidP="007D3A55">
      <w:pPr>
        <w:pStyle w:val="Heading3"/>
        <w:spacing w:before="74"/>
        <w:ind w:left="0"/>
        <w:rPr>
          <w:noProof/>
          <w:lang w:bidi="he-IL"/>
        </w:rPr>
      </w:pPr>
    </w:p>
    <w:p w:rsidR="00860715" w:rsidRDefault="00860715" w:rsidP="007D3A55">
      <w:pPr>
        <w:pStyle w:val="Heading3"/>
        <w:spacing w:before="74"/>
        <w:ind w:left="0"/>
        <w:rPr>
          <w:noProof/>
          <w:lang w:bidi="he-IL"/>
        </w:rPr>
      </w:pPr>
    </w:p>
    <w:p w:rsidR="00860715" w:rsidRDefault="00860715" w:rsidP="007D3A55">
      <w:pPr>
        <w:pStyle w:val="Heading3"/>
        <w:spacing w:before="74"/>
        <w:ind w:left="0"/>
        <w:rPr>
          <w:noProof/>
          <w:lang w:bidi="he-IL"/>
        </w:rPr>
      </w:pPr>
    </w:p>
    <w:p w:rsidR="00860715" w:rsidRDefault="00860715" w:rsidP="007D3A55">
      <w:pPr>
        <w:pStyle w:val="Heading3"/>
        <w:spacing w:before="74"/>
        <w:ind w:left="0"/>
        <w:rPr>
          <w:noProof/>
          <w:lang w:bidi="he-IL"/>
        </w:rPr>
      </w:pPr>
    </w:p>
    <w:p w:rsidR="00860715" w:rsidRDefault="00860715" w:rsidP="007D3A55">
      <w:pPr>
        <w:pStyle w:val="Heading3"/>
        <w:spacing w:before="74"/>
        <w:ind w:left="0"/>
        <w:rPr>
          <w:noProof/>
          <w:lang w:bidi="he-IL"/>
        </w:rPr>
      </w:pPr>
    </w:p>
    <w:p w:rsidR="00860715" w:rsidRDefault="00860715" w:rsidP="007D3A55">
      <w:pPr>
        <w:pStyle w:val="Heading3"/>
        <w:spacing w:before="74"/>
        <w:ind w:left="0"/>
        <w:rPr>
          <w:noProof/>
          <w:lang w:bidi="he-IL"/>
        </w:rPr>
      </w:pPr>
    </w:p>
    <w:p w:rsidR="00860715" w:rsidRDefault="00860715" w:rsidP="007D3A55">
      <w:pPr>
        <w:pStyle w:val="Heading3"/>
        <w:spacing w:before="74"/>
        <w:ind w:left="0"/>
        <w:rPr>
          <w:noProof/>
          <w:lang w:bidi="he-IL"/>
        </w:rPr>
      </w:pPr>
    </w:p>
    <w:p w:rsidR="00860715" w:rsidRDefault="00860715" w:rsidP="007D3A55">
      <w:pPr>
        <w:pStyle w:val="Heading3"/>
        <w:spacing w:before="74"/>
        <w:ind w:left="0"/>
        <w:rPr>
          <w:noProof/>
          <w:lang w:bidi="he-IL"/>
        </w:rPr>
      </w:pPr>
    </w:p>
    <w:p w:rsidR="00860715" w:rsidRDefault="00860715" w:rsidP="007D3A55">
      <w:pPr>
        <w:pStyle w:val="Heading3"/>
        <w:spacing w:before="74"/>
        <w:ind w:left="0"/>
        <w:rPr>
          <w:noProof/>
          <w:lang w:bidi="he-IL"/>
        </w:rPr>
      </w:pPr>
    </w:p>
    <w:p w:rsidR="00860715" w:rsidRDefault="00860715" w:rsidP="007D3A55">
      <w:pPr>
        <w:pStyle w:val="Heading3"/>
        <w:spacing w:before="74"/>
        <w:ind w:left="0"/>
        <w:rPr>
          <w:noProof/>
          <w:lang w:bidi="he-IL"/>
        </w:rPr>
      </w:pPr>
    </w:p>
    <w:p w:rsidR="00860715" w:rsidRDefault="00860715" w:rsidP="007D3A55">
      <w:pPr>
        <w:pStyle w:val="Heading3"/>
        <w:spacing w:before="74"/>
        <w:ind w:left="0"/>
        <w:rPr>
          <w:noProof/>
          <w:lang w:bidi="he-IL"/>
        </w:rPr>
      </w:pPr>
    </w:p>
    <w:p w:rsidR="00860715" w:rsidRDefault="00860715" w:rsidP="007D3A55">
      <w:pPr>
        <w:pStyle w:val="Heading3"/>
        <w:spacing w:before="74"/>
        <w:ind w:left="0"/>
        <w:rPr>
          <w:noProof/>
          <w:lang w:bidi="he-IL"/>
        </w:rPr>
      </w:pPr>
    </w:p>
    <w:p w:rsidR="00860715" w:rsidRDefault="00860715" w:rsidP="007D3A55">
      <w:pPr>
        <w:pStyle w:val="Heading3"/>
        <w:spacing w:before="74"/>
        <w:ind w:left="0"/>
        <w:rPr>
          <w:noProof/>
          <w:lang w:bidi="he-IL"/>
        </w:rPr>
      </w:pPr>
    </w:p>
    <w:p w:rsidR="00860715" w:rsidRDefault="00860715" w:rsidP="007D3A55">
      <w:pPr>
        <w:pStyle w:val="Heading3"/>
        <w:spacing w:before="74"/>
        <w:ind w:left="0"/>
        <w:rPr>
          <w:noProof/>
          <w:lang w:bidi="he-IL"/>
        </w:rPr>
      </w:pPr>
    </w:p>
    <w:p w:rsidR="00860715" w:rsidRDefault="00860715" w:rsidP="007D3A55">
      <w:pPr>
        <w:pStyle w:val="Heading3"/>
        <w:spacing w:before="74"/>
        <w:ind w:left="0"/>
        <w:rPr>
          <w:noProof/>
          <w:lang w:bidi="he-IL"/>
        </w:rPr>
      </w:pPr>
    </w:p>
    <w:p w:rsidR="00860715" w:rsidRDefault="00860715" w:rsidP="007D3A55">
      <w:pPr>
        <w:pStyle w:val="Heading3"/>
        <w:spacing w:before="74"/>
        <w:ind w:left="0"/>
        <w:rPr>
          <w:noProof/>
          <w:lang w:bidi="he-IL"/>
        </w:rPr>
      </w:pPr>
    </w:p>
    <w:p w:rsidR="00860715" w:rsidRDefault="00860715" w:rsidP="007D3A55">
      <w:pPr>
        <w:pStyle w:val="Heading3"/>
        <w:spacing w:before="74"/>
        <w:ind w:left="0"/>
        <w:rPr>
          <w:noProof/>
          <w:lang w:bidi="he-IL"/>
        </w:rPr>
      </w:pPr>
    </w:p>
    <w:p w:rsidR="00860715" w:rsidRDefault="00860715" w:rsidP="007D3A55">
      <w:pPr>
        <w:pStyle w:val="Heading3"/>
        <w:spacing w:before="74"/>
        <w:ind w:left="0"/>
        <w:rPr>
          <w:noProof/>
          <w:lang w:bidi="he-IL"/>
        </w:rPr>
      </w:pPr>
    </w:p>
    <w:p w:rsidR="00860715" w:rsidRDefault="00860715" w:rsidP="007D3A55">
      <w:pPr>
        <w:pStyle w:val="Heading3"/>
        <w:spacing w:before="74"/>
        <w:ind w:left="0"/>
        <w:rPr>
          <w:noProof/>
          <w:lang w:bidi="he-IL"/>
        </w:rPr>
      </w:pPr>
    </w:p>
    <w:p w:rsidR="00860715" w:rsidRDefault="00860715" w:rsidP="007D3A55">
      <w:pPr>
        <w:pStyle w:val="Heading3"/>
        <w:spacing w:before="74"/>
        <w:ind w:left="0"/>
        <w:rPr>
          <w:noProof/>
          <w:lang w:bidi="he-IL"/>
        </w:rPr>
      </w:pPr>
    </w:p>
    <w:p w:rsidR="007D3A55" w:rsidRDefault="007D3A55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 (minimum 5)</w:t>
      </w:r>
    </w:p>
    <w:p w:rsidR="005973B9" w:rsidRDefault="00860715" w:rsidP="00A87123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860715">
        <w:rPr>
          <w:bCs/>
          <w:sz w:val="18"/>
        </w:rPr>
        <w:t>Bhunia, S. K</w:t>
      </w:r>
      <w:r w:rsidRPr="00860715">
        <w:rPr>
          <w:b/>
          <w:sz w:val="18"/>
        </w:rPr>
        <w:t>.</w:t>
      </w:r>
      <w:r w:rsidRPr="00860715">
        <w:rPr>
          <w:sz w:val="18"/>
        </w:rPr>
        <w:t>; Nandi,</w:t>
      </w:r>
      <w:r>
        <w:rPr>
          <w:sz w:val="18"/>
        </w:rPr>
        <w:t xml:space="preserve"> S.; </w:t>
      </w:r>
      <w:r w:rsidRPr="00860715">
        <w:rPr>
          <w:sz w:val="18"/>
        </w:rPr>
        <w:t xml:space="preserve">Manna, </w:t>
      </w:r>
      <w:r>
        <w:rPr>
          <w:sz w:val="18"/>
        </w:rPr>
        <w:t xml:space="preserve">J.; </w:t>
      </w:r>
      <w:proofErr w:type="spellStart"/>
      <w:r w:rsidRPr="00860715">
        <w:rPr>
          <w:sz w:val="18"/>
        </w:rPr>
        <w:t>Shikler</w:t>
      </w:r>
      <w:proofErr w:type="spellEnd"/>
      <w:r>
        <w:rPr>
          <w:sz w:val="18"/>
        </w:rPr>
        <w:t>, R.</w:t>
      </w:r>
      <w:r w:rsidR="00A87123">
        <w:rPr>
          <w:sz w:val="18"/>
        </w:rPr>
        <w:t>;</w:t>
      </w:r>
      <w:r w:rsidRPr="00860715">
        <w:rPr>
          <w:sz w:val="18"/>
        </w:rPr>
        <w:t xml:space="preserve"> </w:t>
      </w:r>
      <w:proofErr w:type="spellStart"/>
      <w:r w:rsidRPr="00860715">
        <w:rPr>
          <w:sz w:val="18"/>
        </w:rPr>
        <w:t>Jelinek</w:t>
      </w:r>
      <w:proofErr w:type="spellEnd"/>
      <w:r w:rsidR="00A87123">
        <w:rPr>
          <w:sz w:val="18"/>
        </w:rPr>
        <w:t>, R. (2016)</w:t>
      </w:r>
      <w:r w:rsidRPr="00860715">
        <w:rPr>
          <w:sz w:val="18"/>
        </w:rPr>
        <w:t xml:space="preserve"> </w:t>
      </w:r>
      <w:r w:rsidRPr="00860715">
        <w:rPr>
          <w:b/>
          <w:i/>
          <w:sz w:val="18"/>
        </w:rPr>
        <w:t>Nanoscale</w:t>
      </w:r>
      <w:r w:rsidR="00A87123">
        <w:rPr>
          <w:sz w:val="18"/>
        </w:rPr>
        <w:t>, 8:</w:t>
      </w:r>
      <w:r w:rsidRPr="00860715">
        <w:rPr>
          <w:sz w:val="18"/>
        </w:rPr>
        <w:t>3400-</w:t>
      </w:r>
      <w:r w:rsidR="00A87123">
        <w:rPr>
          <w:sz w:val="18"/>
        </w:rPr>
        <w:t>3406</w:t>
      </w:r>
      <w:r w:rsidR="005973B9" w:rsidRPr="005973B9">
        <w:rPr>
          <w:sz w:val="18"/>
        </w:rPr>
        <w:t>.</w:t>
      </w:r>
    </w:p>
    <w:p w:rsidR="005973B9" w:rsidRDefault="00A87123" w:rsidP="00A87123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proofErr w:type="spellStart"/>
      <w:r w:rsidRPr="00A87123">
        <w:rPr>
          <w:sz w:val="18"/>
        </w:rPr>
        <w:t>Efremushkin</w:t>
      </w:r>
      <w:proofErr w:type="spellEnd"/>
      <w:r w:rsidRPr="00A87123">
        <w:rPr>
          <w:sz w:val="18"/>
        </w:rPr>
        <w:t>,</w:t>
      </w:r>
      <w:r>
        <w:rPr>
          <w:sz w:val="18"/>
        </w:rPr>
        <w:t xml:space="preserve"> L.</w:t>
      </w:r>
      <w:proofErr w:type="gramStart"/>
      <w:r>
        <w:rPr>
          <w:sz w:val="18"/>
        </w:rPr>
        <w:t>;</w:t>
      </w:r>
      <w:r w:rsidRPr="00A87123">
        <w:rPr>
          <w:sz w:val="18"/>
          <w:vertAlign w:val="superscript"/>
        </w:rPr>
        <w:t>#</w:t>
      </w:r>
      <w:proofErr w:type="gramEnd"/>
      <w:r w:rsidRPr="00A87123">
        <w:rPr>
          <w:sz w:val="18"/>
        </w:rPr>
        <w:t xml:space="preserve"> Bhunia,</w:t>
      </w:r>
      <w:r>
        <w:rPr>
          <w:sz w:val="18"/>
        </w:rPr>
        <w:t xml:space="preserve"> S. K.;</w:t>
      </w:r>
      <w:r w:rsidRPr="00A87123">
        <w:rPr>
          <w:sz w:val="18"/>
          <w:vertAlign w:val="superscript"/>
        </w:rPr>
        <w:t>#</w:t>
      </w:r>
      <w:r w:rsidRPr="00A87123">
        <w:rPr>
          <w:sz w:val="18"/>
        </w:rPr>
        <w:t xml:space="preserve"> </w:t>
      </w:r>
      <w:proofErr w:type="spellStart"/>
      <w:r w:rsidRPr="00A87123">
        <w:rPr>
          <w:sz w:val="18"/>
        </w:rPr>
        <w:t>Jelinek</w:t>
      </w:r>
      <w:proofErr w:type="spellEnd"/>
      <w:r w:rsidRPr="00A87123">
        <w:rPr>
          <w:sz w:val="18"/>
        </w:rPr>
        <w:t>,</w:t>
      </w:r>
      <w:r>
        <w:rPr>
          <w:sz w:val="18"/>
        </w:rPr>
        <w:t xml:space="preserve"> R.;</w:t>
      </w:r>
      <w:r w:rsidRPr="00A87123">
        <w:rPr>
          <w:sz w:val="18"/>
        </w:rPr>
        <w:t xml:space="preserve"> Salomon.</w:t>
      </w:r>
      <w:r>
        <w:rPr>
          <w:sz w:val="18"/>
        </w:rPr>
        <w:t xml:space="preserve"> A. (2017)</w:t>
      </w:r>
      <w:r w:rsidRPr="00A87123">
        <w:rPr>
          <w:sz w:val="18"/>
        </w:rPr>
        <w:t xml:space="preserve"> </w:t>
      </w:r>
      <w:r w:rsidRPr="00A87123">
        <w:rPr>
          <w:b/>
          <w:bCs/>
          <w:i/>
          <w:iCs/>
          <w:sz w:val="18"/>
        </w:rPr>
        <w:t>J. Phys. Chem. Lett.</w:t>
      </w:r>
      <w:r w:rsidR="00BF1431" w:rsidRPr="00BF1431">
        <w:rPr>
          <w:sz w:val="18"/>
        </w:rPr>
        <w:t>,</w:t>
      </w:r>
      <w:r w:rsidRPr="00A87123">
        <w:rPr>
          <w:sz w:val="18"/>
        </w:rPr>
        <w:t xml:space="preserve"> 8</w:t>
      </w:r>
      <w:r>
        <w:rPr>
          <w:sz w:val="18"/>
        </w:rPr>
        <w:t>:</w:t>
      </w:r>
      <w:r w:rsidRPr="00A87123">
        <w:rPr>
          <w:sz w:val="18"/>
        </w:rPr>
        <w:t>6080-6085</w:t>
      </w:r>
      <w:r>
        <w:rPr>
          <w:sz w:val="18"/>
        </w:rPr>
        <w:t>. (</w:t>
      </w:r>
      <w:r w:rsidRPr="00A87123">
        <w:rPr>
          <w:sz w:val="18"/>
          <w:vertAlign w:val="superscript"/>
        </w:rPr>
        <w:t>#</w:t>
      </w:r>
      <w:r>
        <w:rPr>
          <w:sz w:val="18"/>
        </w:rPr>
        <w:t xml:space="preserve"> Equal contribution)</w:t>
      </w:r>
    </w:p>
    <w:p w:rsidR="00A87123" w:rsidRPr="00A87123" w:rsidRDefault="00A87123" w:rsidP="00A87123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proofErr w:type="spellStart"/>
      <w:r w:rsidRPr="00A87123">
        <w:rPr>
          <w:sz w:val="18"/>
        </w:rPr>
        <w:t>Massad-Ivanir</w:t>
      </w:r>
      <w:proofErr w:type="spellEnd"/>
      <w:r w:rsidRPr="00A87123">
        <w:rPr>
          <w:sz w:val="18"/>
        </w:rPr>
        <w:t>,</w:t>
      </w:r>
      <w:r>
        <w:rPr>
          <w:sz w:val="18"/>
        </w:rPr>
        <w:t xml:space="preserve"> N.</w:t>
      </w:r>
      <w:proofErr w:type="gramStart"/>
      <w:r>
        <w:rPr>
          <w:sz w:val="18"/>
        </w:rPr>
        <w:t>;</w:t>
      </w:r>
      <w:r w:rsidRPr="00A87123">
        <w:rPr>
          <w:sz w:val="18"/>
          <w:vertAlign w:val="superscript"/>
        </w:rPr>
        <w:t>#</w:t>
      </w:r>
      <w:proofErr w:type="gramEnd"/>
      <w:r w:rsidRPr="00A87123">
        <w:rPr>
          <w:sz w:val="18"/>
        </w:rPr>
        <w:t xml:space="preserve"> Bhunia,</w:t>
      </w:r>
      <w:r>
        <w:rPr>
          <w:sz w:val="18"/>
        </w:rPr>
        <w:t xml:space="preserve"> S. K.;</w:t>
      </w:r>
      <w:r w:rsidRPr="00A87123">
        <w:rPr>
          <w:sz w:val="18"/>
          <w:vertAlign w:val="superscript"/>
        </w:rPr>
        <w:t>#</w:t>
      </w:r>
      <w:r w:rsidRPr="00A87123">
        <w:rPr>
          <w:sz w:val="18"/>
        </w:rPr>
        <w:t xml:space="preserve"> </w:t>
      </w:r>
      <w:proofErr w:type="spellStart"/>
      <w:r w:rsidRPr="00A87123">
        <w:rPr>
          <w:sz w:val="18"/>
        </w:rPr>
        <w:t>Raz</w:t>
      </w:r>
      <w:proofErr w:type="spellEnd"/>
      <w:r w:rsidRPr="00A87123">
        <w:rPr>
          <w:sz w:val="18"/>
        </w:rPr>
        <w:t>,</w:t>
      </w:r>
      <w:r>
        <w:rPr>
          <w:sz w:val="18"/>
        </w:rPr>
        <w:t xml:space="preserve"> N.;</w:t>
      </w:r>
      <w:r w:rsidRPr="00A87123">
        <w:rPr>
          <w:sz w:val="18"/>
        </w:rPr>
        <w:t xml:space="preserve"> Segal</w:t>
      </w:r>
      <w:r>
        <w:rPr>
          <w:sz w:val="18"/>
        </w:rPr>
        <w:t>, E.;</w:t>
      </w:r>
      <w:r w:rsidRPr="00A87123">
        <w:rPr>
          <w:sz w:val="18"/>
        </w:rPr>
        <w:t xml:space="preserve"> </w:t>
      </w:r>
      <w:proofErr w:type="spellStart"/>
      <w:r w:rsidRPr="00A87123">
        <w:rPr>
          <w:sz w:val="18"/>
        </w:rPr>
        <w:t>Jelinek</w:t>
      </w:r>
      <w:proofErr w:type="spellEnd"/>
      <w:r w:rsidRPr="00A87123">
        <w:rPr>
          <w:sz w:val="18"/>
        </w:rPr>
        <w:t>.</w:t>
      </w:r>
      <w:r>
        <w:rPr>
          <w:sz w:val="18"/>
        </w:rPr>
        <w:t xml:space="preserve"> R. (2018) </w:t>
      </w:r>
      <w:r w:rsidRPr="00A87123">
        <w:rPr>
          <w:b/>
          <w:bCs/>
          <w:i/>
          <w:iCs/>
          <w:sz w:val="18"/>
        </w:rPr>
        <w:t>NPG Asia Mater.</w:t>
      </w:r>
      <w:r w:rsidR="00BF1431" w:rsidRPr="00BF1431">
        <w:rPr>
          <w:i/>
          <w:iCs/>
          <w:sz w:val="18"/>
        </w:rPr>
        <w:t>,</w:t>
      </w:r>
      <w:r>
        <w:rPr>
          <w:sz w:val="18"/>
        </w:rPr>
        <w:t xml:space="preserve"> </w:t>
      </w:r>
      <w:r w:rsidRPr="00A87123">
        <w:rPr>
          <w:sz w:val="18"/>
        </w:rPr>
        <w:t>10</w:t>
      </w:r>
      <w:r>
        <w:rPr>
          <w:sz w:val="18"/>
        </w:rPr>
        <w:t>:</w:t>
      </w:r>
      <w:r w:rsidRPr="00A87123">
        <w:rPr>
          <w:sz w:val="18"/>
        </w:rPr>
        <w:t xml:space="preserve"> e463.</w:t>
      </w:r>
      <w:r>
        <w:rPr>
          <w:sz w:val="18"/>
        </w:rPr>
        <w:t xml:space="preserve"> </w:t>
      </w:r>
      <w:r>
        <w:rPr>
          <w:sz w:val="18"/>
        </w:rPr>
        <w:t>(</w:t>
      </w:r>
      <w:r w:rsidRPr="00A87123">
        <w:rPr>
          <w:sz w:val="18"/>
          <w:vertAlign w:val="superscript"/>
        </w:rPr>
        <w:t>#</w:t>
      </w:r>
      <w:r>
        <w:rPr>
          <w:sz w:val="18"/>
        </w:rPr>
        <w:t xml:space="preserve"> Equal contribution)</w:t>
      </w:r>
    </w:p>
    <w:p w:rsidR="00A87123" w:rsidRDefault="00A87123" w:rsidP="00A87123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</w:pPr>
      <w:r w:rsidRPr="00A87123">
        <w:rPr>
          <w:sz w:val="18"/>
        </w:rPr>
        <w:t xml:space="preserve">Bhunia, </w:t>
      </w:r>
      <w:r>
        <w:rPr>
          <w:sz w:val="18"/>
        </w:rPr>
        <w:t xml:space="preserve">S. K.; </w:t>
      </w:r>
      <w:proofErr w:type="spellStart"/>
      <w:r w:rsidRPr="00A87123">
        <w:rPr>
          <w:sz w:val="18"/>
        </w:rPr>
        <w:t>Dolai</w:t>
      </w:r>
      <w:proofErr w:type="spellEnd"/>
      <w:r w:rsidRPr="00A87123">
        <w:rPr>
          <w:sz w:val="18"/>
        </w:rPr>
        <w:t xml:space="preserve">, </w:t>
      </w:r>
      <w:r>
        <w:rPr>
          <w:sz w:val="18"/>
        </w:rPr>
        <w:t xml:space="preserve">S.; </w:t>
      </w:r>
      <w:r w:rsidRPr="00A87123">
        <w:rPr>
          <w:sz w:val="18"/>
        </w:rPr>
        <w:t>Sun</w:t>
      </w:r>
      <w:r>
        <w:rPr>
          <w:sz w:val="18"/>
        </w:rPr>
        <w:t>, H.;</w:t>
      </w:r>
      <w:r w:rsidRPr="00A87123">
        <w:rPr>
          <w:sz w:val="18"/>
        </w:rPr>
        <w:t xml:space="preserve"> </w:t>
      </w:r>
      <w:proofErr w:type="spellStart"/>
      <w:r>
        <w:rPr>
          <w:sz w:val="18"/>
        </w:rPr>
        <w:t>Jelinek</w:t>
      </w:r>
      <w:proofErr w:type="spellEnd"/>
      <w:r>
        <w:rPr>
          <w:sz w:val="18"/>
        </w:rPr>
        <w:t>, R. (2018)</w:t>
      </w:r>
      <w:r w:rsidRPr="00A87123">
        <w:rPr>
          <w:sz w:val="18"/>
        </w:rPr>
        <w:t xml:space="preserve"> </w:t>
      </w:r>
      <w:r w:rsidRPr="00A87123">
        <w:rPr>
          <w:b/>
          <w:bCs/>
          <w:i/>
          <w:iCs/>
          <w:sz w:val="18"/>
        </w:rPr>
        <w:t>Sens. Actuators, B</w:t>
      </w:r>
      <w:r>
        <w:rPr>
          <w:sz w:val="18"/>
        </w:rPr>
        <w:t>, 270:</w:t>
      </w:r>
      <w:r w:rsidRPr="00A87123">
        <w:rPr>
          <w:sz w:val="18"/>
        </w:rPr>
        <w:t>223-230</w:t>
      </w:r>
      <w:r>
        <w:rPr>
          <w:sz w:val="18"/>
        </w:rPr>
        <w:t>.</w:t>
      </w:r>
    </w:p>
    <w:p w:rsidR="005973B9" w:rsidRDefault="00A87123" w:rsidP="00BF1431">
      <w:pPr>
        <w:pStyle w:val="BodyText"/>
        <w:numPr>
          <w:ilvl w:val="0"/>
          <w:numId w:val="3"/>
        </w:numPr>
        <w:spacing w:before="85" w:line="216" w:lineRule="exact"/>
        <w:ind w:right="138"/>
        <w:jc w:val="both"/>
        <w:rPr>
          <w:rFonts w:ascii="Calibri" w:hAnsi="Calibri"/>
        </w:rPr>
      </w:pPr>
      <w:r w:rsidRPr="00A87123">
        <w:rPr>
          <w:rFonts w:ascii="Calibri" w:hAnsi="Calibri"/>
        </w:rPr>
        <w:t>Bhunia,</w:t>
      </w:r>
      <w:r w:rsidR="00BF1431">
        <w:rPr>
          <w:rFonts w:ascii="Calibri" w:hAnsi="Calibri"/>
        </w:rPr>
        <w:t xml:space="preserve"> S. K.;</w:t>
      </w:r>
      <w:r w:rsidRPr="00A87123">
        <w:rPr>
          <w:rFonts w:ascii="Calibri" w:hAnsi="Calibri"/>
        </w:rPr>
        <w:t xml:space="preserve"> </w:t>
      </w:r>
      <w:proofErr w:type="spellStart"/>
      <w:r w:rsidRPr="00A87123">
        <w:rPr>
          <w:rFonts w:ascii="Calibri" w:hAnsi="Calibri"/>
        </w:rPr>
        <w:t>Zeiri</w:t>
      </w:r>
      <w:proofErr w:type="spellEnd"/>
      <w:r w:rsidRPr="00A87123">
        <w:rPr>
          <w:rFonts w:ascii="Calibri" w:hAnsi="Calibri"/>
        </w:rPr>
        <w:t>,</w:t>
      </w:r>
      <w:r w:rsidR="00BF1431">
        <w:rPr>
          <w:rFonts w:ascii="Calibri" w:hAnsi="Calibri"/>
        </w:rPr>
        <w:t xml:space="preserve"> L.;</w:t>
      </w:r>
      <w:r w:rsidRPr="00A87123">
        <w:rPr>
          <w:rFonts w:ascii="Calibri" w:hAnsi="Calibri"/>
        </w:rPr>
        <w:t xml:space="preserve"> Manna,</w:t>
      </w:r>
      <w:r w:rsidR="00BF1431">
        <w:rPr>
          <w:rFonts w:ascii="Calibri" w:hAnsi="Calibri"/>
        </w:rPr>
        <w:t xml:space="preserve"> J.; </w:t>
      </w:r>
      <w:r w:rsidRPr="00A87123">
        <w:rPr>
          <w:rFonts w:ascii="Calibri" w:hAnsi="Calibri"/>
        </w:rPr>
        <w:t>Nandi</w:t>
      </w:r>
      <w:r w:rsidR="00BF1431">
        <w:rPr>
          <w:rFonts w:ascii="Calibri" w:hAnsi="Calibri"/>
        </w:rPr>
        <w:t>, S.;</w:t>
      </w:r>
      <w:r w:rsidRPr="00A87123">
        <w:rPr>
          <w:rFonts w:ascii="Calibri" w:hAnsi="Calibri"/>
        </w:rPr>
        <w:t xml:space="preserve"> </w:t>
      </w:r>
      <w:proofErr w:type="spellStart"/>
      <w:r w:rsidRPr="00A87123">
        <w:rPr>
          <w:rFonts w:ascii="Calibri" w:hAnsi="Calibri"/>
        </w:rPr>
        <w:t>Jelinek</w:t>
      </w:r>
      <w:proofErr w:type="spellEnd"/>
      <w:r w:rsidR="00BF1431">
        <w:rPr>
          <w:rFonts w:ascii="Calibri" w:hAnsi="Calibri"/>
        </w:rPr>
        <w:t>, R. (2016)</w:t>
      </w:r>
      <w:r w:rsidRPr="00BF1431">
        <w:rPr>
          <w:rFonts w:ascii="Calibri" w:hAnsi="Calibri"/>
          <w:b/>
          <w:bCs/>
          <w:i/>
          <w:iCs/>
        </w:rPr>
        <w:t xml:space="preserve"> ACS Appl. Mater. Interfaces</w:t>
      </w:r>
      <w:r w:rsidR="00BF1431">
        <w:rPr>
          <w:rFonts w:ascii="Calibri" w:hAnsi="Calibri"/>
        </w:rPr>
        <w:t>,</w:t>
      </w:r>
      <w:r w:rsidRPr="00A87123">
        <w:rPr>
          <w:rFonts w:ascii="Calibri" w:hAnsi="Calibri"/>
        </w:rPr>
        <w:t xml:space="preserve"> </w:t>
      </w:r>
      <w:r w:rsidR="00BF1431">
        <w:rPr>
          <w:rFonts w:ascii="Calibri" w:hAnsi="Calibri"/>
        </w:rPr>
        <w:t>8:</w:t>
      </w:r>
      <w:r w:rsidRPr="00A87123">
        <w:rPr>
          <w:rFonts w:ascii="Calibri" w:hAnsi="Calibri"/>
        </w:rPr>
        <w:t>25637-25643.</w:t>
      </w:r>
    </w:p>
    <w:p w:rsidR="00BF1431" w:rsidRDefault="00BF1431" w:rsidP="00BF1431">
      <w:pPr>
        <w:pStyle w:val="BodyText"/>
        <w:numPr>
          <w:ilvl w:val="0"/>
          <w:numId w:val="3"/>
        </w:numPr>
        <w:spacing w:before="85" w:line="216" w:lineRule="exact"/>
        <w:ind w:right="138"/>
        <w:jc w:val="both"/>
        <w:rPr>
          <w:rFonts w:ascii="Calibri" w:hAnsi="Calibri"/>
        </w:rPr>
      </w:pPr>
      <w:r w:rsidRPr="00BF1431">
        <w:rPr>
          <w:rFonts w:ascii="Calibri" w:hAnsi="Calibri"/>
        </w:rPr>
        <w:t>Bhunia,</w:t>
      </w:r>
      <w:r>
        <w:rPr>
          <w:rFonts w:ascii="Calibri" w:hAnsi="Calibri"/>
        </w:rPr>
        <w:t xml:space="preserve"> S. K.;</w:t>
      </w:r>
      <w:r w:rsidRPr="00BF1431">
        <w:rPr>
          <w:rFonts w:ascii="Calibri" w:hAnsi="Calibri"/>
        </w:rPr>
        <w:t xml:space="preserve"> </w:t>
      </w:r>
      <w:proofErr w:type="spellStart"/>
      <w:r w:rsidRPr="00BF1431">
        <w:rPr>
          <w:rFonts w:ascii="Calibri" w:hAnsi="Calibri"/>
        </w:rPr>
        <w:t>Maity</w:t>
      </w:r>
      <w:proofErr w:type="spellEnd"/>
      <w:r w:rsidRPr="00BF1431">
        <w:rPr>
          <w:rFonts w:ascii="Calibri" w:hAnsi="Calibri"/>
        </w:rPr>
        <w:t xml:space="preserve">, </w:t>
      </w:r>
      <w:r>
        <w:rPr>
          <w:rFonts w:ascii="Calibri" w:hAnsi="Calibri"/>
        </w:rPr>
        <w:t xml:space="preserve">A. R.; </w:t>
      </w:r>
      <w:r w:rsidRPr="00BF1431">
        <w:rPr>
          <w:rFonts w:ascii="Calibri" w:hAnsi="Calibri"/>
        </w:rPr>
        <w:t>Nandi,</w:t>
      </w:r>
      <w:r>
        <w:rPr>
          <w:rFonts w:ascii="Calibri" w:hAnsi="Calibri"/>
        </w:rPr>
        <w:t xml:space="preserve"> S.; </w:t>
      </w:r>
      <w:proofErr w:type="spellStart"/>
      <w:r w:rsidRPr="00BF1431">
        <w:rPr>
          <w:rFonts w:ascii="Calibri" w:hAnsi="Calibri"/>
        </w:rPr>
        <w:t>Stepensky</w:t>
      </w:r>
      <w:proofErr w:type="spellEnd"/>
      <w:r w:rsidRPr="00BF1431">
        <w:rPr>
          <w:rFonts w:ascii="Calibri" w:hAnsi="Calibri"/>
        </w:rPr>
        <w:t>,</w:t>
      </w:r>
      <w:r>
        <w:rPr>
          <w:rFonts w:ascii="Calibri" w:hAnsi="Calibri"/>
        </w:rPr>
        <w:t xml:space="preserve"> D.; </w:t>
      </w:r>
      <w:proofErr w:type="spellStart"/>
      <w:r>
        <w:rPr>
          <w:rFonts w:ascii="Calibri" w:hAnsi="Calibri"/>
        </w:rPr>
        <w:t>Jelinek</w:t>
      </w:r>
      <w:proofErr w:type="spellEnd"/>
      <w:r>
        <w:rPr>
          <w:rFonts w:ascii="Calibri" w:hAnsi="Calibri"/>
        </w:rPr>
        <w:t xml:space="preserve">, R. (2016) </w:t>
      </w:r>
      <w:proofErr w:type="spellStart"/>
      <w:r w:rsidRPr="00BF1431">
        <w:rPr>
          <w:rFonts w:ascii="Calibri" w:hAnsi="Calibri"/>
          <w:b/>
          <w:bCs/>
          <w:i/>
          <w:iCs/>
        </w:rPr>
        <w:t>ChemBioChem</w:t>
      </w:r>
      <w:proofErr w:type="spellEnd"/>
      <w:r>
        <w:rPr>
          <w:rFonts w:ascii="Calibri" w:hAnsi="Calibri"/>
        </w:rPr>
        <w:t xml:space="preserve"> 17:</w:t>
      </w:r>
      <w:r w:rsidRPr="00BF1431">
        <w:rPr>
          <w:rFonts w:ascii="Calibri" w:hAnsi="Calibri"/>
        </w:rPr>
        <w:t>614-619.</w:t>
      </w:r>
    </w:p>
    <w:p w:rsidR="00BF1431" w:rsidRPr="00BF1431" w:rsidRDefault="00BF1431" w:rsidP="00BF1431">
      <w:pPr>
        <w:pStyle w:val="BodyText"/>
        <w:numPr>
          <w:ilvl w:val="0"/>
          <w:numId w:val="3"/>
        </w:numPr>
        <w:spacing w:before="85" w:line="216" w:lineRule="exact"/>
        <w:ind w:right="138"/>
        <w:jc w:val="both"/>
        <w:rPr>
          <w:rFonts w:ascii="Calibri" w:hAnsi="Calibri"/>
        </w:rPr>
      </w:pPr>
      <w:proofErr w:type="spellStart"/>
      <w:r w:rsidRPr="00BF1431">
        <w:rPr>
          <w:rFonts w:ascii="Calibri" w:hAnsi="Calibri"/>
        </w:rPr>
        <w:t>Dolai</w:t>
      </w:r>
      <w:proofErr w:type="spellEnd"/>
      <w:r w:rsidRPr="00BF1431">
        <w:rPr>
          <w:rFonts w:ascii="Calibri" w:hAnsi="Calibri"/>
        </w:rPr>
        <w:t>,</w:t>
      </w:r>
      <w:r>
        <w:rPr>
          <w:rFonts w:ascii="Calibri" w:hAnsi="Calibri"/>
        </w:rPr>
        <w:t xml:space="preserve"> S.;</w:t>
      </w:r>
      <w:r w:rsidRPr="00BF1431">
        <w:rPr>
          <w:rFonts w:ascii="Calibri" w:hAnsi="Calibri"/>
        </w:rPr>
        <w:t xml:space="preserve"> Bhunia, </w:t>
      </w:r>
      <w:r>
        <w:rPr>
          <w:rFonts w:ascii="Calibri" w:hAnsi="Calibri"/>
        </w:rPr>
        <w:t xml:space="preserve">S. K.; </w:t>
      </w:r>
      <w:proofErr w:type="spellStart"/>
      <w:r w:rsidRPr="00BF1431">
        <w:rPr>
          <w:rFonts w:ascii="Calibri" w:hAnsi="Calibri"/>
        </w:rPr>
        <w:t>Beglaryan</w:t>
      </w:r>
      <w:proofErr w:type="spellEnd"/>
      <w:r w:rsidRPr="00BF1431">
        <w:rPr>
          <w:rFonts w:ascii="Calibri" w:hAnsi="Calibri"/>
        </w:rPr>
        <w:t>,</w:t>
      </w:r>
      <w:r>
        <w:rPr>
          <w:rFonts w:ascii="Calibri" w:hAnsi="Calibri"/>
        </w:rPr>
        <w:t xml:space="preserve"> S. S.;</w:t>
      </w:r>
      <w:r w:rsidRPr="00BF1431">
        <w:rPr>
          <w:rFonts w:ascii="Calibri" w:hAnsi="Calibri"/>
        </w:rPr>
        <w:t xml:space="preserve"> </w:t>
      </w:r>
      <w:proofErr w:type="spellStart"/>
      <w:r w:rsidRPr="00BF1431">
        <w:rPr>
          <w:rFonts w:ascii="Calibri" w:hAnsi="Calibri"/>
        </w:rPr>
        <w:t>Kolusheva</w:t>
      </w:r>
      <w:proofErr w:type="spellEnd"/>
      <w:r w:rsidRPr="00BF1431">
        <w:rPr>
          <w:rFonts w:ascii="Calibri" w:hAnsi="Calibri"/>
        </w:rPr>
        <w:t>,</w:t>
      </w:r>
      <w:r>
        <w:rPr>
          <w:rFonts w:ascii="Calibri" w:hAnsi="Calibri"/>
        </w:rPr>
        <w:t xml:space="preserve"> S.;</w:t>
      </w:r>
      <w:r w:rsidRPr="00BF1431">
        <w:rPr>
          <w:rFonts w:ascii="Calibri" w:hAnsi="Calibri"/>
        </w:rPr>
        <w:t xml:space="preserve"> </w:t>
      </w:r>
      <w:proofErr w:type="spellStart"/>
      <w:r w:rsidRPr="00BF1431">
        <w:rPr>
          <w:rFonts w:ascii="Calibri" w:hAnsi="Calibri"/>
        </w:rPr>
        <w:t>Zeiri</w:t>
      </w:r>
      <w:proofErr w:type="spellEnd"/>
      <w:r>
        <w:rPr>
          <w:rFonts w:ascii="Calibri" w:hAnsi="Calibri"/>
        </w:rPr>
        <w:t xml:space="preserve">, L.; </w:t>
      </w:r>
      <w:proofErr w:type="spellStart"/>
      <w:r>
        <w:rPr>
          <w:rFonts w:ascii="Calibri" w:hAnsi="Calibri"/>
        </w:rPr>
        <w:t>Jelinek</w:t>
      </w:r>
      <w:proofErr w:type="spellEnd"/>
      <w:r>
        <w:rPr>
          <w:rFonts w:ascii="Calibri" w:hAnsi="Calibri"/>
        </w:rPr>
        <w:t>, R. (2017)</w:t>
      </w:r>
      <w:r w:rsidRPr="00BF1431">
        <w:rPr>
          <w:rFonts w:ascii="Calibri" w:hAnsi="Calibri"/>
        </w:rPr>
        <w:t xml:space="preserve"> </w:t>
      </w:r>
      <w:r w:rsidRPr="00BF1431">
        <w:rPr>
          <w:rFonts w:ascii="Calibri" w:hAnsi="Calibri"/>
          <w:b/>
          <w:bCs/>
          <w:i/>
          <w:iCs/>
        </w:rPr>
        <w:t>ACS Appl. Mater. Interfaces</w:t>
      </w:r>
      <w:r w:rsidRPr="00BF1431">
        <w:rPr>
          <w:rFonts w:ascii="Calibri" w:hAnsi="Calibri"/>
          <w:i/>
          <w:iCs/>
        </w:rPr>
        <w:t>,</w:t>
      </w:r>
      <w:r w:rsidRPr="00BF1431">
        <w:rPr>
          <w:rFonts w:ascii="Calibri" w:hAnsi="Calibri"/>
        </w:rPr>
        <w:t xml:space="preserve"> </w:t>
      </w:r>
      <w:r>
        <w:rPr>
          <w:rFonts w:ascii="Calibri" w:hAnsi="Calibri"/>
        </w:rPr>
        <w:t>9:</w:t>
      </w:r>
      <w:r w:rsidRPr="00BF1431">
        <w:rPr>
          <w:rFonts w:ascii="Calibri" w:hAnsi="Calibri"/>
        </w:rPr>
        <w:t>2891-2898.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7D3A55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bidi="he-IL"/>
        </w:rPr>
        <mc:AlternateContent>
          <mc:Choice Requires="wpg">
            <w:drawing>
              <wp:inline distT="0" distB="0" distL="0" distR="0" wp14:anchorId="3AB6168D" wp14:editId="768C02CD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E9005D7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wrap anchorx="page"/>
                <w10:anchorlock/>
              </v:group>
            </w:pict>
          </mc:Fallback>
        </mc:AlternateContent>
      </w:r>
    </w:p>
    <w:p w:rsidR="00AE3E37" w:rsidRDefault="008756E6" w:rsidP="00FB60E6">
      <w:pPr>
        <w:spacing w:before="92"/>
        <w:ind w:right="4234"/>
        <w:rPr>
          <w:rFonts w:ascii="Arial"/>
        </w:rPr>
      </w:pPr>
      <w:r>
        <w:rPr>
          <w:noProof/>
        </w:rPr>
        <w:t xml:space="preserve">   </w:t>
      </w:r>
      <w:r w:rsidR="00FB60E6" w:rsidRPr="00FB60E6"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111125</wp:posOffset>
            </wp:positionH>
            <wp:positionV relativeFrom="paragraph">
              <wp:posOffset>57150</wp:posOffset>
            </wp:positionV>
            <wp:extent cx="849600" cy="759600"/>
            <wp:effectExtent l="0" t="0" r="8255" b="2540"/>
            <wp:wrapTight wrapText="bothSides">
              <wp:wrapPolygon edited="0">
                <wp:start x="0" y="0"/>
                <wp:lineTo x="0" y="21130"/>
                <wp:lineTo x="21325" y="21130"/>
                <wp:lineTo x="21325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9600" cy="75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t xml:space="preserve">           </w:t>
      </w:r>
      <w:r w:rsidR="00A9710C">
        <w:rPr>
          <w:rFonts w:ascii="Arial"/>
          <w:color w:val="BF5A14"/>
        </w:rPr>
        <w:t>Biography</w:t>
      </w:r>
    </w:p>
    <w:p w:rsidR="00AE3E37" w:rsidRPr="00BF1431" w:rsidRDefault="005377F4" w:rsidP="00D27F00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Dr. </w:t>
      </w:r>
      <w:proofErr w:type="spellStart"/>
      <w:r w:rsidR="00BF1431" w:rsidRPr="00BF1431">
        <w:rPr>
          <w:rFonts w:ascii="Arial"/>
          <w:sz w:val="14"/>
        </w:rPr>
        <w:t>Susanta</w:t>
      </w:r>
      <w:proofErr w:type="spellEnd"/>
      <w:r w:rsidR="00BF1431" w:rsidRPr="00BF1431">
        <w:rPr>
          <w:rFonts w:ascii="Arial"/>
          <w:sz w:val="14"/>
        </w:rPr>
        <w:t xml:space="preserve"> Kumar Bhunia received his Ph.D. in Chemistry</w:t>
      </w:r>
      <w:r>
        <w:rPr>
          <w:rFonts w:ascii="Arial"/>
          <w:sz w:val="14"/>
        </w:rPr>
        <w:t xml:space="preserve"> </w:t>
      </w:r>
      <w:r w:rsidR="00BF1431" w:rsidRPr="00BF1431">
        <w:rPr>
          <w:rFonts w:ascii="Arial"/>
          <w:sz w:val="14"/>
        </w:rPr>
        <w:t>in 2015 from Indian Association for the Cultivation of</w:t>
      </w:r>
      <w:r w:rsidR="00FB60E6">
        <w:rPr>
          <w:rFonts w:ascii="Arial"/>
          <w:sz w:val="14"/>
        </w:rPr>
        <w:t xml:space="preserve"> </w:t>
      </w:r>
      <w:r w:rsidR="00D27F00">
        <w:rPr>
          <w:rFonts w:ascii="Arial"/>
          <w:sz w:val="14"/>
        </w:rPr>
        <w:t>Science, India</w:t>
      </w:r>
      <w:r w:rsidR="00BF1431" w:rsidRPr="00BF1431">
        <w:rPr>
          <w:rFonts w:ascii="Arial"/>
          <w:sz w:val="14"/>
        </w:rPr>
        <w:t>. He is currently a postdoctoral research associate</w:t>
      </w:r>
      <w:r w:rsidR="00D27F00">
        <w:rPr>
          <w:rFonts w:ascii="Arial"/>
          <w:sz w:val="14"/>
        </w:rPr>
        <w:t xml:space="preserve"> </w:t>
      </w:r>
      <w:r w:rsidR="00BF1431" w:rsidRPr="00BF1431">
        <w:rPr>
          <w:rFonts w:ascii="Arial"/>
          <w:sz w:val="14"/>
        </w:rPr>
        <w:t xml:space="preserve">with Prof. Lilac </w:t>
      </w:r>
      <w:proofErr w:type="spellStart"/>
      <w:r w:rsidR="00BF1431" w:rsidRPr="00BF1431">
        <w:rPr>
          <w:rFonts w:ascii="Arial"/>
          <w:sz w:val="14"/>
        </w:rPr>
        <w:t>Ami</w:t>
      </w:r>
      <w:r w:rsidR="00D27F00">
        <w:rPr>
          <w:rFonts w:ascii="Arial"/>
          <w:sz w:val="14"/>
        </w:rPr>
        <w:t>rav</w:t>
      </w:r>
      <w:proofErr w:type="spellEnd"/>
      <w:r w:rsidR="00D27F00">
        <w:rPr>
          <w:rFonts w:ascii="Arial"/>
          <w:sz w:val="14"/>
        </w:rPr>
        <w:t xml:space="preserve"> in </w:t>
      </w:r>
      <w:proofErr w:type="spellStart"/>
      <w:r w:rsidR="00D27F00">
        <w:rPr>
          <w:rFonts w:ascii="Arial"/>
          <w:sz w:val="14"/>
        </w:rPr>
        <w:t>Schulich</w:t>
      </w:r>
      <w:proofErr w:type="spellEnd"/>
      <w:r w:rsidR="00D27F00">
        <w:rPr>
          <w:rFonts w:ascii="Arial"/>
          <w:sz w:val="14"/>
        </w:rPr>
        <w:t xml:space="preserve"> Faculty of Chem</w:t>
      </w:r>
      <w:r w:rsidR="00BF1431" w:rsidRPr="00BF1431">
        <w:rPr>
          <w:rFonts w:ascii="Arial"/>
          <w:sz w:val="14"/>
        </w:rPr>
        <w:t xml:space="preserve">istry at </w:t>
      </w:r>
      <w:proofErr w:type="spellStart"/>
      <w:r w:rsidR="00BF1431" w:rsidRPr="00BF1431">
        <w:rPr>
          <w:rFonts w:ascii="Arial"/>
          <w:sz w:val="14"/>
        </w:rPr>
        <w:t>Technion</w:t>
      </w:r>
      <w:proofErr w:type="spellEnd"/>
      <w:r w:rsidR="00BF1431" w:rsidRPr="00BF1431">
        <w:rPr>
          <w:rFonts w:ascii="Arial"/>
          <w:sz w:val="14"/>
        </w:rPr>
        <w:t xml:space="preserve"> </w:t>
      </w:r>
      <w:r w:rsidR="00BF1431" w:rsidRPr="00BF1431">
        <w:rPr>
          <w:rFonts w:ascii="Arial"/>
          <w:sz w:val="14"/>
        </w:rPr>
        <w:t>–</w:t>
      </w:r>
      <w:r w:rsidR="00BF1431" w:rsidRPr="00BF1431">
        <w:rPr>
          <w:rFonts w:ascii="Arial"/>
          <w:sz w:val="14"/>
        </w:rPr>
        <w:t xml:space="preserve"> Israel Institute of Technology, Haifa,</w:t>
      </w:r>
      <w:r w:rsidR="00FB60E6">
        <w:rPr>
          <w:rFonts w:ascii="Arial"/>
          <w:sz w:val="14"/>
        </w:rPr>
        <w:t xml:space="preserve"> </w:t>
      </w:r>
      <w:r w:rsidR="00BF1431" w:rsidRPr="00BF1431">
        <w:rPr>
          <w:rFonts w:ascii="Arial"/>
          <w:sz w:val="14"/>
        </w:rPr>
        <w:t>Israel. His</w:t>
      </w:r>
      <w:r w:rsidR="00D27F00">
        <w:rPr>
          <w:rFonts w:ascii="Arial"/>
          <w:sz w:val="14"/>
        </w:rPr>
        <w:t xml:space="preserve"> current</w:t>
      </w:r>
      <w:r w:rsidR="00BF1431" w:rsidRPr="00BF1431">
        <w:rPr>
          <w:rFonts w:ascii="Arial"/>
          <w:sz w:val="14"/>
        </w:rPr>
        <w:t xml:space="preserve"> research focuses on the development of </w:t>
      </w:r>
      <w:r w:rsidR="00D27F00">
        <w:rPr>
          <w:rFonts w:ascii="Arial"/>
          <w:sz w:val="14"/>
        </w:rPr>
        <w:t xml:space="preserve">various smart </w:t>
      </w:r>
      <w:r>
        <w:rPr>
          <w:rFonts w:ascii="Arial"/>
          <w:sz w:val="14"/>
        </w:rPr>
        <w:t xml:space="preserve">nanomaterials </w:t>
      </w:r>
      <w:bookmarkStart w:id="0" w:name="_GoBack"/>
      <w:bookmarkEnd w:id="0"/>
      <w:r w:rsidR="00D27F00">
        <w:rPr>
          <w:rFonts w:ascii="Arial"/>
          <w:sz w:val="14"/>
        </w:rPr>
        <w:t xml:space="preserve">and </w:t>
      </w:r>
      <w:r w:rsidR="00BF1431" w:rsidRPr="00BF1431">
        <w:rPr>
          <w:rFonts w:ascii="Arial"/>
          <w:sz w:val="14"/>
        </w:rPr>
        <w:t xml:space="preserve">carbon-based advanced nanostructures for </w:t>
      </w:r>
      <w:proofErr w:type="spellStart"/>
      <w:r w:rsidR="00BF1431" w:rsidRPr="00BF1431">
        <w:rPr>
          <w:rFonts w:ascii="Arial"/>
          <w:sz w:val="14"/>
        </w:rPr>
        <w:t>nano</w:t>
      </w:r>
      <w:proofErr w:type="spellEnd"/>
      <w:r w:rsidR="00BF1431" w:rsidRPr="00BF1431">
        <w:rPr>
          <w:rFonts w:ascii="Arial"/>
          <w:sz w:val="14"/>
        </w:rPr>
        <w:t>-biotechnology</w:t>
      </w:r>
      <w:r w:rsidR="00D27F00">
        <w:rPr>
          <w:rFonts w:ascii="Arial"/>
          <w:sz w:val="14"/>
        </w:rPr>
        <w:t xml:space="preserve"> and energy related</w:t>
      </w:r>
      <w:r w:rsidR="00BF1431" w:rsidRPr="00BF1431">
        <w:rPr>
          <w:rFonts w:ascii="Arial"/>
          <w:sz w:val="14"/>
        </w:rPr>
        <w:t xml:space="preserve"> application.</w:t>
      </w:r>
      <w:r w:rsidR="00FB60E6">
        <w:rPr>
          <w:rFonts w:ascii="Arial"/>
          <w:sz w:val="14"/>
        </w:rPr>
        <w:t xml:space="preserve"> His expertise is in </w:t>
      </w:r>
      <w:r w:rsidR="00D27F00">
        <w:rPr>
          <w:rFonts w:ascii="Arial"/>
          <w:sz w:val="14"/>
        </w:rPr>
        <w:t xml:space="preserve">colloidal synthesis and functionalization of </w:t>
      </w:r>
      <w:proofErr w:type="spellStart"/>
      <w:r w:rsidR="00FB60E6">
        <w:rPr>
          <w:rFonts w:ascii="Arial"/>
          <w:sz w:val="14"/>
        </w:rPr>
        <w:t>tuneable</w:t>
      </w:r>
      <w:proofErr w:type="spellEnd"/>
      <w:r w:rsidR="00FB60E6">
        <w:rPr>
          <w:rFonts w:ascii="Arial"/>
          <w:sz w:val="14"/>
        </w:rPr>
        <w:t xml:space="preserve"> fluorescent carbon dots, </w:t>
      </w:r>
      <w:r w:rsidR="00D27F00">
        <w:rPr>
          <w:rFonts w:ascii="Arial"/>
          <w:sz w:val="14"/>
        </w:rPr>
        <w:t xml:space="preserve">graphene </w:t>
      </w:r>
      <w:r w:rsidR="00FB60E6">
        <w:rPr>
          <w:rFonts w:ascii="Arial"/>
          <w:sz w:val="14"/>
        </w:rPr>
        <w:t>for biomedical and environmental application.</w:t>
      </w:r>
    </w:p>
    <w:p w:rsidR="00AE3E37" w:rsidRDefault="00A9710C" w:rsidP="00FB60E6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FB60E6">
        <w:rPr>
          <w:rFonts w:ascii="Arial"/>
          <w:sz w:val="14"/>
        </w:rPr>
        <w:t>susanta.chem@gmail.com</w:t>
      </w:r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bidi="he-IL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366E5359" wp14:editId="4180529A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4F18F0"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 w:rsidSect="007D3A55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7D3A55">
      <w:type w:val="continuous"/>
      <w:pgSz w:w="11910" w:h="16840"/>
      <w:pgMar w:top="1740" w:right="580" w:bottom="84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27E3" w:rsidRDefault="00A527E3">
      <w:r>
        <w:separator/>
      </w:r>
    </w:p>
  </w:endnote>
  <w:endnote w:type="continuationSeparator" w:id="0">
    <w:p w:rsidR="00A527E3" w:rsidRDefault="00A527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altName w:val="Lucida Sans Unicode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bidi="he-IL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717111E0" wp14:editId="19C7BF67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7111E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he-IL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1F06A42B" wp14:editId="5CD4BF9D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F06A42B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he-IL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68C7DA80" wp14:editId="561652FD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8C7DA80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27E3" w:rsidRDefault="00A527E3">
      <w:r>
        <w:separator/>
      </w:r>
    </w:p>
  </w:footnote>
  <w:footnote w:type="continuationSeparator" w:id="0">
    <w:p w:rsidR="00A527E3" w:rsidRDefault="00A527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bidi="he-IL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2A302EE3" wp14:editId="158382D9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A302EE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he-IL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713F8423" wp14:editId="2CBD3398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13F8423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36C0"/>
      </v:shape>
    </w:pict>
  </w:numPicBullet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c2NDc3MDYzszS0NLVU0lEKTi0uzszPAykwrAUAVQngfCwAAAA="/>
  </w:docVars>
  <w:rsids>
    <w:rsidRoot w:val="00AE3E37"/>
    <w:rsid w:val="000E2911"/>
    <w:rsid w:val="001263DF"/>
    <w:rsid w:val="001E752F"/>
    <w:rsid w:val="0023086C"/>
    <w:rsid w:val="00292ED9"/>
    <w:rsid w:val="00404E5B"/>
    <w:rsid w:val="00414F7B"/>
    <w:rsid w:val="004355DC"/>
    <w:rsid w:val="004749B4"/>
    <w:rsid w:val="00494130"/>
    <w:rsid w:val="004F3523"/>
    <w:rsid w:val="005377F4"/>
    <w:rsid w:val="005973B9"/>
    <w:rsid w:val="005B3A56"/>
    <w:rsid w:val="006060CE"/>
    <w:rsid w:val="0063497F"/>
    <w:rsid w:val="00770E30"/>
    <w:rsid w:val="007D3A55"/>
    <w:rsid w:val="00860715"/>
    <w:rsid w:val="00873DF0"/>
    <w:rsid w:val="008756E6"/>
    <w:rsid w:val="00983618"/>
    <w:rsid w:val="009B2D44"/>
    <w:rsid w:val="00A07E82"/>
    <w:rsid w:val="00A527E3"/>
    <w:rsid w:val="00A87123"/>
    <w:rsid w:val="00A9710C"/>
    <w:rsid w:val="00AE3E37"/>
    <w:rsid w:val="00B21A57"/>
    <w:rsid w:val="00B77EE8"/>
    <w:rsid w:val="00BF1431"/>
    <w:rsid w:val="00C33602"/>
    <w:rsid w:val="00CD6F55"/>
    <w:rsid w:val="00D27F00"/>
    <w:rsid w:val="00DE3104"/>
    <w:rsid w:val="00E92544"/>
    <w:rsid w:val="00F07D91"/>
    <w:rsid w:val="00F2380B"/>
    <w:rsid w:val="00F72EEA"/>
    <w:rsid w:val="00F84CAE"/>
    <w:rsid w:val="00FB60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0690C88"/>
  <w15:docId w15:val="{CD7C2028-1D90-4103-AABE-4F9C3CB89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emf"/><Relationship Id="rId4" Type="http://schemas.openxmlformats.org/officeDocument/2006/relationships/webSettings" Target="webSettings.xml"/><Relationship Id="rId9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454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Susanta-kumar Bhunia</cp:lastModifiedBy>
  <cp:revision>3</cp:revision>
  <dcterms:created xsi:type="dcterms:W3CDTF">2018-06-24T16:26:00Z</dcterms:created>
  <dcterms:modified xsi:type="dcterms:W3CDTF">2018-06-24T16:27:00Z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