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DD7F88" w:rsidP="00B36583">
      <w:pPr>
        <w:pStyle w:val="1"/>
      </w:pPr>
      <w:r w:rsidRPr="00DD7F88">
        <w:rPr>
          <w:sz w:val="28"/>
          <w:szCs w:val="28"/>
        </w:rPr>
        <w:t xml:space="preserve"> </w:t>
      </w:r>
      <w:r w:rsidRPr="00B36583">
        <w:rPr>
          <w:color w:val="548DD4" w:themeColor="text2" w:themeTint="99"/>
        </w:rPr>
        <w:t xml:space="preserve">Realization of Conductive Aluminum Nitride Epitaxial Layer on Silicon Substrate by Forming Spontaneous Nano Size </w:t>
      </w:r>
      <w:r w:rsidRPr="00B36583">
        <w:rPr>
          <w:rFonts w:hint="eastAsia"/>
          <w:color w:val="548DD4" w:themeColor="text2" w:themeTint="99"/>
        </w:rPr>
        <w:t>Via-holes</w:t>
      </w:r>
      <w:r w:rsidRPr="002914D9">
        <w:t xml:space="preserve"> </w:t>
      </w:r>
    </w:p>
    <w:p w:rsidR="00B36583" w:rsidRDefault="007C37A1" w:rsidP="00B36583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Kurose N</w:t>
      </w:r>
      <w:r w:rsidR="00B36583">
        <w:rPr>
          <w:rFonts w:ascii="Arial"/>
        </w:rPr>
        <w:t xml:space="preserve"> Dr.</w:t>
      </w:r>
      <w:r w:rsidR="00322EB9">
        <w:rPr>
          <w:rFonts w:ascii="Arial"/>
        </w:rPr>
        <w:t>,</w:t>
      </w:r>
      <w:r w:rsidR="002914D9">
        <w:rPr>
          <w:rFonts w:ascii="Arial"/>
        </w:rPr>
        <w:t xml:space="preserve"> </w:t>
      </w:r>
      <w:r>
        <w:rPr>
          <w:rFonts w:ascii="Arial"/>
        </w:rPr>
        <w:t>Aoyagi Y</w:t>
      </w:r>
      <w:r w:rsidR="00B36583">
        <w:rPr>
          <w:rFonts w:ascii="Arial"/>
        </w:rPr>
        <w:t xml:space="preserve"> Prof</w:t>
      </w:r>
      <w:proofErr w:type="gramStart"/>
      <w:r w:rsidR="00B36583">
        <w:rPr>
          <w:rFonts w:ascii="Arial"/>
        </w:rPr>
        <w:t>.,</w:t>
      </w:r>
      <w:proofErr w:type="gramEnd"/>
      <w:r w:rsidR="00B36583">
        <w:rPr>
          <w:rFonts w:ascii="Arial"/>
        </w:rPr>
        <w:t xml:space="preserve"> </w:t>
      </w:r>
    </w:p>
    <w:p w:rsidR="00AE3E37" w:rsidRDefault="00B36583" w:rsidP="00B36583">
      <w:pPr>
        <w:pStyle w:val="a3"/>
        <w:spacing w:before="73" w:line="198" w:lineRule="exact"/>
        <w:ind w:left="100" w:right="5987"/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>
        <w:rPr>
          <w:rFonts w:ascii="Arial"/>
        </w:rPr>
        <w:t>Ritsumeikan</w:t>
      </w:r>
      <w:proofErr w:type="spellEnd"/>
      <w:r>
        <w:rPr>
          <w:rFonts w:ascii="Arial"/>
        </w:rPr>
        <w:t xml:space="preserve"> University, Japan</w:t>
      </w:r>
      <w:r>
        <w:rPr>
          <w:rFonts w:ascii="Arial" w:eastAsiaTheme="minorEastAsia" w:hint="eastAsia"/>
          <w:lang w:eastAsia="ja-JP"/>
        </w:rPr>
        <w:t xml:space="preserve"> </w:t>
      </w:r>
      <w:r>
        <w:rPr>
          <w:rFonts w:ascii="Arial"/>
        </w:rPr>
        <w:t xml:space="preserve">     </w:t>
      </w: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DD7F88" w:rsidRPr="00505B64" w:rsidRDefault="00DD7F88" w:rsidP="00505B64">
      <w:pPr>
        <w:spacing w:line="300" w:lineRule="auto"/>
        <w:rPr>
          <w:sz w:val="20"/>
          <w:szCs w:val="20"/>
        </w:rPr>
      </w:pPr>
      <w:r w:rsidRPr="00505B64">
        <w:rPr>
          <w:b/>
          <w:sz w:val="20"/>
          <w:szCs w:val="20"/>
        </w:rPr>
        <w:t>Statement of the Problem:</w:t>
      </w:r>
      <w:r w:rsidRPr="00505B64">
        <w:rPr>
          <w:sz w:val="20"/>
          <w:szCs w:val="20"/>
        </w:rPr>
        <w:t xml:space="preserve"> The n-type aluminum gallium nitride (n-</w:t>
      </w:r>
      <w:proofErr w:type="spellStart"/>
      <w:r w:rsidRPr="00505B64">
        <w:rPr>
          <w:sz w:val="20"/>
          <w:szCs w:val="20"/>
        </w:rPr>
        <w:t>AlGaN</w:t>
      </w:r>
      <w:proofErr w:type="spellEnd"/>
      <w:r w:rsidRPr="00505B64">
        <w:rPr>
          <w:sz w:val="20"/>
          <w:szCs w:val="20"/>
        </w:rPr>
        <w:t xml:space="preserve">) vertical field effect transistors on a Si substrate are promising devices for future super high power devices beyond Si, </w:t>
      </w:r>
      <w:proofErr w:type="spellStart"/>
      <w:r w:rsidRPr="00505B64">
        <w:rPr>
          <w:sz w:val="20"/>
          <w:szCs w:val="20"/>
        </w:rPr>
        <w:t>SiC</w:t>
      </w:r>
      <w:proofErr w:type="spellEnd"/>
      <w:r w:rsidRPr="00505B64">
        <w:rPr>
          <w:sz w:val="20"/>
          <w:szCs w:val="20"/>
        </w:rPr>
        <w:t xml:space="preserve"> and </w:t>
      </w:r>
      <w:proofErr w:type="spellStart"/>
      <w:r w:rsidRPr="00505B64">
        <w:rPr>
          <w:sz w:val="20"/>
          <w:szCs w:val="20"/>
        </w:rPr>
        <w:t>GaN</w:t>
      </w:r>
      <w:proofErr w:type="spellEnd"/>
      <w:r w:rsidRPr="00505B64">
        <w:rPr>
          <w:sz w:val="20"/>
          <w:szCs w:val="20"/>
        </w:rPr>
        <w:t xml:space="preserve"> devices currently being developed.   The </w:t>
      </w:r>
      <w:proofErr w:type="spellStart"/>
      <w:r w:rsidRPr="00505B64">
        <w:rPr>
          <w:sz w:val="20"/>
          <w:szCs w:val="20"/>
        </w:rPr>
        <w:t>AlN</w:t>
      </w:r>
      <w:proofErr w:type="spellEnd"/>
      <w:r w:rsidRPr="00505B64">
        <w:rPr>
          <w:sz w:val="20"/>
          <w:szCs w:val="20"/>
        </w:rPr>
        <w:t xml:space="preserve"> buffer layer is indispensable for the growth of </w:t>
      </w:r>
      <w:proofErr w:type="spellStart"/>
      <w:r w:rsidRPr="00505B64">
        <w:rPr>
          <w:sz w:val="20"/>
          <w:szCs w:val="20"/>
        </w:rPr>
        <w:t>AlGaN</w:t>
      </w:r>
      <w:proofErr w:type="spellEnd"/>
      <w:r w:rsidRPr="00505B64">
        <w:rPr>
          <w:sz w:val="20"/>
          <w:szCs w:val="20"/>
        </w:rPr>
        <w:t xml:space="preserve"> epitaxial layer on the Si substrate. However, the </w:t>
      </w:r>
      <w:proofErr w:type="spellStart"/>
      <w:r w:rsidRPr="00505B64">
        <w:rPr>
          <w:sz w:val="20"/>
          <w:szCs w:val="20"/>
        </w:rPr>
        <w:t>AlN</w:t>
      </w:r>
      <w:proofErr w:type="spellEnd"/>
      <w:r w:rsidRPr="00505B64">
        <w:rPr>
          <w:sz w:val="20"/>
          <w:szCs w:val="20"/>
        </w:rPr>
        <w:t xml:space="preserve"> is an insulating material and we could not flow current through the buffer layer. We report formation of the conductive </w:t>
      </w:r>
      <w:proofErr w:type="spellStart"/>
      <w:r w:rsidRPr="00505B64">
        <w:rPr>
          <w:sz w:val="20"/>
          <w:szCs w:val="20"/>
        </w:rPr>
        <w:t>AlN</w:t>
      </w:r>
      <w:proofErr w:type="spellEnd"/>
      <w:r w:rsidR="00B11C93" w:rsidRPr="00505B64">
        <w:rPr>
          <w:sz w:val="20"/>
          <w:szCs w:val="20"/>
        </w:rPr>
        <w:t xml:space="preserve"> buffer </w:t>
      </w:r>
      <w:r w:rsidRPr="00505B64">
        <w:rPr>
          <w:sz w:val="20"/>
          <w:szCs w:val="20"/>
        </w:rPr>
        <w:t>layer (hereafter v-</w:t>
      </w:r>
      <w:proofErr w:type="spellStart"/>
      <w:r w:rsidRPr="00505B64">
        <w:rPr>
          <w:sz w:val="20"/>
          <w:szCs w:val="20"/>
        </w:rPr>
        <w:t>AlN</w:t>
      </w:r>
      <w:proofErr w:type="spellEnd"/>
      <w:r w:rsidRPr="00505B64">
        <w:rPr>
          <w:sz w:val="20"/>
          <w:szCs w:val="20"/>
        </w:rPr>
        <w:t>) and details of the formation mechanism of the v-</w:t>
      </w:r>
      <w:proofErr w:type="spellStart"/>
      <w:r w:rsidRPr="00505B64">
        <w:rPr>
          <w:sz w:val="20"/>
          <w:szCs w:val="20"/>
        </w:rPr>
        <w:t>AlN</w:t>
      </w:r>
      <w:proofErr w:type="spellEnd"/>
      <w:r w:rsidRPr="00505B64">
        <w:rPr>
          <w:sz w:val="20"/>
          <w:szCs w:val="20"/>
        </w:rPr>
        <w:t xml:space="preserve">. </w:t>
      </w:r>
      <w:r w:rsidRPr="00505B64">
        <w:rPr>
          <w:b/>
          <w:sz w:val="20"/>
          <w:szCs w:val="20"/>
        </w:rPr>
        <w:t xml:space="preserve">Methodology: </w:t>
      </w:r>
      <w:r w:rsidRPr="00505B64">
        <w:rPr>
          <w:sz w:val="20"/>
          <w:szCs w:val="20"/>
        </w:rPr>
        <w:t xml:space="preserve"> The v-</w:t>
      </w:r>
      <w:proofErr w:type="spellStart"/>
      <w:r w:rsidRPr="00505B64">
        <w:rPr>
          <w:sz w:val="20"/>
          <w:szCs w:val="20"/>
        </w:rPr>
        <w:t>AlN</w:t>
      </w:r>
      <w:proofErr w:type="spellEnd"/>
      <w:r w:rsidRPr="00505B64">
        <w:rPr>
          <w:sz w:val="20"/>
          <w:szCs w:val="20"/>
        </w:rPr>
        <w:t xml:space="preserve"> is grown on the Si substrate using metal organic chemical vapor deposition (MOCVD).  Al metal dots are grown on the substrate to form Al-Si alloy dots with successive growth of </w:t>
      </w:r>
      <w:proofErr w:type="spellStart"/>
      <w:r w:rsidRPr="00505B64">
        <w:rPr>
          <w:sz w:val="20"/>
          <w:szCs w:val="20"/>
        </w:rPr>
        <w:t>AlN</w:t>
      </w:r>
      <w:proofErr w:type="spellEnd"/>
      <w:r w:rsidRPr="00505B64">
        <w:rPr>
          <w:sz w:val="20"/>
          <w:szCs w:val="20"/>
        </w:rPr>
        <w:t xml:space="preserve"> buffer layer. Spontaneous </w:t>
      </w:r>
      <w:proofErr w:type="spellStart"/>
      <w:r w:rsidRPr="00505B64">
        <w:rPr>
          <w:sz w:val="20"/>
          <w:szCs w:val="20"/>
        </w:rPr>
        <w:t>nano</w:t>
      </w:r>
      <w:proofErr w:type="spellEnd"/>
      <w:r w:rsidRPr="00505B64">
        <w:rPr>
          <w:sz w:val="20"/>
          <w:szCs w:val="20"/>
        </w:rPr>
        <w:t xml:space="preserve"> size via-holes (hereafter via-holes) are formed in </w:t>
      </w:r>
      <w:proofErr w:type="spellStart"/>
      <w:r w:rsidRPr="00505B64">
        <w:rPr>
          <w:sz w:val="20"/>
          <w:szCs w:val="20"/>
        </w:rPr>
        <w:t>AlN</w:t>
      </w:r>
      <w:proofErr w:type="spellEnd"/>
      <w:r w:rsidRPr="00505B64">
        <w:rPr>
          <w:sz w:val="20"/>
          <w:szCs w:val="20"/>
        </w:rPr>
        <w:t xml:space="preserve"> buffer layer</w:t>
      </w:r>
      <w:r w:rsidR="00752D0D" w:rsidRPr="00505B64">
        <w:rPr>
          <w:rFonts w:eastAsiaTheme="minorEastAsia"/>
          <w:sz w:val="20"/>
          <w:szCs w:val="20"/>
          <w:lang w:eastAsia="ja-JP"/>
        </w:rPr>
        <w:t xml:space="preserve"> </w:t>
      </w:r>
      <w:r w:rsidR="00752D0D" w:rsidRPr="00505B64">
        <w:rPr>
          <w:sz w:val="20"/>
          <w:szCs w:val="20"/>
        </w:rPr>
        <w:t>due to the surface energy difference of Si and Si-Al alloy</w:t>
      </w:r>
      <w:r w:rsidRPr="00505B64">
        <w:rPr>
          <w:sz w:val="20"/>
          <w:szCs w:val="20"/>
        </w:rPr>
        <w:t>.  The n-</w:t>
      </w:r>
      <w:proofErr w:type="spellStart"/>
      <w:r w:rsidRPr="00505B64">
        <w:rPr>
          <w:sz w:val="20"/>
          <w:szCs w:val="20"/>
        </w:rPr>
        <w:t>AlGaN</w:t>
      </w:r>
      <w:proofErr w:type="spellEnd"/>
      <w:r w:rsidRPr="00505B64">
        <w:rPr>
          <w:sz w:val="20"/>
          <w:szCs w:val="20"/>
        </w:rPr>
        <w:t xml:space="preserve"> is grown on it to fill out the via-holes. The conductive </w:t>
      </w:r>
      <w:proofErr w:type="spellStart"/>
      <w:r w:rsidRPr="00505B64">
        <w:rPr>
          <w:sz w:val="20"/>
          <w:szCs w:val="20"/>
        </w:rPr>
        <w:t>AlN</w:t>
      </w:r>
      <w:proofErr w:type="spellEnd"/>
      <w:r w:rsidRPr="00505B64">
        <w:rPr>
          <w:sz w:val="20"/>
          <w:szCs w:val="20"/>
        </w:rPr>
        <w:t xml:space="preserve"> buffer layer with via-holes is formed. </w:t>
      </w:r>
      <w:r w:rsidRPr="00505B64">
        <w:rPr>
          <w:b/>
          <w:sz w:val="20"/>
          <w:szCs w:val="20"/>
        </w:rPr>
        <w:t xml:space="preserve">Findings:  </w:t>
      </w:r>
      <w:r w:rsidRPr="00505B64">
        <w:rPr>
          <w:sz w:val="20"/>
          <w:szCs w:val="20"/>
        </w:rPr>
        <w:t>We have convert</w:t>
      </w:r>
      <w:r w:rsidR="00B11C93" w:rsidRPr="00505B64">
        <w:rPr>
          <w:sz w:val="20"/>
          <w:szCs w:val="20"/>
        </w:rPr>
        <w:t>ed</w:t>
      </w:r>
      <w:r w:rsidRPr="00505B64">
        <w:rPr>
          <w:sz w:val="20"/>
          <w:szCs w:val="20"/>
        </w:rPr>
        <w:t xml:space="preserve"> the insulating </w:t>
      </w:r>
      <w:proofErr w:type="spellStart"/>
      <w:r w:rsidRPr="00505B64">
        <w:rPr>
          <w:sz w:val="20"/>
          <w:szCs w:val="20"/>
        </w:rPr>
        <w:t>AlN</w:t>
      </w:r>
      <w:proofErr w:type="spellEnd"/>
      <w:r w:rsidR="00B11C93" w:rsidRPr="00505B64">
        <w:rPr>
          <w:sz w:val="20"/>
          <w:szCs w:val="20"/>
        </w:rPr>
        <w:t xml:space="preserve"> buffer</w:t>
      </w:r>
      <w:r w:rsidR="00A446C3" w:rsidRPr="00505B64">
        <w:rPr>
          <w:sz w:val="20"/>
          <w:szCs w:val="20"/>
        </w:rPr>
        <w:t xml:space="preserve"> layer</w:t>
      </w:r>
      <w:r w:rsidR="00B11C93" w:rsidRPr="00505B64">
        <w:rPr>
          <w:sz w:val="20"/>
          <w:szCs w:val="20"/>
        </w:rPr>
        <w:t xml:space="preserve"> to</w:t>
      </w:r>
      <w:r w:rsidRPr="00505B64">
        <w:rPr>
          <w:sz w:val="20"/>
          <w:szCs w:val="20"/>
        </w:rPr>
        <w:t xml:space="preserve"> conductive one by forming</w:t>
      </w:r>
      <w:r w:rsidR="00B11C93" w:rsidRPr="00505B64">
        <w:rPr>
          <w:sz w:val="20"/>
          <w:szCs w:val="20"/>
        </w:rPr>
        <w:t xml:space="preserve"> cluster of via-holes in the buffer</w:t>
      </w:r>
      <w:r w:rsidRPr="00505B64">
        <w:rPr>
          <w:sz w:val="20"/>
          <w:szCs w:val="20"/>
        </w:rPr>
        <w:t xml:space="preserve"> layer filled with n-</w:t>
      </w:r>
      <w:proofErr w:type="spellStart"/>
      <w:r w:rsidRPr="00505B64">
        <w:rPr>
          <w:sz w:val="20"/>
          <w:szCs w:val="20"/>
        </w:rPr>
        <w:t>AlGaN</w:t>
      </w:r>
      <w:proofErr w:type="spellEnd"/>
      <w:r w:rsidRPr="00505B64">
        <w:rPr>
          <w:sz w:val="20"/>
          <w:szCs w:val="20"/>
        </w:rPr>
        <w:t xml:space="preserve"> during the crystal growth. The size of the cluster and the density </w:t>
      </w:r>
      <w:r w:rsidR="00B11C93" w:rsidRPr="00505B64">
        <w:rPr>
          <w:sz w:val="20"/>
          <w:szCs w:val="20"/>
        </w:rPr>
        <w:t xml:space="preserve">are controlled and </w:t>
      </w:r>
      <w:r w:rsidRPr="00505B64">
        <w:rPr>
          <w:sz w:val="20"/>
          <w:szCs w:val="20"/>
        </w:rPr>
        <w:t xml:space="preserve">are </w:t>
      </w:r>
      <w:r w:rsidR="006F6EA6" w:rsidRPr="00505B64">
        <w:rPr>
          <w:sz w:val="20"/>
          <w:szCs w:val="20"/>
        </w:rPr>
        <w:t>0.2</w:t>
      </w:r>
      <w:r w:rsidRPr="00505B64">
        <w:rPr>
          <w:sz w:val="20"/>
          <w:szCs w:val="20"/>
        </w:rPr>
        <w:t>~1</w:t>
      </w:r>
      <w:r w:rsidRPr="00505B64">
        <w:rPr>
          <w:rFonts w:eastAsia="ＭＳ Ｐゴシック"/>
          <w:sz w:val="20"/>
          <w:szCs w:val="20"/>
        </w:rPr>
        <w:t>µ</w:t>
      </w:r>
      <w:r w:rsidRPr="00505B64">
        <w:rPr>
          <w:sz w:val="20"/>
          <w:szCs w:val="20"/>
        </w:rPr>
        <w:t>m</w:t>
      </w:r>
      <w:r w:rsidRPr="00505B64">
        <w:rPr>
          <w:rFonts w:ascii="Calibri" w:hAnsi="Calibri" w:cs="Calibri"/>
          <w:sz w:val="20"/>
          <w:szCs w:val="20"/>
          <w:vertAlign w:val="superscript"/>
        </w:rPr>
        <w:t>Φ</w:t>
      </w:r>
      <w:r w:rsidRPr="00505B64">
        <w:rPr>
          <w:sz w:val="20"/>
          <w:szCs w:val="20"/>
        </w:rPr>
        <w:t xml:space="preserve"> and </w:t>
      </w:r>
      <w:r w:rsidR="006F6EA6" w:rsidRPr="00505B64">
        <w:rPr>
          <w:sz w:val="20"/>
          <w:szCs w:val="20"/>
        </w:rPr>
        <w:t>10</w:t>
      </w:r>
      <w:r w:rsidR="006F6EA6" w:rsidRPr="00505B64">
        <w:rPr>
          <w:sz w:val="20"/>
          <w:szCs w:val="20"/>
          <w:vertAlign w:val="superscript"/>
        </w:rPr>
        <w:t>7</w:t>
      </w:r>
      <w:r w:rsidRPr="00505B64">
        <w:rPr>
          <w:sz w:val="20"/>
          <w:szCs w:val="20"/>
        </w:rPr>
        <w:t>~10</w:t>
      </w:r>
      <w:r w:rsidR="006F6EA6" w:rsidRPr="00505B64">
        <w:rPr>
          <w:sz w:val="20"/>
          <w:szCs w:val="20"/>
          <w:vertAlign w:val="superscript"/>
        </w:rPr>
        <w:t>8</w:t>
      </w:r>
      <w:r w:rsidRPr="00505B64">
        <w:rPr>
          <w:sz w:val="20"/>
          <w:szCs w:val="20"/>
        </w:rPr>
        <w:t>/cm</w:t>
      </w:r>
      <w:r w:rsidRPr="00505B64">
        <w:rPr>
          <w:sz w:val="20"/>
          <w:szCs w:val="20"/>
          <w:vertAlign w:val="superscript"/>
        </w:rPr>
        <w:t>2</w:t>
      </w:r>
      <w:r w:rsidRPr="00505B64">
        <w:rPr>
          <w:sz w:val="20"/>
          <w:szCs w:val="20"/>
        </w:rPr>
        <w:t>, respectively. The current flows through these clusters filled with n-</w:t>
      </w:r>
      <w:proofErr w:type="spellStart"/>
      <w:r w:rsidRPr="00505B64">
        <w:rPr>
          <w:sz w:val="20"/>
          <w:szCs w:val="20"/>
        </w:rPr>
        <w:t>AlGaN</w:t>
      </w:r>
      <w:proofErr w:type="spellEnd"/>
      <w:r w:rsidRPr="00505B64">
        <w:rPr>
          <w:sz w:val="20"/>
          <w:szCs w:val="20"/>
        </w:rPr>
        <w:t>. The mirror like n-</w:t>
      </w:r>
      <w:proofErr w:type="spellStart"/>
      <w:r w:rsidRPr="00505B64">
        <w:rPr>
          <w:sz w:val="20"/>
          <w:szCs w:val="20"/>
        </w:rPr>
        <w:t>AlGaN</w:t>
      </w:r>
      <w:proofErr w:type="spellEnd"/>
      <w:r w:rsidRPr="00505B64">
        <w:rPr>
          <w:sz w:val="20"/>
          <w:szCs w:val="20"/>
        </w:rPr>
        <w:t xml:space="preserve"> epitaxial layer was successfully grown on it.   It is confirmed that the vertical </w:t>
      </w:r>
      <w:r w:rsidR="00EF2C94" w:rsidRPr="00505B64">
        <w:rPr>
          <w:sz w:val="20"/>
          <w:szCs w:val="20"/>
        </w:rPr>
        <w:t xml:space="preserve">resistivity through the conductive </w:t>
      </w:r>
      <w:proofErr w:type="spellStart"/>
      <w:r w:rsidRPr="00505B64">
        <w:rPr>
          <w:sz w:val="20"/>
          <w:szCs w:val="20"/>
        </w:rPr>
        <w:t>AlN</w:t>
      </w:r>
      <w:proofErr w:type="spellEnd"/>
      <w:r w:rsidRPr="00505B64">
        <w:rPr>
          <w:sz w:val="20"/>
          <w:szCs w:val="20"/>
        </w:rPr>
        <w:t xml:space="preserve"> </w:t>
      </w:r>
      <w:r w:rsidR="00EF2C94" w:rsidRPr="00505B64">
        <w:rPr>
          <w:sz w:val="20"/>
          <w:szCs w:val="20"/>
        </w:rPr>
        <w:t xml:space="preserve">buffer </w:t>
      </w:r>
      <w:r w:rsidRPr="00505B64">
        <w:rPr>
          <w:sz w:val="20"/>
          <w:szCs w:val="20"/>
        </w:rPr>
        <w:t xml:space="preserve">layer was </w:t>
      </w:r>
      <w:r w:rsidR="00EF2C94" w:rsidRPr="00505B64">
        <w:rPr>
          <w:sz w:val="20"/>
          <w:szCs w:val="20"/>
        </w:rPr>
        <w:t>0.2</w:t>
      </w:r>
      <w:r w:rsidR="00EF2C94" w:rsidRPr="00505B64">
        <w:rPr>
          <w:rFonts w:ascii="Calibri" w:eastAsia="ＭＳ 明朝" w:hAnsi="Calibri" w:cs="Calibri"/>
          <w:sz w:val="20"/>
          <w:szCs w:val="20"/>
        </w:rPr>
        <w:t>Ω</w:t>
      </w:r>
      <w:r w:rsidR="00EF2C94" w:rsidRPr="00505B64">
        <w:rPr>
          <w:sz w:val="20"/>
          <w:szCs w:val="20"/>
        </w:rPr>
        <w:t>/cm</w:t>
      </w:r>
      <w:r w:rsidR="00677E0E" w:rsidRPr="00505B64">
        <w:rPr>
          <w:sz w:val="20"/>
          <w:szCs w:val="20"/>
          <w:vertAlign w:val="superscript"/>
        </w:rPr>
        <w:t>2</w:t>
      </w:r>
      <w:r w:rsidR="00677E0E" w:rsidRPr="00505B64">
        <w:rPr>
          <w:sz w:val="20"/>
          <w:szCs w:val="20"/>
        </w:rPr>
        <w:t xml:space="preserve"> </w:t>
      </w:r>
      <w:r w:rsidR="00EF2C94" w:rsidRPr="00505B64">
        <w:rPr>
          <w:sz w:val="20"/>
          <w:szCs w:val="20"/>
        </w:rPr>
        <w:t xml:space="preserve">which is </w:t>
      </w:r>
      <w:r w:rsidR="00677E0E" w:rsidRPr="00505B64">
        <w:rPr>
          <w:sz w:val="20"/>
          <w:szCs w:val="20"/>
        </w:rPr>
        <w:t>about 10</w:t>
      </w:r>
      <w:r w:rsidR="00677E0E" w:rsidRPr="00505B64">
        <w:rPr>
          <w:sz w:val="20"/>
          <w:szCs w:val="20"/>
          <w:vertAlign w:val="superscript"/>
        </w:rPr>
        <w:t>4</w:t>
      </w:r>
      <w:r w:rsidR="00677E0E" w:rsidRPr="00505B64">
        <w:rPr>
          <w:sz w:val="20"/>
          <w:szCs w:val="20"/>
        </w:rPr>
        <w:t xml:space="preserve"> times </w:t>
      </w:r>
      <w:r w:rsidR="00EF2C94" w:rsidRPr="00505B64">
        <w:rPr>
          <w:sz w:val="20"/>
          <w:szCs w:val="20"/>
        </w:rPr>
        <w:t>smaller than that of conventional</w:t>
      </w:r>
      <w:r w:rsidR="00F376C2" w:rsidRPr="00505B64">
        <w:rPr>
          <w:sz w:val="20"/>
          <w:szCs w:val="20"/>
        </w:rPr>
        <w:t xml:space="preserve"> </w:t>
      </w:r>
      <w:proofErr w:type="spellStart"/>
      <w:r w:rsidR="00F376C2" w:rsidRPr="00505B64">
        <w:rPr>
          <w:sz w:val="20"/>
          <w:szCs w:val="20"/>
        </w:rPr>
        <w:t>AlN</w:t>
      </w:r>
      <w:proofErr w:type="spellEnd"/>
      <w:r w:rsidR="00EF2C94" w:rsidRPr="00505B64">
        <w:rPr>
          <w:sz w:val="20"/>
          <w:szCs w:val="20"/>
        </w:rPr>
        <w:t xml:space="preserve">. </w:t>
      </w:r>
      <w:r w:rsidRPr="00505B64">
        <w:rPr>
          <w:b/>
          <w:sz w:val="20"/>
          <w:szCs w:val="20"/>
        </w:rPr>
        <w:t>Conclusion &amp; Significance:</w:t>
      </w:r>
      <w:r w:rsidR="001C6E30" w:rsidRPr="00505B64">
        <w:rPr>
          <w:rFonts w:eastAsiaTheme="minorEastAsia"/>
          <w:sz w:val="20"/>
          <w:szCs w:val="20"/>
          <w:lang w:eastAsia="ja-JP"/>
        </w:rPr>
        <w:t xml:space="preserve"> </w:t>
      </w:r>
      <w:r w:rsidR="00B11C93" w:rsidRPr="00505B64">
        <w:rPr>
          <w:rFonts w:eastAsiaTheme="minorEastAsia"/>
          <w:sz w:val="20"/>
          <w:szCs w:val="20"/>
          <w:lang w:eastAsia="ja-JP"/>
        </w:rPr>
        <w:t xml:space="preserve">We have succeeded in growing the conductive </w:t>
      </w:r>
      <w:proofErr w:type="spellStart"/>
      <w:r w:rsidR="00B11C93" w:rsidRPr="00505B64">
        <w:rPr>
          <w:rFonts w:eastAsiaTheme="minorEastAsia"/>
          <w:sz w:val="20"/>
          <w:szCs w:val="20"/>
          <w:lang w:eastAsia="ja-JP"/>
        </w:rPr>
        <w:t>AlN</w:t>
      </w:r>
      <w:proofErr w:type="spellEnd"/>
      <w:r w:rsidR="00B11C93" w:rsidRPr="00505B64">
        <w:rPr>
          <w:rFonts w:eastAsiaTheme="minorEastAsia"/>
          <w:sz w:val="20"/>
          <w:szCs w:val="20"/>
          <w:lang w:eastAsia="ja-JP"/>
        </w:rPr>
        <w:t xml:space="preserve"> buffer layer on the Si substrate. </w:t>
      </w:r>
      <w:r w:rsidRPr="00505B64">
        <w:rPr>
          <w:sz w:val="20"/>
          <w:szCs w:val="20"/>
        </w:rPr>
        <w:t xml:space="preserve">Our technique and findings open a way to make vertical high power </w:t>
      </w:r>
      <w:proofErr w:type="spellStart"/>
      <w:r w:rsidRPr="00505B64">
        <w:rPr>
          <w:sz w:val="20"/>
          <w:szCs w:val="20"/>
        </w:rPr>
        <w:t>AlGaN</w:t>
      </w:r>
      <w:proofErr w:type="spellEnd"/>
      <w:r w:rsidRPr="00505B64">
        <w:rPr>
          <w:sz w:val="20"/>
          <w:szCs w:val="20"/>
        </w:rPr>
        <w:t xml:space="preserve"> FETs, UV-LED</w:t>
      </w:r>
      <w:r w:rsidR="00B36583" w:rsidRPr="00505B64">
        <w:rPr>
          <w:rFonts w:eastAsiaTheme="minorEastAsia"/>
          <w:sz w:val="20"/>
          <w:szCs w:val="20"/>
          <w:lang w:eastAsia="ja-JP"/>
        </w:rPr>
        <w:t>s</w:t>
      </w:r>
      <w:r w:rsidRPr="00505B64">
        <w:rPr>
          <w:sz w:val="20"/>
          <w:szCs w:val="20"/>
        </w:rPr>
        <w:t>, UV sensor</w:t>
      </w:r>
      <w:r w:rsidR="00B36583" w:rsidRPr="00505B64">
        <w:rPr>
          <w:sz w:val="20"/>
          <w:szCs w:val="20"/>
        </w:rPr>
        <w:t>s</w:t>
      </w:r>
      <w:r w:rsidRPr="00505B64">
        <w:rPr>
          <w:sz w:val="20"/>
          <w:szCs w:val="20"/>
        </w:rPr>
        <w:t xml:space="preserve"> on </w:t>
      </w:r>
      <w:r w:rsidR="00B11C93" w:rsidRPr="00505B64">
        <w:rPr>
          <w:sz w:val="20"/>
          <w:szCs w:val="20"/>
        </w:rPr>
        <w:t xml:space="preserve">the </w:t>
      </w:r>
      <w:r w:rsidRPr="00505B64">
        <w:rPr>
          <w:sz w:val="20"/>
          <w:szCs w:val="20"/>
        </w:rPr>
        <w:t>Si substrate and to realize Si-on-chip devices.</w:t>
      </w:r>
    </w:p>
    <w:p w:rsidR="000C61F6" w:rsidRDefault="000C61F6" w:rsidP="00DD7F88"/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AE3E37" w:rsidRDefault="004E569B" w:rsidP="004059F5">
      <w:pPr>
        <w:pStyle w:val="3"/>
        <w:spacing w:before="74"/>
        <w:ind w:left="0"/>
        <w:jc w:val="center"/>
        <w:rPr>
          <w:rFonts w:ascii="Tw Cen MT" w:eastAsiaTheme="minorEastAsia" w:hAnsi="Tw Cen MT"/>
          <w:lang w:eastAsia="ja-JP"/>
        </w:rPr>
      </w:pPr>
      <w:r>
        <w:rPr>
          <w:rFonts w:ascii="Tw Cen MT" w:eastAsiaTheme="minorEastAsia" w:hAnsi="Tw Cen MT"/>
          <w:noProof/>
          <w:lang w:eastAsia="ja-JP"/>
        </w:rPr>
        <w:drawing>
          <wp:inline distT="0" distB="0" distL="0" distR="0" wp14:anchorId="58B1B826">
            <wp:extent cx="3901440" cy="3170139"/>
            <wp:effectExtent l="0" t="0" r="381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359" cy="317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C80" w:rsidRDefault="003A7C80" w:rsidP="00505B64">
      <w:pPr>
        <w:pStyle w:val="3"/>
        <w:spacing w:before="74"/>
        <w:ind w:left="0"/>
        <w:rPr>
          <w:rFonts w:ascii="Tw Cen MT" w:hAnsi="Tw Cen MT"/>
          <w:b w:val="0"/>
          <w:sz w:val="16"/>
        </w:rPr>
      </w:pPr>
    </w:p>
    <w:p w:rsidR="00505B64" w:rsidRPr="004059F5" w:rsidRDefault="00505B64" w:rsidP="00505B64">
      <w:pPr>
        <w:pStyle w:val="3"/>
        <w:spacing w:before="74"/>
        <w:ind w:left="0"/>
        <w:rPr>
          <w:rFonts w:ascii="Tw Cen MT" w:hAnsi="Tw Cen MT"/>
          <w:b w:val="0"/>
          <w:sz w:val="16"/>
        </w:rPr>
      </w:pPr>
    </w:p>
    <w:p w:rsidR="004E569B" w:rsidRPr="004A3B74" w:rsidRDefault="004E569B" w:rsidP="004E569B">
      <w:pPr>
        <w:rPr>
          <w:rFonts w:ascii="Arial"/>
          <w:b/>
          <w:color w:val="C0504D" w:themeColor="accent2"/>
          <w:sz w:val="20"/>
        </w:rPr>
      </w:pPr>
      <w:r w:rsidRPr="004A3B74">
        <w:rPr>
          <w:rFonts w:ascii="Arial"/>
          <w:b/>
          <w:color w:val="C0504D" w:themeColor="accent2"/>
          <w:sz w:val="20"/>
        </w:rPr>
        <w:t>Figure 1</w:t>
      </w:r>
      <w:r w:rsidR="00B36583">
        <w:rPr>
          <w:rFonts w:ascii="Arial"/>
          <w:b/>
          <w:color w:val="C0504D" w:themeColor="accent2"/>
          <w:sz w:val="20"/>
        </w:rPr>
        <w:t xml:space="preserve"> Steps of</w:t>
      </w:r>
      <w:r w:rsidR="004A3B74" w:rsidRPr="004A3B74">
        <w:rPr>
          <w:rFonts w:ascii="Arial"/>
          <w:b/>
          <w:color w:val="C0504D" w:themeColor="accent2"/>
          <w:sz w:val="20"/>
        </w:rPr>
        <w:t xml:space="preserve"> the formation of spontaneous via-holes.</w:t>
      </w:r>
    </w:p>
    <w:p w:rsidR="004E569B" w:rsidRDefault="004E569B" w:rsidP="004A3B74">
      <w:pPr>
        <w:rPr>
          <w:sz w:val="20"/>
        </w:rPr>
      </w:pPr>
      <w:r w:rsidRPr="00505B64">
        <w:rPr>
          <w:sz w:val="20"/>
        </w:rPr>
        <w:t xml:space="preserve">At the beginning stage of the growth, a small amount of </w:t>
      </w:r>
      <w:r w:rsidR="00B36583" w:rsidRPr="00505B64">
        <w:rPr>
          <w:sz w:val="20"/>
        </w:rPr>
        <w:t>T</w:t>
      </w:r>
      <w:r w:rsidRPr="00505B64">
        <w:rPr>
          <w:sz w:val="20"/>
        </w:rPr>
        <w:t>ri</w:t>
      </w:r>
      <w:r w:rsidR="004A3B74" w:rsidRPr="00505B64">
        <w:rPr>
          <w:sz w:val="20"/>
        </w:rPr>
        <w:t>-</w:t>
      </w:r>
      <w:r w:rsidRPr="00505B64">
        <w:rPr>
          <w:sz w:val="20"/>
        </w:rPr>
        <w:t xml:space="preserve">methyl </w:t>
      </w:r>
      <w:r w:rsidR="004A3B74" w:rsidRPr="00505B64">
        <w:rPr>
          <w:sz w:val="20"/>
        </w:rPr>
        <w:t>A</w:t>
      </w:r>
      <w:r w:rsidRPr="00505B64">
        <w:rPr>
          <w:sz w:val="20"/>
        </w:rPr>
        <w:t>luminum</w:t>
      </w:r>
      <w:r w:rsidR="00A12957" w:rsidRPr="00505B64">
        <w:rPr>
          <w:rFonts w:eastAsiaTheme="minorEastAsia"/>
          <w:sz w:val="20"/>
          <w:lang w:eastAsia="ja-JP"/>
        </w:rPr>
        <w:t xml:space="preserve"> </w:t>
      </w:r>
      <w:r w:rsidRPr="00505B64">
        <w:rPr>
          <w:sz w:val="20"/>
        </w:rPr>
        <w:t xml:space="preserve">(TMA) is fed on the Si substrate to form small size Al dots (a).  The Al embedded on the Si substrate interacts with the Si substrate to generate Al-Si alloy dots (b) during the Al feeding time and during the increase of temperature. At a Si content of approximately 35% </w:t>
      </w:r>
      <w:r w:rsidRPr="00505B64">
        <w:rPr>
          <w:rFonts w:ascii="Calibri" w:hAnsi="Calibri" w:cs="Calibri"/>
          <w:sz w:val="20"/>
        </w:rPr>
        <w:t>β</w:t>
      </w:r>
      <w:r w:rsidRPr="00505B64">
        <w:rPr>
          <w:sz w:val="20"/>
        </w:rPr>
        <w:t xml:space="preserve"> solid phase Si r</w:t>
      </w:r>
      <w:r w:rsidR="004A3B74" w:rsidRPr="00505B64">
        <w:rPr>
          <w:sz w:val="20"/>
        </w:rPr>
        <w:t xml:space="preserve">ecrystallization is initiated </w:t>
      </w:r>
      <w:r w:rsidR="00B36583" w:rsidRPr="00505B64">
        <w:rPr>
          <w:rFonts w:eastAsiaTheme="minorEastAsia"/>
          <w:sz w:val="20"/>
          <w:lang w:eastAsia="ja-JP"/>
        </w:rPr>
        <w:t>as understood</w:t>
      </w:r>
      <w:r w:rsidR="004A3B74" w:rsidRPr="00505B64">
        <w:rPr>
          <w:rFonts w:eastAsiaTheme="minorEastAsia"/>
          <w:sz w:val="20"/>
          <w:lang w:eastAsia="ja-JP"/>
        </w:rPr>
        <w:t xml:space="preserve"> from </w:t>
      </w:r>
      <w:r w:rsidR="00B36583" w:rsidRPr="00505B64">
        <w:rPr>
          <w:rFonts w:eastAsiaTheme="minorEastAsia"/>
          <w:sz w:val="20"/>
          <w:lang w:eastAsia="ja-JP"/>
        </w:rPr>
        <w:t xml:space="preserve">the </w:t>
      </w:r>
      <w:r w:rsidR="004A3B74" w:rsidRPr="00505B64">
        <w:rPr>
          <w:rFonts w:eastAsiaTheme="minorEastAsia"/>
          <w:sz w:val="20"/>
          <w:lang w:eastAsia="ja-JP"/>
        </w:rPr>
        <w:t>phase diagram of Si-Al alloy</w:t>
      </w:r>
      <w:r w:rsidR="004A3B74" w:rsidRPr="00505B64">
        <w:rPr>
          <w:sz w:val="20"/>
        </w:rPr>
        <w:t>(</w:t>
      </w:r>
      <w:r w:rsidRPr="00505B64">
        <w:rPr>
          <w:sz w:val="20"/>
        </w:rPr>
        <w:t xml:space="preserve">c) and Si is </w:t>
      </w:r>
      <w:proofErr w:type="spellStart"/>
      <w:r w:rsidRPr="00505B64">
        <w:rPr>
          <w:sz w:val="20"/>
        </w:rPr>
        <w:t>epitaxially</w:t>
      </w:r>
      <w:proofErr w:type="spellEnd"/>
      <w:r w:rsidRPr="00505B64">
        <w:rPr>
          <w:sz w:val="20"/>
        </w:rPr>
        <w:t xml:space="preserve"> grown in the Al-Si alloy dots as shown in (d).  No AIN growth occurs on the Al-Si alloy surface because of the difference of surface energy of Si and Si-Al alloy.  Thus, via-holes of </w:t>
      </w:r>
      <w:proofErr w:type="spellStart"/>
      <w:r w:rsidRPr="00505B64">
        <w:rPr>
          <w:sz w:val="20"/>
        </w:rPr>
        <w:t>AlN</w:t>
      </w:r>
      <w:proofErr w:type="spellEnd"/>
      <w:r w:rsidRPr="00505B64">
        <w:rPr>
          <w:sz w:val="20"/>
        </w:rPr>
        <w:t xml:space="preserve"> are formed in the area where the Al dots are formed (e). </w:t>
      </w:r>
      <w:r w:rsidR="00B47DDC" w:rsidRPr="00505B64">
        <w:rPr>
          <w:sz w:val="20"/>
        </w:rPr>
        <w:t>A s</w:t>
      </w:r>
      <w:r w:rsidR="004A3B74" w:rsidRPr="00505B64">
        <w:rPr>
          <w:sz w:val="20"/>
        </w:rPr>
        <w:t>canning electron microscope (</w:t>
      </w:r>
      <w:r w:rsidRPr="00505B64">
        <w:rPr>
          <w:sz w:val="20"/>
        </w:rPr>
        <w:t>SEM</w:t>
      </w:r>
      <w:r w:rsidR="004A3B74" w:rsidRPr="00505B64">
        <w:rPr>
          <w:sz w:val="20"/>
        </w:rPr>
        <w:t>)</w:t>
      </w:r>
      <w:r w:rsidRPr="00505B64">
        <w:rPr>
          <w:sz w:val="20"/>
        </w:rPr>
        <w:t xml:space="preserve"> image of via-holes is shown underneath of (e). Conductive n-</w:t>
      </w:r>
      <w:proofErr w:type="spellStart"/>
      <w:r w:rsidRPr="00505B64">
        <w:rPr>
          <w:sz w:val="20"/>
        </w:rPr>
        <w:t>AlGaN</w:t>
      </w:r>
      <w:proofErr w:type="spellEnd"/>
      <w:r w:rsidRPr="00505B64">
        <w:rPr>
          <w:sz w:val="20"/>
        </w:rPr>
        <w:t xml:space="preserve"> is filled in these via-holes by successive growth of n-</w:t>
      </w:r>
      <w:proofErr w:type="spellStart"/>
      <w:r w:rsidRPr="00505B64">
        <w:rPr>
          <w:sz w:val="20"/>
        </w:rPr>
        <w:t>AlGaN</w:t>
      </w:r>
      <w:proofErr w:type="spellEnd"/>
      <w:r w:rsidRPr="00505B64">
        <w:rPr>
          <w:sz w:val="20"/>
        </w:rPr>
        <w:t xml:space="preserve"> as shown in (f).   Nano cluster via-holes observed </w:t>
      </w:r>
      <w:r w:rsidR="004A3B74" w:rsidRPr="00505B64">
        <w:rPr>
          <w:sz w:val="20"/>
        </w:rPr>
        <w:t xml:space="preserve">by </w:t>
      </w:r>
      <w:r w:rsidRPr="00505B64">
        <w:rPr>
          <w:sz w:val="20"/>
        </w:rPr>
        <w:t>SEM is shown underneath of (f).</w:t>
      </w:r>
    </w:p>
    <w:p w:rsidR="00505B64" w:rsidRPr="00505B64" w:rsidRDefault="00505B64" w:rsidP="004A3B74">
      <w:pPr>
        <w:rPr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lastRenderedPageBreak/>
        <w:t xml:space="preserve">Recent Publications </w:t>
      </w:r>
    </w:p>
    <w:p w:rsidR="00F85FA9" w:rsidRPr="00B47DDC" w:rsidRDefault="00F85FA9" w:rsidP="00B47DDC">
      <w:pPr>
        <w:pStyle w:val="a5"/>
        <w:numPr>
          <w:ilvl w:val="0"/>
          <w:numId w:val="4"/>
        </w:numPr>
        <w:spacing w:before="0" w:line="0" w:lineRule="atLeast"/>
        <w:ind w:left="357" w:hanging="357"/>
        <w:rPr>
          <w:rFonts w:cs="Times New Roman"/>
        </w:rPr>
      </w:pPr>
      <w:r w:rsidRPr="00B47DDC">
        <w:rPr>
          <w:rFonts w:cs="Times New Roman"/>
        </w:rPr>
        <w:t>Kurose</w:t>
      </w:r>
      <w:r w:rsidR="007C37A1" w:rsidRPr="00B47DDC">
        <w:rPr>
          <w:rFonts w:eastAsiaTheme="minorEastAsia" w:cs="Times New Roman" w:hint="eastAsia"/>
          <w:lang w:eastAsia="ja-JP"/>
        </w:rPr>
        <w:t xml:space="preserve"> N</w:t>
      </w:r>
      <w:r w:rsidRPr="00B47DDC">
        <w:rPr>
          <w:rFonts w:cs="Times New Roman"/>
        </w:rPr>
        <w:t xml:space="preserve">, </w:t>
      </w:r>
      <w:proofErr w:type="spellStart"/>
      <w:r w:rsidRPr="00B47DDC">
        <w:rPr>
          <w:rFonts w:cs="Times New Roman"/>
        </w:rPr>
        <w:t>Matumato</w:t>
      </w:r>
      <w:proofErr w:type="spellEnd"/>
      <w:r w:rsidR="007C37A1" w:rsidRPr="00B47DDC">
        <w:rPr>
          <w:rFonts w:cs="Times New Roman"/>
        </w:rPr>
        <w:t xml:space="preserve"> K</w:t>
      </w:r>
      <w:r w:rsidRPr="00B47DDC">
        <w:rPr>
          <w:rFonts w:cs="Times New Roman"/>
        </w:rPr>
        <w:t>, Yamada</w:t>
      </w:r>
      <w:r w:rsidR="007C37A1" w:rsidRPr="00B47DDC">
        <w:rPr>
          <w:rFonts w:cs="Times New Roman"/>
        </w:rPr>
        <w:t xml:space="preserve"> F</w:t>
      </w:r>
      <w:r w:rsidRPr="00B47DDC">
        <w:rPr>
          <w:rFonts w:cs="Times New Roman"/>
        </w:rPr>
        <w:t>,</w:t>
      </w:r>
      <w:r w:rsidRPr="00B47DDC">
        <w:rPr>
          <w:rFonts w:cs="Times New Roman"/>
          <w:color w:val="222222"/>
          <w:shd w:val="clear" w:color="auto" w:fill="FFFFFF"/>
        </w:rPr>
        <w:t xml:space="preserve"> </w:t>
      </w:r>
      <w:proofErr w:type="spellStart"/>
      <w:r w:rsidRPr="00B47DDC">
        <w:rPr>
          <w:rFonts w:cs="Times New Roman"/>
          <w:color w:val="222222"/>
          <w:shd w:val="clear" w:color="auto" w:fill="FFFFFF"/>
        </w:rPr>
        <w:t>Roffi</w:t>
      </w:r>
      <w:proofErr w:type="spellEnd"/>
      <w:r w:rsidR="006D2F9D" w:rsidRPr="00B47DDC">
        <w:rPr>
          <w:rFonts w:cs="Times New Roman"/>
          <w:color w:val="222222"/>
          <w:shd w:val="clear" w:color="auto" w:fill="FFFFFF"/>
        </w:rPr>
        <w:t xml:space="preserve"> T. M</w:t>
      </w:r>
      <w:r w:rsidRPr="00B47DDC">
        <w:rPr>
          <w:rFonts w:cs="Times New Roman"/>
        </w:rPr>
        <w:t xml:space="preserve">, </w:t>
      </w:r>
      <w:proofErr w:type="spellStart"/>
      <w:r w:rsidRPr="00B47DDC">
        <w:rPr>
          <w:rFonts w:cs="Times New Roman"/>
        </w:rPr>
        <w:t>Kamiya</w:t>
      </w:r>
      <w:proofErr w:type="spellEnd"/>
      <w:r w:rsidR="007C37A1" w:rsidRPr="00B47DDC">
        <w:rPr>
          <w:rFonts w:cs="Times New Roman"/>
        </w:rPr>
        <w:t xml:space="preserve"> I</w:t>
      </w:r>
      <w:r w:rsidRPr="00B47DDC">
        <w:rPr>
          <w:rFonts w:cs="Times New Roman"/>
        </w:rPr>
        <w:t>, Iwata</w:t>
      </w:r>
      <w:r w:rsidR="007C37A1" w:rsidRPr="00B47DDC">
        <w:rPr>
          <w:rFonts w:cs="Times New Roman"/>
        </w:rPr>
        <w:t xml:space="preserve"> N</w:t>
      </w:r>
      <w:r w:rsidR="006D2F9D" w:rsidRPr="00B47DDC">
        <w:rPr>
          <w:rFonts w:cs="Times New Roman"/>
        </w:rPr>
        <w:t>,</w:t>
      </w:r>
      <w:r w:rsidRPr="00B47DDC">
        <w:rPr>
          <w:rFonts w:cs="Times New Roman"/>
        </w:rPr>
        <w:t xml:space="preserve"> Aoyagi</w:t>
      </w:r>
      <w:r w:rsidR="007C37A1" w:rsidRPr="00B47DDC">
        <w:rPr>
          <w:rFonts w:cs="Times New Roman"/>
        </w:rPr>
        <w:t xml:space="preserve"> Y</w:t>
      </w:r>
      <w:r w:rsidR="00247C93" w:rsidRPr="00B47DDC">
        <w:rPr>
          <w:rFonts w:cs="Times New Roman"/>
        </w:rPr>
        <w:t xml:space="preserve"> (2018</w:t>
      </w:r>
      <w:r w:rsidR="00385967" w:rsidRPr="00B47DDC">
        <w:rPr>
          <w:rFonts w:cs="Times New Roman"/>
        </w:rPr>
        <w:t>)</w:t>
      </w:r>
      <w:r w:rsidR="000337C7" w:rsidRPr="00B47DDC">
        <w:rPr>
          <w:rFonts w:cs="Times New Roman"/>
        </w:rPr>
        <w:t xml:space="preserve"> Laser induced local activation of Mg-doped </w:t>
      </w:r>
      <w:proofErr w:type="spellStart"/>
      <w:r w:rsidR="000337C7" w:rsidRPr="00B47DDC">
        <w:rPr>
          <w:rFonts w:cs="Times New Roman"/>
        </w:rPr>
        <w:t>GaN</w:t>
      </w:r>
      <w:proofErr w:type="spellEnd"/>
      <w:r w:rsidR="000337C7" w:rsidRPr="00B47DDC">
        <w:rPr>
          <w:rFonts w:cs="Times New Roman"/>
        </w:rPr>
        <w:t xml:space="preserve"> with high lateral r</w:t>
      </w:r>
      <w:r w:rsidRPr="00B47DDC">
        <w:rPr>
          <w:rFonts w:cs="Times New Roman"/>
        </w:rPr>
        <w:t>esolution</w:t>
      </w:r>
      <w:r w:rsidR="00247C93" w:rsidRPr="00B47DDC">
        <w:rPr>
          <w:rFonts w:cs="Times New Roman"/>
        </w:rPr>
        <w:t xml:space="preserve"> for high power vertical devices</w:t>
      </w:r>
      <w:r w:rsidR="006D2F9D" w:rsidRPr="00B47DDC">
        <w:rPr>
          <w:rFonts w:cs="Times New Roman"/>
        </w:rPr>
        <w:t>.</w:t>
      </w:r>
      <w:r w:rsidR="007C37A1" w:rsidRPr="00B47DDC">
        <w:rPr>
          <w:rFonts w:cs="Times New Roman"/>
        </w:rPr>
        <w:t xml:space="preserve"> </w:t>
      </w:r>
      <w:r w:rsidR="004C490F" w:rsidRPr="00B47DDC">
        <w:rPr>
          <w:rFonts w:cs="Times New Roman"/>
        </w:rPr>
        <w:t>AIP A</w:t>
      </w:r>
      <w:r w:rsidR="00EE1144" w:rsidRPr="00B47DDC">
        <w:rPr>
          <w:rFonts w:cs="Times New Roman"/>
        </w:rPr>
        <w:t>dvances</w:t>
      </w:r>
      <w:r w:rsidR="00247C93" w:rsidRPr="00B47DDC">
        <w:rPr>
          <w:rFonts w:cs="Times New Roman"/>
        </w:rPr>
        <w:t xml:space="preserve"> 8</w:t>
      </w:r>
      <w:r w:rsidR="00385967" w:rsidRPr="00B47DDC">
        <w:rPr>
          <w:rFonts w:cs="Times New Roman"/>
        </w:rPr>
        <w:t>:</w:t>
      </w:r>
      <w:r w:rsidR="006D2F9D" w:rsidRPr="00B47DDC">
        <w:rPr>
          <w:rFonts w:cs="Times New Roman"/>
        </w:rPr>
        <w:t xml:space="preserve"> </w:t>
      </w:r>
      <w:r w:rsidR="00247C93" w:rsidRPr="00B47DDC">
        <w:rPr>
          <w:rFonts w:cs="Times New Roman"/>
        </w:rPr>
        <w:t>015329-1-015329-5</w:t>
      </w:r>
      <w:r w:rsidR="006D2F9D" w:rsidRPr="00B47DDC">
        <w:rPr>
          <w:rFonts w:cs="Times New Roman"/>
        </w:rPr>
        <w:t>.</w:t>
      </w:r>
    </w:p>
    <w:p w:rsidR="007C37A1" w:rsidRPr="00B47DDC" w:rsidRDefault="007C37A1" w:rsidP="00B47DDC">
      <w:pPr>
        <w:pStyle w:val="a5"/>
        <w:numPr>
          <w:ilvl w:val="0"/>
          <w:numId w:val="4"/>
        </w:numPr>
        <w:spacing w:line="0" w:lineRule="atLeast"/>
        <w:ind w:left="357" w:hanging="357"/>
        <w:rPr>
          <w:rFonts w:eastAsiaTheme="minorEastAsia" w:cs="Times New Roman"/>
          <w:lang w:eastAsia="ja-JP"/>
        </w:rPr>
      </w:pPr>
      <w:r w:rsidRPr="00B47DDC">
        <w:rPr>
          <w:rFonts w:eastAsiaTheme="minorEastAsia" w:cs="Times New Roman"/>
          <w:lang w:eastAsia="ja-JP"/>
        </w:rPr>
        <w:t>Kurose N, Aoyagi Y</w:t>
      </w:r>
      <w:r w:rsidR="00385967" w:rsidRPr="00B47DDC">
        <w:rPr>
          <w:rFonts w:eastAsiaTheme="minorEastAsia" w:cs="Times New Roman"/>
          <w:lang w:eastAsia="ja-JP"/>
        </w:rPr>
        <w:t xml:space="preserve"> (2016)</w:t>
      </w:r>
      <w:r w:rsidRPr="00B47DDC">
        <w:t xml:space="preserve"> </w:t>
      </w:r>
      <w:r w:rsidR="000337C7" w:rsidRPr="00B47DDC">
        <w:rPr>
          <w:rFonts w:eastAsiaTheme="minorEastAsia" w:cs="Times New Roman"/>
          <w:lang w:eastAsia="ja-JP"/>
        </w:rPr>
        <w:t>Development of high power, large area, deep ultraviolet light emitting d</w:t>
      </w:r>
      <w:r w:rsidRPr="00B47DDC">
        <w:rPr>
          <w:rFonts w:eastAsiaTheme="minorEastAsia" w:cs="Times New Roman"/>
          <w:lang w:eastAsia="ja-JP"/>
        </w:rPr>
        <w:t xml:space="preserve">evices </w:t>
      </w:r>
      <w:r w:rsidR="000337C7" w:rsidRPr="00B47DDC">
        <w:rPr>
          <w:rFonts w:eastAsiaTheme="minorEastAsia" w:cs="Times New Roman"/>
          <w:lang w:eastAsia="ja-JP"/>
        </w:rPr>
        <w:t xml:space="preserve">using dynamic </w:t>
      </w:r>
      <w:proofErr w:type="spellStart"/>
      <w:r w:rsidR="000337C7" w:rsidRPr="00B47DDC">
        <w:rPr>
          <w:rFonts w:eastAsiaTheme="minorEastAsia" w:cs="Times New Roman"/>
          <w:lang w:eastAsia="ja-JP"/>
        </w:rPr>
        <w:t>microplasma</w:t>
      </w:r>
      <w:proofErr w:type="spellEnd"/>
      <w:r w:rsidR="000337C7" w:rsidRPr="00B47DDC">
        <w:rPr>
          <w:rFonts w:eastAsiaTheme="minorEastAsia" w:cs="Times New Roman"/>
          <w:lang w:eastAsia="ja-JP"/>
        </w:rPr>
        <w:t xml:space="preserve"> excitation (MIPE) of </w:t>
      </w:r>
      <w:proofErr w:type="spellStart"/>
      <w:r w:rsidR="000337C7" w:rsidRPr="00B47DDC">
        <w:rPr>
          <w:rFonts w:eastAsiaTheme="minorEastAsia" w:cs="Times New Roman"/>
          <w:lang w:eastAsia="ja-JP"/>
        </w:rPr>
        <w:t>AlGaN</w:t>
      </w:r>
      <w:proofErr w:type="spellEnd"/>
      <w:r w:rsidR="000337C7" w:rsidRPr="00B47DDC">
        <w:rPr>
          <w:rFonts w:eastAsiaTheme="minorEastAsia" w:cs="Times New Roman"/>
          <w:lang w:eastAsia="ja-JP"/>
        </w:rPr>
        <w:t xml:space="preserve"> multiple q</w:t>
      </w:r>
      <w:r w:rsidRPr="00B47DDC">
        <w:rPr>
          <w:rFonts w:eastAsiaTheme="minorEastAsia" w:cs="Times New Roman"/>
          <w:lang w:eastAsia="ja-JP"/>
        </w:rPr>
        <w:t xml:space="preserve">uantum </w:t>
      </w:r>
      <w:r w:rsidR="000337C7" w:rsidRPr="00B47DDC">
        <w:rPr>
          <w:rFonts w:eastAsiaTheme="minorEastAsia" w:cs="Times New Roman"/>
          <w:lang w:eastAsia="ja-JP"/>
        </w:rPr>
        <w:t>w</w:t>
      </w:r>
      <w:r w:rsidRPr="00B47DDC">
        <w:rPr>
          <w:rFonts w:eastAsiaTheme="minorEastAsia" w:cs="Times New Roman"/>
          <w:lang w:eastAsia="ja-JP"/>
        </w:rPr>
        <w:t>ells</w:t>
      </w:r>
      <w:r w:rsidR="006D2F9D" w:rsidRPr="00B47DDC">
        <w:rPr>
          <w:rFonts w:eastAsiaTheme="minorEastAsia" w:cs="Times New Roman"/>
          <w:lang w:eastAsia="ja-JP"/>
        </w:rPr>
        <w:t xml:space="preserve">. </w:t>
      </w:r>
      <w:r w:rsidRPr="00B47DDC">
        <w:rPr>
          <w:rFonts w:eastAsiaTheme="minorEastAsia" w:cs="Times New Roman"/>
          <w:lang w:eastAsia="ja-JP"/>
        </w:rPr>
        <w:t>Electronics and Communi</w:t>
      </w:r>
      <w:r w:rsidR="00247C93" w:rsidRPr="00B47DDC">
        <w:rPr>
          <w:rFonts w:eastAsiaTheme="minorEastAsia" w:cs="Times New Roman"/>
          <w:lang w:eastAsia="ja-JP"/>
        </w:rPr>
        <w:t>cations in Japan 99:</w:t>
      </w:r>
      <w:r w:rsidR="004C490F" w:rsidRPr="00B47DDC">
        <w:rPr>
          <w:rFonts w:eastAsiaTheme="minorEastAsia" w:cs="Times New Roman"/>
          <w:lang w:eastAsia="ja-JP"/>
        </w:rPr>
        <w:t>3-11</w:t>
      </w:r>
      <w:r w:rsidR="00385967" w:rsidRPr="00B47DDC">
        <w:rPr>
          <w:rFonts w:eastAsiaTheme="minorEastAsia" w:cs="Times New Roman"/>
          <w:lang w:eastAsia="ja-JP"/>
        </w:rPr>
        <w:t>.</w:t>
      </w:r>
    </w:p>
    <w:p w:rsidR="00F85FA9" w:rsidRPr="00B47DDC" w:rsidRDefault="007C37A1" w:rsidP="00B47DDC">
      <w:pPr>
        <w:pStyle w:val="a5"/>
        <w:numPr>
          <w:ilvl w:val="0"/>
          <w:numId w:val="4"/>
        </w:numPr>
        <w:spacing w:before="0" w:line="0" w:lineRule="atLeast"/>
        <w:ind w:left="357" w:hanging="357"/>
        <w:jc w:val="left"/>
        <w:rPr>
          <w:rFonts w:cs="Times New Roman"/>
        </w:rPr>
      </w:pPr>
      <w:r w:rsidRPr="00B47DDC">
        <w:rPr>
          <w:rFonts w:cs="Times New Roman"/>
        </w:rPr>
        <w:t>Kurose N</w:t>
      </w:r>
      <w:r w:rsidR="00F85FA9" w:rsidRPr="00B47DDC">
        <w:rPr>
          <w:rFonts w:cs="Times New Roman"/>
        </w:rPr>
        <w:t xml:space="preserve">, </w:t>
      </w:r>
      <w:r w:rsidRPr="00B47DDC">
        <w:rPr>
          <w:rFonts w:cs="Times New Roman"/>
        </w:rPr>
        <w:t>Iwata N</w:t>
      </w:r>
      <w:r w:rsidR="00F85FA9" w:rsidRPr="00B47DDC">
        <w:rPr>
          <w:rFonts w:cs="Times New Roman"/>
        </w:rPr>
        <w:t xml:space="preserve">, </w:t>
      </w:r>
      <w:proofErr w:type="spellStart"/>
      <w:r w:rsidR="00F85FA9" w:rsidRPr="00B47DDC">
        <w:rPr>
          <w:rFonts w:cs="Times New Roman"/>
        </w:rPr>
        <w:t>Kamiya</w:t>
      </w:r>
      <w:proofErr w:type="spellEnd"/>
      <w:r w:rsidR="00385967" w:rsidRPr="00B47DDC">
        <w:rPr>
          <w:rFonts w:cs="Times New Roman"/>
        </w:rPr>
        <w:t xml:space="preserve"> I</w:t>
      </w:r>
      <w:r w:rsidR="00F85FA9" w:rsidRPr="00B47DDC">
        <w:rPr>
          <w:rFonts w:cs="Times New Roman"/>
        </w:rPr>
        <w:t xml:space="preserve">, </w:t>
      </w:r>
      <w:r w:rsidRPr="00B47DDC">
        <w:rPr>
          <w:rFonts w:cs="Times New Roman"/>
        </w:rPr>
        <w:t>Aoyagi Y</w:t>
      </w:r>
      <w:r w:rsidR="00385967" w:rsidRPr="00B47DDC">
        <w:rPr>
          <w:rFonts w:cs="Times New Roman"/>
        </w:rPr>
        <w:t xml:space="preserve"> (2014)</w:t>
      </w:r>
      <w:r w:rsidR="00F85FA9" w:rsidRPr="00B47DDC">
        <w:rPr>
          <w:rFonts w:cs="Times New Roman"/>
          <w:bCs/>
          <w:color w:val="000000" w:themeColor="text1"/>
        </w:rPr>
        <w:t xml:space="preserve"> </w:t>
      </w:r>
      <w:r w:rsidR="00F85FA9" w:rsidRPr="00B47DDC">
        <w:rPr>
          <w:rFonts w:cs="Times New Roman"/>
        </w:rPr>
        <w:t xml:space="preserve">Formation of conductive spontaneous via holes in </w:t>
      </w:r>
      <w:proofErr w:type="spellStart"/>
      <w:r w:rsidR="00F85FA9" w:rsidRPr="00B47DDC">
        <w:rPr>
          <w:rFonts w:cs="Times New Roman"/>
        </w:rPr>
        <w:t>AlN</w:t>
      </w:r>
      <w:proofErr w:type="spellEnd"/>
      <w:r w:rsidR="00F85FA9" w:rsidRPr="00B47DDC">
        <w:rPr>
          <w:rFonts w:cs="Times New Roman"/>
        </w:rPr>
        <w:t xml:space="preserve"> buffer layer on </w:t>
      </w:r>
      <w:proofErr w:type="spellStart"/>
      <w:r w:rsidR="00F85FA9" w:rsidRPr="00B47DDC">
        <w:rPr>
          <w:rFonts w:cs="Times New Roman"/>
        </w:rPr>
        <w:t>n+Si</w:t>
      </w:r>
      <w:proofErr w:type="spellEnd"/>
      <w:r w:rsidR="00F85FA9" w:rsidRPr="00B47DDC">
        <w:rPr>
          <w:rFonts w:cs="Times New Roman"/>
        </w:rPr>
        <w:t xml:space="preserve"> substrate by filling the </w:t>
      </w:r>
      <w:proofErr w:type="spellStart"/>
      <w:r w:rsidR="00F85FA9" w:rsidRPr="00B47DDC">
        <w:rPr>
          <w:rFonts w:cs="Times New Roman"/>
        </w:rPr>
        <w:t>vias</w:t>
      </w:r>
      <w:proofErr w:type="spellEnd"/>
      <w:r w:rsidR="00F85FA9" w:rsidRPr="00B47DDC">
        <w:rPr>
          <w:rFonts w:cs="Times New Roman"/>
        </w:rPr>
        <w:t xml:space="preserve"> with n-</w:t>
      </w:r>
      <w:proofErr w:type="spellStart"/>
      <w:r w:rsidR="00F85FA9" w:rsidRPr="00B47DDC">
        <w:rPr>
          <w:rFonts w:cs="Times New Roman"/>
        </w:rPr>
        <w:t>AlGaN</w:t>
      </w:r>
      <w:proofErr w:type="spellEnd"/>
      <w:r w:rsidR="00F85FA9" w:rsidRPr="00B47DDC">
        <w:rPr>
          <w:rFonts w:cs="Times New Roman"/>
        </w:rPr>
        <w:t xml:space="preserve"> by metal organic chemical vapor deposition and application to vertica</w:t>
      </w:r>
      <w:r w:rsidR="006D2F9D" w:rsidRPr="00B47DDC">
        <w:rPr>
          <w:rFonts w:cs="Times New Roman"/>
        </w:rPr>
        <w:t>l deep ultraviolet photo-sensor.</w:t>
      </w:r>
      <w:r w:rsidR="00F85FA9" w:rsidRPr="00B47DDC">
        <w:rPr>
          <w:rFonts w:cs="Times New Roman"/>
        </w:rPr>
        <w:t xml:space="preserve"> </w:t>
      </w:r>
      <w:r w:rsidR="00F85FA9" w:rsidRPr="00B47DDC">
        <w:rPr>
          <w:rFonts w:cs="Times New Roman"/>
          <w:color w:val="000000" w:themeColor="text1"/>
        </w:rPr>
        <w:t>AIP A</w:t>
      </w:r>
      <w:r w:rsidR="004C490F" w:rsidRPr="00B47DDC">
        <w:rPr>
          <w:rFonts w:cs="Times New Roman"/>
          <w:color w:val="000000" w:themeColor="text1"/>
        </w:rPr>
        <w:t xml:space="preserve">dvances </w:t>
      </w:r>
      <w:r w:rsidR="00F85FA9" w:rsidRPr="00B47DDC">
        <w:rPr>
          <w:rFonts w:cs="Times New Roman"/>
          <w:color w:val="000000" w:themeColor="text1"/>
        </w:rPr>
        <w:t>4</w:t>
      </w:r>
      <w:r w:rsidR="004C490F" w:rsidRPr="00B47DDC">
        <w:rPr>
          <w:rFonts w:cs="Times New Roman"/>
          <w:color w:val="000000" w:themeColor="text1"/>
        </w:rPr>
        <w:t>:</w:t>
      </w:r>
      <w:r w:rsidR="00F85FA9" w:rsidRPr="00B47DDC">
        <w:rPr>
          <w:rFonts w:cs="Times New Roman"/>
          <w:color w:val="000000" w:themeColor="text1"/>
        </w:rPr>
        <w:t xml:space="preserve"> 123007-1-123007-7.</w:t>
      </w:r>
    </w:p>
    <w:p w:rsidR="00F85FA9" w:rsidRPr="00B47DDC" w:rsidRDefault="00F85FA9" w:rsidP="00B47DDC">
      <w:pPr>
        <w:pStyle w:val="a5"/>
        <w:numPr>
          <w:ilvl w:val="0"/>
          <w:numId w:val="4"/>
        </w:numPr>
        <w:spacing w:before="0" w:line="0" w:lineRule="atLeast"/>
        <w:ind w:left="357" w:hanging="357"/>
        <w:jc w:val="left"/>
        <w:rPr>
          <w:rFonts w:cs="Times New Roman"/>
        </w:rPr>
      </w:pPr>
      <w:r w:rsidRPr="00B47DDC">
        <w:rPr>
          <w:rFonts w:cs="Times New Roman"/>
          <w:color w:val="000000" w:themeColor="text1"/>
        </w:rPr>
        <w:t>Kurose</w:t>
      </w:r>
      <w:r w:rsidR="00385967" w:rsidRPr="00B47DDC">
        <w:rPr>
          <w:rFonts w:cs="Times New Roman"/>
          <w:color w:val="000000" w:themeColor="text1"/>
        </w:rPr>
        <w:t xml:space="preserve"> N, </w:t>
      </w:r>
      <w:proofErr w:type="spellStart"/>
      <w:r w:rsidRPr="00B47DDC">
        <w:rPr>
          <w:rFonts w:cs="Times New Roman"/>
          <w:color w:val="000000" w:themeColor="text1"/>
        </w:rPr>
        <w:t>Shibano</w:t>
      </w:r>
      <w:proofErr w:type="spellEnd"/>
      <w:r w:rsidR="00385967" w:rsidRPr="00B47DDC">
        <w:rPr>
          <w:rFonts w:cs="Times New Roman"/>
          <w:color w:val="000000" w:themeColor="text1"/>
        </w:rPr>
        <w:t xml:space="preserve"> K, </w:t>
      </w:r>
      <w:r w:rsidRPr="00B47DDC">
        <w:rPr>
          <w:rFonts w:cs="Times New Roman"/>
          <w:color w:val="000000" w:themeColor="text1"/>
        </w:rPr>
        <w:t>Araki</w:t>
      </w:r>
      <w:r w:rsidR="00385967" w:rsidRPr="00B47DDC">
        <w:rPr>
          <w:rFonts w:cs="Times New Roman"/>
          <w:color w:val="000000" w:themeColor="text1"/>
        </w:rPr>
        <w:t xml:space="preserve"> T, </w:t>
      </w:r>
      <w:r w:rsidRPr="00B47DDC">
        <w:rPr>
          <w:rFonts w:cs="Times New Roman"/>
          <w:color w:val="000000" w:themeColor="text1"/>
        </w:rPr>
        <w:t>Aoyagi</w:t>
      </w:r>
      <w:r w:rsidR="00385967" w:rsidRPr="00B47DDC">
        <w:rPr>
          <w:rFonts w:cs="Times New Roman"/>
          <w:color w:val="000000" w:themeColor="text1"/>
        </w:rPr>
        <w:t xml:space="preserve"> Y (2014)</w:t>
      </w:r>
      <w:r w:rsidRPr="00B47DDC">
        <w:rPr>
          <w:rFonts w:cs="Times New Roman"/>
          <w:bCs/>
          <w:color w:val="000000" w:themeColor="text1"/>
        </w:rPr>
        <w:t xml:space="preserve"> Development of substrate-removal-free vertical ultraviolet </w:t>
      </w:r>
      <w:r w:rsidR="006D2F9D" w:rsidRPr="00B47DDC">
        <w:rPr>
          <w:rFonts w:cs="Times New Roman"/>
          <w:bCs/>
          <w:color w:val="000000" w:themeColor="text1"/>
        </w:rPr>
        <w:t>light-emitting diode (</w:t>
      </w:r>
      <w:proofErr w:type="spellStart"/>
      <w:r w:rsidR="006D2F9D" w:rsidRPr="00B47DDC">
        <w:rPr>
          <w:rFonts w:cs="Times New Roman"/>
          <w:bCs/>
          <w:color w:val="000000" w:themeColor="text1"/>
        </w:rPr>
        <w:t>RefV</w:t>
      </w:r>
      <w:proofErr w:type="spellEnd"/>
      <w:r w:rsidR="006D2F9D" w:rsidRPr="00B47DDC">
        <w:rPr>
          <w:rFonts w:cs="Times New Roman"/>
          <w:bCs/>
          <w:color w:val="000000" w:themeColor="text1"/>
        </w:rPr>
        <w:t>-LED).</w:t>
      </w:r>
      <w:r w:rsidRPr="00B47DDC">
        <w:rPr>
          <w:rFonts w:cs="Times New Roman"/>
          <w:bCs/>
          <w:color w:val="000000" w:themeColor="text1"/>
        </w:rPr>
        <w:t xml:space="preserve"> </w:t>
      </w:r>
      <w:r w:rsidRPr="00B47DDC">
        <w:rPr>
          <w:rFonts w:cs="Times New Roman"/>
          <w:color w:val="000000" w:themeColor="text1"/>
        </w:rPr>
        <w:t>AIP A</w:t>
      </w:r>
      <w:r w:rsidR="006D2F9D" w:rsidRPr="00B47DDC">
        <w:rPr>
          <w:rFonts w:cs="Times New Roman"/>
          <w:color w:val="000000" w:themeColor="text1"/>
        </w:rPr>
        <w:t>d</w:t>
      </w:r>
      <w:r w:rsidR="004C490F" w:rsidRPr="00B47DDC">
        <w:rPr>
          <w:rFonts w:cs="Times New Roman"/>
          <w:color w:val="000000" w:themeColor="text1"/>
        </w:rPr>
        <w:t>vances</w:t>
      </w:r>
      <w:r w:rsidRPr="00B47DDC">
        <w:rPr>
          <w:rFonts w:cs="Times New Roman"/>
          <w:color w:val="000000" w:themeColor="text1"/>
        </w:rPr>
        <w:t xml:space="preserve"> 4</w:t>
      </w:r>
      <w:r w:rsidR="004C490F" w:rsidRPr="00B47DDC">
        <w:rPr>
          <w:rFonts w:cs="Times New Roman"/>
          <w:color w:val="000000" w:themeColor="text1"/>
        </w:rPr>
        <w:t>:</w:t>
      </w:r>
      <w:r w:rsidRPr="00B47DDC">
        <w:rPr>
          <w:rFonts w:cs="Times New Roman"/>
          <w:color w:val="000000" w:themeColor="text1"/>
        </w:rPr>
        <w:t xml:space="preserve"> 027122-1-027122-6.</w:t>
      </w:r>
    </w:p>
    <w:p w:rsidR="00F85FA9" w:rsidRPr="00B47DDC" w:rsidRDefault="00F85FA9" w:rsidP="00B47DDC">
      <w:pPr>
        <w:pStyle w:val="a5"/>
        <w:numPr>
          <w:ilvl w:val="0"/>
          <w:numId w:val="4"/>
        </w:numPr>
        <w:spacing w:before="0" w:line="0" w:lineRule="atLeast"/>
        <w:ind w:left="357" w:hanging="357"/>
        <w:jc w:val="left"/>
        <w:rPr>
          <w:rFonts w:cs="Times New Roman"/>
        </w:rPr>
      </w:pPr>
      <w:r w:rsidRPr="00B47DDC">
        <w:rPr>
          <w:rFonts w:cs="Times New Roman"/>
        </w:rPr>
        <w:t>Aoyagi</w:t>
      </w:r>
      <w:r w:rsidR="00385967" w:rsidRPr="00B47DDC">
        <w:rPr>
          <w:rFonts w:cs="Times New Roman"/>
        </w:rPr>
        <w:t xml:space="preserve"> Y, </w:t>
      </w:r>
      <w:r w:rsidRPr="00B47DDC">
        <w:rPr>
          <w:rFonts w:cs="Times New Roman"/>
        </w:rPr>
        <w:t>Kurose</w:t>
      </w:r>
      <w:r w:rsidR="00385967" w:rsidRPr="00B47DDC">
        <w:rPr>
          <w:rFonts w:cs="Times New Roman"/>
        </w:rPr>
        <w:t xml:space="preserve"> N (2013)</w:t>
      </w:r>
      <w:r w:rsidRPr="00B47DDC">
        <w:rPr>
          <w:rFonts w:cs="Times New Roman"/>
        </w:rPr>
        <w:t xml:space="preserve"> A 2-inch, large-size deep ultraviolet light-emitting device using dynamically controlled micro-plasma-excited </w:t>
      </w:r>
      <w:proofErr w:type="spellStart"/>
      <w:r w:rsidRPr="00B47DDC">
        <w:rPr>
          <w:rFonts w:cs="Times New Roman"/>
        </w:rPr>
        <w:t>AlGa</w:t>
      </w:r>
      <w:r w:rsidR="006D2F9D" w:rsidRPr="00B47DDC">
        <w:rPr>
          <w:rFonts w:cs="Times New Roman"/>
        </w:rPr>
        <w:t>N</w:t>
      </w:r>
      <w:proofErr w:type="spellEnd"/>
      <w:r w:rsidR="006D2F9D" w:rsidRPr="00B47DDC">
        <w:rPr>
          <w:rFonts w:cs="Times New Roman"/>
        </w:rPr>
        <w:t>. Applied Physics Letters</w:t>
      </w:r>
      <w:r w:rsidR="004C490F" w:rsidRPr="00B47DDC">
        <w:rPr>
          <w:rFonts w:cs="Times New Roman"/>
        </w:rPr>
        <w:t xml:space="preserve"> 102:</w:t>
      </w:r>
      <w:r w:rsidRPr="00B47DDC">
        <w:rPr>
          <w:rFonts w:cs="Times New Roman"/>
        </w:rPr>
        <w:t xml:space="preserve"> 041114-1-041114-3.</w:t>
      </w:r>
    </w:p>
    <w:p w:rsidR="007C37A1" w:rsidRPr="00086CE0" w:rsidRDefault="007C37A1" w:rsidP="007C37A1">
      <w:pPr>
        <w:pStyle w:val="a5"/>
        <w:spacing w:before="0" w:line="240" w:lineRule="auto"/>
        <w:ind w:left="360" w:firstLine="0"/>
        <w:jc w:val="left"/>
        <w:rPr>
          <w:rFonts w:cs="Times New Roman"/>
          <w:szCs w:val="21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0E415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22EB9">
        <w:rPr>
          <w:noProof/>
          <w:lang w:eastAsia="ja-JP"/>
        </w:rPr>
        <w:drawing>
          <wp:inline distT="0" distB="0" distL="0" distR="0" wp14:anchorId="1CE114BA">
            <wp:extent cx="736926" cy="914400"/>
            <wp:effectExtent l="0" t="0" r="635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64" cy="96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0" w:name="_GoBack"/>
      <w:bookmarkEnd w:id="0"/>
    </w:p>
    <w:p w:rsidR="00F85FA9" w:rsidRPr="00B47DDC" w:rsidRDefault="00FB1551" w:rsidP="00B47DDC">
      <w:pPr>
        <w:spacing w:before="41" w:line="240" w:lineRule="atLeast"/>
        <w:ind w:left="216" w:right="233"/>
        <w:jc w:val="both"/>
        <w:rPr>
          <w:rFonts w:ascii="Arial"/>
          <w:sz w:val="20"/>
          <w:szCs w:val="20"/>
        </w:rPr>
      </w:pPr>
      <w:r w:rsidRPr="00B47DDC">
        <w:rPr>
          <w:rFonts w:ascii="Arial"/>
          <w:sz w:val="20"/>
          <w:szCs w:val="20"/>
        </w:rPr>
        <w:t>Noriko Kurose</w:t>
      </w:r>
      <w:r w:rsidR="00F85FA9" w:rsidRPr="00B47DDC">
        <w:rPr>
          <w:rFonts w:ascii="Arial"/>
          <w:sz w:val="20"/>
          <w:szCs w:val="20"/>
        </w:rPr>
        <w:t xml:space="preserve"> has </w:t>
      </w:r>
      <w:r w:rsidR="00397F2C" w:rsidRPr="00B47DDC">
        <w:rPr>
          <w:rFonts w:ascii="Arial"/>
          <w:sz w:val="20"/>
          <w:szCs w:val="20"/>
        </w:rPr>
        <w:t>her expertis</w:t>
      </w:r>
      <w:r w:rsidR="00F85FA9" w:rsidRPr="00B47DDC">
        <w:rPr>
          <w:rFonts w:ascii="Arial"/>
          <w:sz w:val="20"/>
          <w:szCs w:val="20"/>
        </w:rPr>
        <w:t>e in crystal growth</w:t>
      </w:r>
      <w:r w:rsidR="00EE1144" w:rsidRPr="00B47DDC">
        <w:rPr>
          <w:rFonts w:ascii="Arial"/>
          <w:sz w:val="20"/>
          <w:szCs w:val="20"/>
        </w:rPr>
        <w:t xml:space="preserve"> engineering</w:t>
      </w:r>
      <w:r w:rsidR="00F85FA9" w:rsidRPr="00B47DDC">
        <w:rPr>
          <w:rFonts w:ascii="Arial"/>
          <w:sz w:val="20"/>
          <w:szCs w:val="20"/>
        </w:rPr>
        <w:t xml:space="preserve"> of nitride semiconductor using metal organic chemical vapor deposition</w:t>
      </w:r>
      <w:r w:rsidR="00EE1144" w:rsidRPr="00B47DDC">
        <w:rPr>
          <w:rFonts w:ascii="Arial"/>
          <w:sz w:val="20"/>
          <w:szCs w:val="20"/>
        </w:rPr>
        <w:t xml:space="preserve"> to control the material properties.</w:t>
      </w:r>
      <w:r w:rsidRPr="00B47DDC">
        <w:rPr>
          <w:rFonts w:ascii="Arial"/>
          <w:sz w:val="20"/>
          <w:szCs w:val="20"/>
        </w:rPr>
        <w:t xml:space="preserve">   She found an insulating material can </w:t>
      </w:r>
      <w:r w:rsidR="00397F2C" w:rsidRPr="00B47DDC">
        <w:rPr>
          <w:rFonts w:ascii="Arial"/>
          <w:sz w:val="20"/>
          <w:szCs w:val="20"/>
        </w:rPr>
        <w:t xml:space="preserve">be </w:t>
      </w:r>
      <w:r w:rsidRPr="00B47DDC">
        <w:rPr>
          <w:rFonts w:ascii="Arial"/>
          <w:sz w:val="20"/>
          <w:szCs w:val="20"/>
        </w:rPr>
        <w:t>convert</w:t>
      </w:r>
      <w:r w:rsidR="00397F2C" w:rsidRPr="00B47DDC">
        <w:rPr>
          <w:rFonts w:ascii="Arial"/>
          <w:sz w:val="20"/>
          <w:szCs w:val="20"/>
        </w:rPr>
        <w:t>ed</w:t>
      </w:r>
      <w:r w:rsidRPr="00B47DDC">
        <w:rPr>
          <w:rFonts w:ascii="Arial"/>
          <w:sz w:val="20"/>
          <w:szCs w:val="20"/>
        </w:rPr>
        <w:t xml:space="preserve"> to conductive one by introducing </w:t>
      </w:r>
      <w:proofErr w:type="spellStart"/>
      <w:r w:rsidRPr="00B47DDC">
        <w:rPr>
          <w:rFonts w:ascii="Arial"/>
          <w:sz w:val="20"/>
          <w:szCs w:val="20"/>
        </w:rPr>
        <w:t>nano</w:t>
      </w:r>
      <w:proofErr w:type="spellEnd"/>
      <w:r w:rsidRPr="00B47DDC">
        <w:rPr>
          <w:rFonts w:ascii="Arial"/>
          <w:sz w:val="20"/>
          <w:szCs w:val="20"/>
        </w:rPr>
        <w:t xml:space="preserve"> via-holes spontaneously inside the insulator using </w:t>
      </w:r>
      <w:r w:rsidR="00397F2C" w:rsidRPr="00B47DDC">
        <w:rPr>
          <w:rFonts w:ascii="Arial"/>
          <w:sz w:val="20"/>
          <w:szCs w:val="20"/>
        </w:rPr>
        <w:t xml:space="preserve">a </w:t>
      </w:r>
      <w:r w:rsidRPr="00B47DDC">
        <w:rPr>
          <w:rFonts w:ascii="Arial"/>
          <w:sz w:val="20"/>
          <w:szCs w:val="20"/>
        </w:rPr>
        <w:t>crystal growth technique</w:t>
      </w:r>
      <w:r w:rsidR="00397F2C" w:rsidRPr="00B47DDC">
        <w:rPr>
          <w:rFonts w:ascii="Arial"/>
          <w:sz w:val="20"/>
          <w:szCs w:val="20"/>
        </w:rPr>
        <w:t xml:space="preserve"> and she has clarified the conversion mechanism.</w:t>
      </w:r>
      <w:r w:rsidRPr="00B47DDC">
        <w:rPr>
          <w:rFonts w:ascii="Arial"/>
          <w:sz w:val="20"/>
          <w:szCs w:val="20"/>
        </w:rPr>
        <w:t xml:space="preserve">   </w:t>
      </w:r>
      <w:r w:rsidR="00397F2C" w:rsidRPr="00B47DDC">
        <w:rPr>
          <w:rFonts w:ascii="Arial"/>
          <w:sz w:val="20"/>
          <w:szCs w:val="20"/>
        </w:rPr>
        <w:t>Her invention opens a way to fabricate various vertical dev</w:t>
      </w:r>
      <w:r w:rsidR="00695704">
        <w:rPr>
          <w:rFonts w:ascii="Arial"/>
          <w:sz w:val="20"/>
          <w:szCs w:val="20"/>
        </w:rPr>
        <w:t>ices on Si substrate and Si-on-ch</w:t>
      </w:r>
      <w:r w:rsidR="00397F2C" w:rsidRPr="00B47DDC">
        <w:rPr>
          <w:rFonts w:ascii="Arial"/>
          <w:sz w:val="20"/>
          <w:szCs w:val="20"/>
        </w:rPr>
        <w:t>ip devices.   Actually, s</w:t>
      </w:r>
      <w:r w:rsidRPr="00B47DDC">
        <w:rPr>
          <w:rFonts w:ascii="Arial"/>
          <w:sz w:val="20"/>
          <w:szCs w:val="20"/>
        </w:rPr>
        <w:t xml:space="preserve">he </w:t>
      </w:r>
      <w:r w:rsidR="00397F2C" w:rsidRPr="00B47DDC">
        <w:rPr>
          <w:rFonts w:ascii="Arial"/>
          <w:sz w:val="20"/>
          <w:szCs w:val="20"/>
        </w:rPr>
        <w:t xml:space="preserve">has </w:t>
      </w:r>
      <w:r w:rsidR="00B47DDC">
        <w:rPr>
          <w:rFonts w:ascii="Arial"/>
          <w:sz w:val="20"/>
          <w:szCs w:val="20"/>
        </w:rPr>
        <w:t>succeeded in fabricating a</w:t>
      </w:r>
      <w:r w:rsidRPr="00B47DDC">
        <w:rPr>
          <w:rFonts w:ascii="Arial"/>
          <w:sz w:val="20"/>
          <w:szCs w:val="20"/>
        </w:rPr>
        <w:t xml:space="preserve"> vertical UV-LED and</w:t>
      </w:r>
      <w:r w:rsidR="00B47DDC">
        <w:rPr>
          <w:rFonts w:ascii="Arial"/>
          <w:sz w:val="20"/>
          <w:szCs w:val="20"/>
        </w:rPr>
        <w:t xml:space="preserve"> a</w:t>
      </w:r>
      <w:r w:rsidRPr="00B47DDC">
        <w:rPr>
          <w:rFonts w:ascii="Arial"/>
          <w:sz w:val="20"/>
          <w:szCs w:val="20"/>
        </w:rPr>
        <w:t xml:space="preserve"> </w:t>
      </w:r>
      <w:r w:rsidR="00397F2C" w:rsidRPr="00B47DDC">
        <w:rPr>
          <w:rFonts w:ascii="Arial"/>
          <w:sz w:val="20"/>
          <w:szCs w:val="20"/>
        </w:rPr>
        <w:t>vertical UV sensor using her technology</w:t>
      </w:r>
      <w:r w:rsidRPr="00B47DDC">
        <w:rPr>
          <w:rFonts w:ascii="Arial"/>
          <w:sz w:val="20"/>
          <w:szCs w:val="20"/>
        </w:rPr>
        <w:t>.   In addition she has succeeded in fabricating lar</w:t>
      </w:r>
      <w:r w:rsidR="00B47DDC">
        <w:rPr>
          <w:rFonts w:ascii="Arial"/>
          <w:sz w:val="20"/>
          <w:szCs w:val="20"/>
        </w:rPr>
        <w:t>ge area panel type micro-plasma-</w:t>
      </w:r>
      <w:r w:rsidRPr="00B47DDC">
        <w:rPr>
          <w:rFonts w:ascii="Arial"/>
          <w:sz w:val="20"/>
          <w:szCs w:val="20"/>
        </w:rPr>
        <w:t>excited DUV light emitting devices with</w:t>
      </w:r>
      <w:r w:rsidR="00B47DDC">
        <w:rPr>
          <w:rFonts w:ascii="Arial"/>
          <w:sz w:val="20"/>
          <w:szCs w:val="20"/>
        </w:rPr>
        <w:t xml:space="preserve"> a size of </w:t>
      </w:r>
      <w:r w:rsidRPr="00B47DDC">
        <w:rPr>
          <w:rFonts w:ascii="Arial"/>
          <w:sz w:val="20"/>
          <w:szCs w:val="20"/>
        </w:rPr>
        <w:t xml:space="preserve">more than 2 inches.   She has invited </w:t>
      </w:r>
      <w:r w:rsidR="00397F2C" w:rsidRPr="00B47DDC">
        <w:rPr>
          <w:rFonts w:ascii="Arial"/>
          <w:sz w:val="20"/>
          <w:szCs w:val="20"/>
        </w:rPr>
        <w:t>to present her works in</w:t>
      </w:r>
      <w:r w:rsidRPr="00B47DDC">
        <w:rPr>
          <w:rFonts w:ascii="Arial"/>
          <w:sz w:val="20"/>
          <w:szCs w:val="20"/>
        </w:rPr>
        <w:t xml:space="preserve"> many international conference</w:t>
      </w:r>
      <w:r w:rsidR="00397F2C" w:rsidRPr="00B47DDC">
        <w:rPr>
          <w:rFonts w:ascii="Arial"/>
          <w:sz w:val="20"/>
          <w:szCs w:val="20"/>
        </w:rPr>
        <w:t>s</w:t>
      </w:r>
      <w:r w:rsidRPr="00B47DDC">
        <w:rPr>
          <w:rFonts w:ascii="Arial"/>
          <w:sz w:val="20"/>
          <w:szCs w:val="20"/>
        </w:rPr>
        <w:t>.</w:t>
      </w:r>
    </w:p>
    <w:p w:rsidR="00EE1144" w:rsidRDefault="00EE114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EE1144" w:rsidRDefault="00EE114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22EB9" w:rsidRPr="00A92863">
          <w:rPr>
            <w:rStyle w:val="ac"/>
            <w:rFonts w:ascii="Arial"/>
            <w:sz w:val="14"/>
          </w:rPr>
          <w:t>kurose@fc.ritsumei.ac.jp</w:t>
        </w:r>
      </w:hyperlink>
      <w:r w:rsidR="00322EB9">
        <w:rPr>
          <w:rFonts w:ascii="Arial"/>
          <w:sz w:val="14"/>
        </w:rPr>
        <w:t xml:space="preserve"> </w:t>
      </w:r>
    </w:p>
    <w:p w:rsidR="00AE3E37" w:rsidRPr="00C86B52" w:rsidRDefault="00292ED9" w:rsidP="00C86B52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1FA54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DD2" w:rsidRDefault="00322DD2">
      <w:r>
        <w:separator/>
      </w:r>
    </w:p>
  </w:endnote>
  <w:endnote w:type="continuationSeparator" w:id="0">
    <w:p w:rsidR="00322DD2" w:rsidRDefault="0032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DD2" w:rsidRDefault="00322DD2">
      <w:r>
        <w:separator/>
      </w:r>
    </w:p>
  </w:footnote>
  <w:footnote w:type="continuationSeparator" w:id="0">
    <w:p w:rsidR="00322DD2" w:rsidRDefault="00322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2997875"/>
    <w:multiLevelType w:val="hybridMultilevel"/>
    <w:tmpl w:val="1DC0A1FC"/>
    <w:lvl w:ilvl="0" w:tplc="1278EB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06C6E"/>
    <w:rsid w:val="00030020"/>
    <w:rsid w:val="000337C7"/>
    <w:rsid w:val="00051D81"/>
    <w:rsid w:val="000C61F6"/>
    <w:rsid w:val="000E2911"/>
    <w:rsid w:val="001263DF"/>
    <w:rsid w:val="001C6E30"/>
    <w:rsid w:val="001E752F"/>
    <w:rsid w:val="0023086C"/>
    <w:rsid w:val="00247C93"/>
    <w:rsid w:val="002914D9"/>
    <w:rsid w:val="00292ED9"/>
    <w:rsid w:val="00322DD2"/>
    <w:rsid w:val="00322EB9"/>
    <w:rsid w:val="00350452"/>
    <w:rsid w:val="0036755B"/>
    <w:rsid w:val="00384C2E"/>
    <w:rsid w:val="00385967"/>
    <w:rsid w:val="00397F2C"/>
    <w:rsid w:val="003A7C80"/>
    <w:rsid w:val="003F12EB"/>
    <w:rsid w:val="00404E5B"/>
    <w:rsid w:val="004059F5"/>
    <w:rsid w:val="00414F7B"/>
    <w:rsid w:val="004355DC"/>
    <w:rsid w:val="004749B4"/>
    <w:rsid w:val="00494130"/>
    <w:rsid w:val="004A3B74"/>
    <w:rsid w:val="004B73BF"/>
    <w:rsid w:val="004C490F"/>
    <w:rsid w:val="004E4CAA"/>
    <w:rsid w:val="004E569B"/>
    <w:rsid w:val="004F3523"/>
    <w:rsid w:val="00505B64"/>
    <w:rsid w:val="005973B9"/>
    <w:rsid w:val="005B3A56"/>
    <w:rsid w:val="006060CE"/>
    <w:rsid w:val="0062418A"/>
    <w:rsid w:val="0063497F"/>
    <w:rsid w:val="00677E0E"/>
    <w:rsid w:val="00695704"/>
    <w:rsid w:val="006D2F9D"/>
    <w:rsid w:val="006F6EA6"/>
    <w:rsid w:val="00752D0D"/>
    <w:rsid w:val="00770E30"/>
    <w:rsid w:val="007908C9"/>
    <w:rsid w:val="007C37A1"/>
    <w:rsid w:val="007D3A55"/>
    <w:rsid w:val="008403C4"/>
    <w:rsid w:val="00873DF0"/>
    <w:rsid w:val="008756E6"/>
    <w:rsid w:val="00897501"/>
    <w:rsid w:val="00921071"/>
    <w:rsid w:val="00983618"/>
    <w:rsid w:val="00984CF0"/>
    <w:rsid w:val="009B2D44"/>
    <w:rsid w:val="009E6FDD"/>
    <w:rsid w:val="00A07E82"/>
    <w:rsid w:val="00A12957"/>
    <w:rsid w:val="00A446C3"/>
    <w:rsid w:val="00A527E3"/>
    <w:rsid w:val="00A9710C"/>
    <w:rsid w:val="00AE3E37"/>
    <w:rsid w:val="00B11C93"/>
    <w:rsid w:val="00B21A57"/>
    <w:rsid w:val="00B33F5A"/>
    <w:rsid w:val="00B36583"/>
    <w:rsid w:val="00B47DDC"/>
    <w:rsid w:val="00C03AF8"/>
    <w:rsid w:val="00C33602"/>
    <w:rsid w:val="00C86B52"/>
    <w:rsid w:val="00CD6F55"/>
    <w:rsid w:val="00DD7F88"/>
    <w:rsid w:val="00DE3104"/>
    <w:rsid w:val="00E10E4D"/>
    <w:rsid w:val="00E660EE"/>
    <w:rsid w:val="00E92544"/>
    <w:rsid w:val="00EE1144"/>
    <w:rsid w:val="00EF2C94"/>
    <w:rsid w:val="00F07D91"/>
    <w:rsid w:val="00F2380B"/>
    <w:rsid w:val="00F376C2"/>
    <w:rsid w:val="00F72EEA"/>
    <w:rsid w:val="00F80A6A"/>
    <w:rsid w:val="00F817F0"/>
    <w:rsid w:val="00F84CAE"/>
    <w:rsid w:val="00F85FA9"/>
    <w:rsid w:val="00FB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D92340D-2E27-4FEE-87F2-BFFAA15A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urose@fc.ritsumei.ac.j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青柳 克信</cp:lastModifiedBy>
  <cp:revision>5</cp:revision>
  <dcterms:created xsi:type="dcterms:W3CDTF">2018-05-10T08:53:00Z</dcterms:created>
  <dcterms:modified xsi:type="dcterms:W3CDTF">2018-05-10T09:21:00Z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