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E35AA7" w14:textId="77777777" w:rsidR="00945DD4" w:rsidRPr="001166AF" w:rsidRDefault="00945DD4" w:rsidP="00945DD4">
      <w:pPr>
        <w:jc w:val="right"/>
        <w:rPr>
          <w:rFonts w:ascii="Agency FB" w:hAnsi="Agency FB" w:cstheme="majorBidi"/>
          <w:b/>
          <w:bCs/>
          <w:sz w:val="36"/>
          <w:szCs w:val="36"/>
        </w:rPr>
      </w:pPr>
      <w:r w:rsidRPr="001166AF">
        <w:rPr>
          <w:rFonts w:ascii="Agency FB" w:hAnsi="Agency FB" w:cstheme="majorBidi"/>
          <w:b/>
          <w:bCs/>
          <w:noProof/>
          <w:sz w:val="36"/>
          <w:szCs w:val="36"/>
        </w:rPr>
        <w:drawing>
          <wp:inline distT="0" distB="0" distL="0" distR="0" wp14:anchorId="0BA34368" wp14:editId="115DA714">
            <wp:extent cx="1202980" cy="967381"/>
            <wp:effectExtent l="190500" t="152400" r="168620" b="137519"/>
            <wp:docPr id="1" name="Picture 1" descr="C:\Users\hp\Desktop\20160705_232235-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20160705_232235-1-1.jpg"/>
                    <pic:cNvPicPr>
                      <a:picLocks noChangeAspect="1" noChangeArrowheads="1"/>
                    </pic:cNvPicPr>
                  </pic:nvPicPr>
                  <pic:blipFill>
                    <a:blip r:embed="rId5" cstate="print"/>
                    <a:srcRect/>
                    <a:stretch>
                      <a:fillRect/>
                    </a:stretch>
                  </pic:blipFill>
                  <pic:spPr bwMode="auto">
                    <a:xfrm>
                      <a:off x="0" y="0"/>
                      <a:ext cx="1210772" cy="973647"/>
                    </a:xfrm>
                    <a:prstGeom prst="rect">
                      <a:avLst/>
                    </a:prstGeom>
                    <a:ln>
                      <a:noFill/>
                    </a:ln>
                    <a:effectLst>
                      <a:outerShdw blurRad="190500" algn="tl" rotWithShape="0">
                        <a:srgbClr val="000000">
                          <a:alpha val="70000"/>
                        </a:srgbClr>
                      </a:outerShdw>
                    </a:effectLst>
                  </pic:spPr>
                </pic:pic>
              </a:graphicData>
            </a:graphic>
          </wp:inline>
        </w:drawing>
      </w:r>
    </w:p>
    <w:p w14:paraId="491983D2" w14:textId="220A6BA0" w:rsidR="00945DD4" w:rsidRPr="00FA4A12" w:rsidRDefault="00A51AEF" w:rsidP="001A005C">
      <w:pPr>
        <w:rPr>
          <w:rFonts w:ascii="Agency FB" w:hAnsi="Agency FB" w:cstheme="majorBidi"/>
          <w:b/>
          <w:bCs/>
          <w:sz w:val="32"/>
          <w:szCs w:val="32"/>
        </w:rPr>
      </w:pPr>
      <w:r w:rsidRPr="00FA4A12">
        <w:rPr>
          <w:rFonts w:ascii="Agency FB" w:hAnsi="Agency FB" w:cstheme="majorBidi"/>
          <w:b/>
          <w:bCs/>
          <w:sz w:val="32"/>
          <w:szCs w:val="32"/>
        </w:rPr>
        <w:t>G</w:t>
      </w:r>
      <w:r w:rsidR="009F7BF6" w:rsidRPr="00FA4A12">
        <w:rPr>
          <w:rFonts w:ascii="Agency FB" w:hAnsi="Agency FB" w:cstheme="majorBidi"/>
          <w:b/>
          <w:bCs/>
          <w:sz w:val="32"/>
          <w:szCs w:val="32"/>
        </w:rPr>
        <w:t>rowth of Single Wall Carbon N</w:t>
      </w:r>
      <w:r w:rsidR="001166AF" w:rsidRPr="00FA4A12">
        <w:rPr>
          <w:rFonts w:ascii="Agency FB" w:hAnsi="Agency FB" w:cstheme="majorBidi"/>
          <w:b/>
          <w:bCs/>
          <w:sz w:val="32"/>
          <w:szCs w:val="32"/>
        </w:rPr>
        <w:t xml:space="preserve">anotubes </w:t>
      </w:r>
      <w:r w:rsidR="006733A3">
        <w:rPr>
          <w:rFonts w:ascii="Agency FB" w:hAnsi="Agency FB" w:cstheme="majorBidi"/>
          <w:b/>
          <w:bCs/>
          <w:sz w:val="32"/>
          <w:szCs w:val="32"/>
        </w:rPr>
        <w:t>(</w:t>
      </w:r>
      <w:r w:rsidR="008A4B2A" w:rsidRPr="00FA4A12">
        <w:rPr>
          <w:rFonts w:ascii="Agency FB" w:hAnsi="Agency FB" w:cstheme="majorBidi"/>
          <w:b/>
          <w:bCs/>
          <w:sz w:val="32"/>
          <w:szCs w:val="32"/>
        </w:rPr>
        <w:t>SWCNTs</w:t>
      </w:r>
      <w:r w:rsidR="006733A3">
        <w:rPr>
          <w:rFonts w:ascii="Agency FB" w:hAnsi="Agency FB" w:cstheme="majorBidi"/>
          <w:b/>
          <w:bCs/>
          <w:sz w:val="32"/>
          <w:szCs w:val="32"/>
        </w:rPr>
        <w:t>)</w:t>
      </w:r>
      <w:r w:rsidR="008A4B2A" w:rsidRPr="00FA4A12">
        <w:rPr>
          <w:rFonts w:ascii="Agency FB" w:hAnsi="Agency FB" w:cstheme="majorBidi"/>
          <w:b/>
          <w:bCs/>
          <w:sz w:val="32"/>
          <w:szCs w:val="32"/>
        </w:rPr>
        <w:t xml:space="preserve"> by PECVD Technique </w:t>
      </w:r>
      <w:r w:rsidR="00432FB7">
        <w:rPr>
          <w:rFonts w:ascii="Agency FB" w:hAnsi="Agency FB" w:cstheme="majorBidi"/>
          <w:b/>
          <w:bCs/>
          <w:sz w:val="32"/>
          <w:szCs w:val="32"/>
        </w:rPr>
        <w:t xml:space="preserve">for </w:t>
      </w:r>
      <w:r w:rsidR="001166AF" w:rsidRPr="00FA4A12">
        <w:rPr>
          <w:rFonts w:ascii="Agency FB" w:hAnsi="Agency FB" w:cstheme="majorBidi"/>
          <w:b/>
          <w:bCs/>
          <w:sz w:val="32"/>
          <w:szCs w:val="32"/>
        </w:rPr>
        <w:t>Gas Sensing and Field Emission Applications</w:t>
      </w:r>
    </w:p>
    <w:p w14:paraId="72E2F03E" w14:textId="3A2F4B28" w:rsidR="00945DD4" w:rsidRPr="00A24DA5" w:rsidRDefault="00945DD4" w:rsidP="00945DD4">
      <w:pPr>
        <w:pStyle w:val="Author"/>
        <w:rPr>
          <w:rFonts w:eastAsia="MS Mincho"/>
          <w:sz w:val="20"/>
          <w:szCs w:val="20"/>
        </w:rPr>
      </w:pPr>
      <w:r w:rsidRPr="00A24DA5">
        <w:rPr>
          <w:sz w:val="20"/>
          <w:szCs w:val="20"/>
          <w:u w:val="single"/>
          <w:lang w:val="en-IN"/>
        </w:rPr>
        <w:t>Mohd Yaseen Lone</w:t>
      </w:r>
      <w:r w:rsidRPr="00A24DA5">
        <w:rPr>
          <w:sz w:val="20"/>
          <w:szCs w:val="20"/>
          <w:u w:val="single"/>
          <w:vertAlign w:val="superscript"/>
          <w:lang w:val="en-IN"/>
        </w:rPr>
        <w:t>1</w:t>
      </w:r>
      <w:r w:rsidRPr="00A24DA5">
        <w:rPr>
          <w:sz w:val="20"/>
          <w:szCs w:val="20"/>
          <w:lang w:val="en-IN"/>
        </w:rPr>
        <w:t>, Avshish</w:t>
      </w:r>
      <w:r w:rsidR="00FA4A12" w:rsidRPr="00A24DA5">
        <w:rPr>
          <w:sz w:val="20"/>
          <w:szCs w:val="20"/>
          <w:lang w:val="en-IN"/>
        </w:rPr>
        <w:t xml:space="preserve"> Kumar</w:t>
      </w:r>
      <w:r w:rsidRPr="00A24DA5">
        <w:rPr>
          <w:sz w:val="20"/>
          <w:szCs w:val="20"/>
          <w:vertAlign w:val="superscript"/>
          <w:lang w:val="en-IN"/>
        </w:rPr>
        <w:t>2</w:t>
      </w:r>
      <w:r w:rsidRPr="00A24DA5">
        <w:rPr>
          <w:sz w:val="20"/>
          <w:szCs w:val="20"/>
          <w:lang w:val="en-IN"/>
        </w:rPr>
        <w:t xml:space="preserve">, </w:t>
      </w:r>
      <w:bookmarkStart w:id="0" w:name="_GoBack"/>
      <w:bookmarkEnd w:id="0"/>
      <w:r w:rsidRPr="00A24DA5">
        <w:rPr>
          <w:sz w:val="20"/>
          <w:szCs w:val="20"/>
          <w:lang w:val="en-IN"/>
        </w:rPr>
        <w:t>M. Zulfequar</w:t>
      </w:r>
      <w:r w:rsidRPr="00A24DA5">
        <w:rPr>
          <w:sz w:val="20"/>
          <w:szCs w:val="20"/>
          <w:vertAlign w:val="superscript"/>
          <w:lang w:val="en-IN"/>
        </w:rPr>
        <w:t>1</w:t>
      </w:r>
      <w:r w:rsidRPr="00A24DA5">
        <w:rPr>
          <w:sz w:val="20"/>
          <w:szCs w:val="20"/>
          <w:lang w:val="en-IN"/>
        </w:rPr>
        <w:t xml:space="preserve">, </w:t>
      </w:r>
      <w:r w:rsidR="00AC4E79" w:rsidRPr="00A24DA5">
        <w:rPr>
          <w:sz w:val="20"/>
          <w:szCs w:val="20"/>
          <w:lang w:val="en-IN"/>
        </w:rPr>
        <w:t>Ravi Chand Singh</w:t>
      </w:r>
      <w:r w:rsidR="00A24DA5" w:rsidRPr="00A24DA5">
        <w:rPr>
          <w:sz w:val="20"/>
          <w:szCs w:val="20"/>
          <w:vertAlign w:val="superscript"/>
          <w:lang w:val="en-IN"/>
        </w:rPr>
        <w:t>3</w:t>
      </w:r>
      <w:r w:rsidR="00AC4E79" w:rsidRPr="00A24DA5">
        <w:rPr>
          <w:sz w:val="20"/>
          <w:szCs w:val="20"/>
          <w:lang w:val="en-IN"/>
        </w:rPr>
        <w:t xml:space="preserve">, </w:t>
      </w:r>
      <w:r w:rsidRPr="00A24DA5">
        <w:rPr>
          <w:sz w:val="20"/>
          <w:szCs w:val="20"/>
          <w:lang w:val="en-IN"/>
        </w:rPr>
        <w:t>Mushahid Husain</w:t>
      </w:r>
      <w:r w:rsidRPr="00A24DA5">
        <w:rPr>
          <w:sz w:val="20"/>
          <w:szCs w:val="20"/>
          <w:vertAlign w:val="superscript"/>
          <w:lang w:val="en-IN"/>
        </w:rPr>
        <w:t>1,#</w:t>
      </w:r>
    </w:p>
    <w:p w14:paraId="07277C61" w14:textId="77777777" w:rsidR="00945DD4" w:rsidRPr="00A24DA5" w:rsidRDefault="00945DD4" w:rsidP="00945DD4">
      <w:pPr>
        <w:pStyle w:val="Affiliation"/>
        <w:rPr>
          <w:lang w:val="en-IN"/>
        </w:rPr>
      </w:pPr>
      <w:r w:rsidRPr="00A24DA5">
        <w:rPr>
          <w:vertAlign w:val="superscript"/>
          <w:lang w:val="en-IN"/>
        </w:rPr>
        <w:t>1</w:t>
      </w:r>
      <w:r w:rsidRPr="00A24DA5">
        <w:rPr>
          <w:lang w:val="en-IN"/>
        </w:rPr>
        <w:t>Department of Physics, Jamia Millia Islamia, New Delhi-110025, India</w:t>
      </w:r>
    </w:p>
    <w:p w14:paraId="7C8827E0" w14:textId="68A87A5A" w:rsidR="009B3313" w:rsidRPr="00A24DA5" w:rsidRDefault="00A24DA5" w:rsidP="009B3313">
      <w:pPr>
        <w:pStyle w:val="AuthorAffiliation"/>
        <w:rPr>
          <w:i w:val="0"/>
          <w:lang w:val="en-IN"/>
        </w:rPr>
      </w:pPr>
      <w:r w:rsidRPr="00A24DA5">
        <w:rPr>
          <w:i w:val="0"/>
          <w:vertAlign w:val="superscript"/>
          <w:lang w:val="en-IN"/>
        </w:rPr>
        <w:t>2</w:t>
      </w:r>
      <w:r w:rsidR="009B3313" w:rsidRPr="00A24DA5">
        <w:rPr>
          <w:i w:val="0"/>
          <w:lang w:val="en-IN"/>
        </w:rPr>
        <w:t>Department of Physics, Guru Nanak Dev University, Amritsar 143005, India</w:t>
      </w:r>
    </w:p>
    <w:p w14:paraId="46453461" w14:textId="77777777" w:rsidR="00945DD4" w:rsidRPr="00A24DA5" w:rsidRDefault="00945DD4" w:rsidP="00FA4A12">
      <w:pPr>
        <w:pStyle w:val="Affiliation"/>
        <w:rPr>
          <w:rFonts w:asciiTheme="majorBidi" w:hAnsiTheme="majorBidi" w:cstheme="majorBidi"/>
        </w:rPr>
      </w:pPr>
      <w:r w:rsidRPr="00A24DA5">
        <w:rPr>
          <w:lang w:val="en-IN"/>
        </w:rPr>
        <w:t xml:space="preserve"># Corresponding author: </w:t>
      </w:r>
      <w:r w:rsidR="001166AF" w:rsidRPr="00A24DA5">
        <w:t>yaseenlone786@gmail.com</w:t>
      </w:r>
    </w:p>
    <w:p w14:paraId="67F73F95" w14:textId="77777777" w:rsidR="00FA4A12" w:rsidRDefault="00FA4A12" w:rsidP="00945DD4">
      <w:pPr>
        <w:pStyle w:val="NormalWeb"/>
        <w:spacing w:before="60" w:beforeAutospacing="0" w:after="180" w:afterAutospacing="0"/>
        <w:jc w:val="both"/>
        <w:rPr>
          <w:rFonts w:eastAsia="MS Mincho"/>
          <w:b/>
          <w:szCs w:val="36"/>
          <w:u w:val="single"/>
        </w:rPr>
      </w:pPr>
    </w:p>
    <w:p w14:paraId="134F28E0" w14:textId="77777777" w:rsidR="00945DD4" w:rsidRPr="00C879E4" w:rsidRDefault="00C879E4" w:rsidP="00945DD4">
      <w:pPr>
        <w:pStyle w:val="NormalWeb"/>
        <w:spacing w:before="60" w:beforeAutospacing="0" w:after="180" w:afterAutospacing="0"/>
        <w:jc w:val="both"/>
        <w:rPr>
          <w:rFonts w:eastAsia="MS Mincho"/>
          <w:b/>
          <w:sz w:val="36"/>
          <w:szCs w:val="36"/>
          <w:u w:val="single"/>
        </w:rPr>
      </w:pPr>
      <w:r w:rsidRPr="00C879E4">
        <w:rPr>
          <w:rFonts w:eastAsia="MS Mincho"/>
          <w:b/>
          <w:szCs w:val="36"/>
          <w:u w:val="single"/>
        </w:rPr>
        <w:t>Abstract</w:t>
      </w:r>
    </w:p>
    <w:p w14:paraId="5EDFC282" w14:textId="49422CCF" w:rsidR="00945DD4" w:rsidRPr="00555AC2" w:rsidRDefault="00945DD4" w:rsidP="00410CD2">
      <w:pPr>
        <w:pStyle w:val="NormalWeb"/>
        <w:spacing w:before="60" w:beforeAutospacing="0" w:after="180" w:afterAutospacing="0"/>
        <w:jc w:val="both"/>
        <w:rPr>
          <w:rFonts w:asciiTheme="majorBidi" w:hAnsiTheme="majorBidi" w:cstheme="majorBidi"/>
          <w:sz w:val="22"/>
          <w:szCs w:val="22"/>
        </w:rPr>
      </w:pPr>
      <w:r w:rsidRPr="00555AC2">
        <w:rPr>
          <w:rFonts w:asciiTheme="majorBidi" w:hAnsiTheme="majorBidi" w:cstheme="majorBidi"/>
          <w:sz w:val="22"/>
          <w:szCs w:val="22"/>
        </w:rPr>
        <w:t>Gas sensors are getting much attention and are being highly focussed by scientific community in the field of nanoscience and nanotechnology since last decade. A good sensor must possess high sensitivity, high selectivity, and good response recovery characteristics. The existing sensors may lack in one of the property or another</w:t>
      </w:r>
      <w:r w:rsidR="00376B10" w:rsidRPr="00555AC2">
        <w:rPr>
          <w:rFonts w:asciiTheme="majorBidi" w:hAnsiTheme="majorBidi" w:cstheme="majorBidi"/>
          <w:sz w:val="22"/>
          <w:szCs w:val="22"/>
        </w:rPr>
        <w:t xml:space="preserve"> and </w:t>
      </w:r>
      <w:r w:rsidR="005F0A9E" w:rsidRPr="00555AC2">
        <w:rPr>
          <w:rFonts w:asciiTheme="majorBidi" w:hAnsiTheme="majorBidi" w:cstheme="majorBidi"/>
          <w:sz w:val="22"/>
          <w:szCs w:val="22"/>
        </w:rPr>
        <w:t>are being</w:t>
      </w:r>
      <w:r w:rsidR="00376B10" w:rsidRPr="00555AC2">
        <w:rPr>
          <w:rFonts w:asciiTheme="majorBidi" w:hAnsiTheme="majorBidi" w:cstheme="majorBidi"/>
          <w:sz w:val="22"/>
          <w:szCs w:val="22"/>
        </w:rPr>
        <w:t xml:space="preserve"> </w:t>
      </w:r>
      <w:r w:rsidR="005F0A9E" w:rsidRPr="00555AC2">
        <w:rPr>
          <w:rFonts w:asciiTheme="majorBidi" w:hAnsiTheme="majorBidi" w:cstheme="majorBidi"/>
          <w:sz w:val="22"/>
          <w:szCs w:val="22"/>
        </w:rPr>
        <w:t>operated at</w:t>
      </w:r>
      <w:r w:rsidR="00376B10" w:rsidRPr="00555AC2">
        <w:rPr>
          <w:rFonts w:asciiTheme="majorBidi" w:hAnsiTheme="majorBidi" w:cstheme="majorBidi"/>
          <w:sz w:val="22"/>
          <w:szCs w:val="22"/>
        </w:rPr>
        <w:t xml:space="preserve"> high temperature</w:t>
      </w:r>
      <w:r w:rsidRPr="00555AC2">
        <w:rPr>
          <w:rFonts w:asciiTheme="majorBidi" w:hAnsiTheme="majorBidi" w:cstheme="majorBidi"/>
          <w:sz w:val="22"/>
          <w:szCs w:val="22"/>
        </w:rPr>
        <w:t xml:space="preserve">. To obtain such </w:t>
      </w:r>
      <w:r w:rsidR="001828CC" w:rsidRPr="00555AC2">
        <w:rPr>
          <w:rFonts w:asciiTheme="majorBidi" w:hAnsiTheme="majorBidi" w:cstheme="majorBidi"/>
          <w:sz w:val="22"/>
          <w:szCs w:val="22"/>
        </w:rPr>
        <w:t xml:space="preserve">a </w:t>
      </w:r>
      <w:r w:rsidRPr="00555AC2">
        <w:rPr>
          <w:rFonts w:asciiTheme="majorBidi" w:hAnsiTheme="majorBidi" w:cstheme="majorBidi"/>
          <w:sz w:val="22"/>
          <w:szCs w:val="22"/>
        </w:rPr>
        <w:t>highly modified and efficient sensor is very difficult task. However, we have approached our best to design and fabricate the best possible gas sensor. For this approach we have grown single walled carbon nanotubes (SWCNTs) on Fe based silicon substrate by plasma enhanced chemical vapour deposition (PECVD) technique at low temperature 650</w:t>
      </w:r>
      <w:r w:rsidRPr="00555AC2">
        <w:rPr>
          <w:rFonts w:asciiTheme="majorBidi" w:hAnsiTheme="majorBidi" w:cstheme="majorBidi"/>
          <w:sz w:val="22"/>
          <w:szCs w:val="22"/>
          <w:vertAlign w:val="superscript"/>
        </w:rPr>
        <w:t>0</w:t>
      </w:r>
      <w:r w:rsidRPr="00555AC2">
        <w:rPr>
          <w:rFonts w:asciiTheme="majorBidi" w:hAnsiTheme="majorBidi" w:cstheme="majorBidi"/>
          <w:sz w:val="22"/>
          <w:szCs w:val="22"/>
        </w:rPr>
        <w:t>C with optimization of parameters like temperature, pressure and deposition time. From the as grown SWCNTs, SWCNT gas sensors have been fabricated with gold electrodes having distance 2mm. The as grown SWCNTs have been properly investigated by field emission scanning electron microscope (FESEM), High resolution transmission electron microscope (HRTEM) and Raman spectroscopy. The as fabricated SWCNT gas sensors have been tested on the exposure of ammonia (NH</w:t>
      </w:r>
      <w:r w:rsidRPr="00555AC2">
        <w:rPr>
          <w:rFonts w:asciiTheme="majorBidi" w:hAnsiTheme="majorBidi" w:cstheme="majorBidi"/>
          <w:sz w:val="22"/>
          <w:szCs w:val="22"/>
          <w:vertAlign w:val="subscript"/>
        </w:rPr>
        <w:t>3</w:t>
      </w:r>
      <w:r w:rsidRPr="00555AC2">
        <w:rPr>
          <w:rFonts w:asciiTheme="majorBidi" w:hAnsiTheme="majorBidi" w:cstheme="majorBidi"/>
          <w:sz w:val="22"/>
          <w:szCs w:val="22"/>
        </w:rPr>
        <w:t xml:space="preserve">) gas in a self assembled apparatus. </w:t>
      </w:r>
      <w:r w:rsidR="00340462">
        <w:rPr>
          <w:rFonts w:asciiTheme="majorBidi" w:hAnsiTheme="majorBidi" w:cstheme="majorBidi"/>
          <w:sz w:val="22"/>
          <w:szCs w:val="22"/>
        </w:rPr>
        <w:t>All the characteristics of the sensor like sensor response, recovery time, repeatability, selectivity, effect of concentration and temperature has been investigated at room temperature.</w:t>
      </w:r>
      <w:r w:rsidRPr="00555AC2">
        <w:rPr>
          <w:rFonts w:asciiTheme="majorBidi" w:hAnsiTheme="majorBidi" w:cstheme="majorBidi"/>
          <w:sz w:val="22"/>
          <w:szCs w:val="22"/>
        </w:rPr>
        <w:t xml:space="preserve"> </w:t>
      </w:r>
      <w:r w:rsidR="00340462">
        <w:rPr>
          <w:rFonts w:asciiTheme="majorBidi" w:hAnsiTheme="majorBidi" w:cstheme="majorBidi"/>
          <w:sz w:val="22"/>
          <w:szCs w:val="22"/>
        </w:rPr>
        <w:t>In addition of this,</w:t>
      </w:r>
      <w:r w:rsidRPr="00555AC2">
        <w:rPr>
          <w:rFonts w:asciiTheme="majorBidi" w:hAnsiTheme="majorBidi" w:cstheme="majorBidi"/>
          <w:sz w:val="22"/>
          <w:szCs w:val="22"/>
        </w:rPr>
        <w:t xml:space="preserve"> we have also investigated the field emission properties of as grown SWCNTs. High </w:t>
      </w:r>
      <w:r w:rsidR="001828CC" w:rsidRPr="00555AC2">
        <w:rPr>
          <w:rFonts w:asciiTheme="majorBidi" w:hAnsiTheme="majorBidi" w:cstheme="majorBidi"/>
          <w:sz w:val="22"/>
          <w:szCs w:val="22"/>
        </w:rPr>
        <w:t xml:space="preserve">value </w:t>
      </w:r>
      <w:r w:rsidRPr="00555AC2">
        <w:rPr>
          <w:rFonts w:asciiTheme="majorBidi" w:hAnsiTheme="majorBidi" w:cstheme="majorBidi"/>
          <w:sz w:val="22"/>
          <w:szCs w:val="22"/>
        </w:rPr>
        <w:t>of current density at low turn on voltage has been observed. The higher value of field enhancement factor has also been calculated</w:t>
      </w:r>
      <w:r w:rsidR="005F0A9E" w:rsidRPr="00555AC2">
        <w:rPr>
          <w:rFonts w:asciiTheme="majorBidi" w:hAnsiTheme="majorBidi" w:cstheme="majorBidi"/>
          <w:sz w:val="22"/>
          <w:szCs w:val="22"/>
        </w:rPr>
        <w:t xml:space="preserve">. </w:t>
      </w:r>
    </w:p>
    <w:p w14:paraId="347A4121" w14:textId="1E227F82" w:rsidR="0030036D" w:rsidRPr="00C44487" w:rsidRDefault="00945DD4" w:rsidP="00C44487">
      <w:pPr>
        <w:pStyle w:val="NormalWeb"/>
        <w:spacing w:before="60" w:beforeAutospacing="0" w:after="180" w:afterAutospacing="0"/>
        <w:jc w:val="both"/>
        <w:rPr>
          <w:iCs/>
          <w:sz w:val="22"/>
          <w:szCs w:val="22"/>
          <w:shd w:val="clear" w:color="auto" w:fill="FFFFFF"/>
        </w:rPr>
      </w:pPr>
      <w:r w:rsidRPr="00555AC2">
        <w:rPr>
          <w:rFonts w:eastAsia="MS Mincho"/>
          <w:iCs/>
          <w:sz w:val="22"/>
          <w:szCs w:val="22"/>
        </w:rPr>
        <w:t>Keywords—</w:t>
      </w:r>
      <w:r w:rsidRPr="00555AC2">
        <w:rPr>
          <w:iCs/>
          <w:sz w:val="22"/>
          <w:szCs w:val="22"/>
          <w:shd w:val="clear" w:color="auto" w:fill="FFFFFF"/>
        </w:rPr>
        <w:t xml:space="preserve">Keywords-SWCNTs, </w:t>
      </w:r>
      <w:r w:rsidR="009539C1">
        <w:rPr>
          <w:iCs/>
          <w:sz w:val="22"/>
          <w:szCs w:val="22"/>
          <w:shd w:val="clear" w:color="auto" w:fill="FFFFFF"/>
        </w:rPr>
        <w:t xml:space="preserve">RF-Sputtering, </w:t>
      </w:r>
      <w:r w:rsidRPr="00555AC2">
        <w:rPr>
          <w:iCs/>
          <w:sz w:val="22"/>
          <w:szCs w:val="22"/>
          <w:shd w:val="clear" w:color="auto" w:fill="FFFFFF"/>
        </w:rPr>
        <w:t>PECVD, FESEM, HRTEM, Raman Spectroscopy.</w:t>
      </w:r>
    </w:p>
    <w:p w14:paraId="20F4FC00" w14:textId="77777777" w:rsidR="00C44487" w:rsidRDefault="00C44487" w:rsidP="00945DD4">
      <w:pPr>
        <w:pStyle w:val="Heading5"/>
        <w:jc w:val="both"/>
        <w:rPr>
          <w:rFonts w:ascii="Times New Roman" w:eastAsia="MS Mincho" w:hAnsi="Times New Roman"/>
          <w:i w:val="0"/>
          <w:iCs w:val="0"/>
          <w:sz w:val="20"/>
          <w:szCs w:val="20"/>
        </w:rPr>
      </w:pPr>
    </w:p>
    <w:p w14:paraId="51214FE0" w14:textId="2C8261F7" w:rsidR="00945DD4" w:rsidRPr="00F22E60" w:rsidRDefault="00945DD4" w:rsidP="00945DD4">
      <w:pPr>
        <w:pStyle w:val="Heading5"/>
        <w:jc w:val="both"/>
        <w:rPr>
          <w:rFonts w:ascii="Times New Roman" w:eastAsia="MS Mincho" w:hAnsi="Times New Roman"/>
          <w:i w:val="0"/>
          <w:iCs w:val="0"/>
          <w:sz w:val="20"/>
          <w:szCs w:val="20"/>
        </w:rPr>
      </w:pPr>
      <w:r w:rsidRPr="00F22E60">
        <w:rPr>
          <w:rFonts w:ascii="Times New Roman" w:eastAsia="MS Mincho" w:hAnsi="Times New Roman"/>
          <w:i w:val="0"/>
          <w:iCs w:val="0"/>
          <w:sz w:val="20"/>
          <w:szCs w:val="20"/>
        </w:rPr>
        <w:t>References</w:t>
      </w:r>
    </w:p>
    <w:p w14:paraId="060229C2" w14:textId="77777777" w:rsidR="00A27A91" w:rsidRPr="006E2010" w:rsidRDefault="00A27A91" w:rsidP="00F22E60">
      <w:pPr>
        <w:pStyle w:val="references"/>
        <w:spacing w:line="240" w:lineRule="auto"/>
        <w:rPr>
          <w:rFonts w:ascii="Bookman Old Style" w:eastAsia="MS Mincho" w:hAnsi="Bookman Old Style" w:cstheme="majorBidi"/>
          <w:lang w:val="fi-FI"/>
        </w:rPr>
      </w:pPr>
      <w:r w:rsidRPr="006E2010">
        <w:rPr>
          <w:rFonts w:ascii="Bookman Old Style" w:hAnsi="Bookman Old Style" w:cstheme="majorBidi"/>
        </w:rPr>
        <w:t>C.C. Anajwala, G.K. jani, S.M.V. Swamy, Current trends of nanotechnology, IJPSN 3 (2010) 1043-1056.</w:t>
      </w:r>
    </w:p>
    <w:p w14:paraId="1C08A1BD" w14:textId="77777777" w:rsidR="00A27A91" w:rsidRPr="006E2010" w:rsidRDefault="00A27A91" w:rsidP="00F22E60">
      <w:pPr>
        <w:pStyle w:val="references"/>
        <w:tabs>
          <w:tab w:val="num" w:pos="2912"/>
        </w:tabs>
        <w:spacing w:line="240" w:lineRule="auto"/>
        <w:rPr>
          <w:rFonts w:ascii="Bookman Old Style" w:eastAsia="MS Mincho" w:hAnsi="Bookman Old Style" w:cstheme="majorBidi"/>
          <w:lang w:val="fi-FI"/>
        </w:rPr>
      </w:pPr>
      <w:r w:rsidRPr="006E2010">
        <w:rPr>
          <w:rFonts w:ascii="Bookman Old Style" w:hAnsi="Bookman Old Style" w:cstheme="majorBidi"/>
        </w:rPr>
        <w:t xml:space="preserve">B.S. Dasari, W.R. Taube, P.B. Agarwal, M. Rajput, A. Kumar, J. Akhter, Room Temperature Single Walled Carbon Nanotubes (SWCNT) Chemiresistive Ammonia Gas Sensor, Sensors &amp; Transducers 190 (2015) 24-30. </w:t>
      </w:r>
    </w:p>
    <w:p w14:paraId="12319439" w14:textId="77777777" w:rsidR="00A27A91" w:rsidRPr="006E2010" w:rsidRDefault="00A27A91" w:rsidP="00F22E60">
      <w:pPr>
        <w:pStyle w:val="references"/>
        <w:tabs>
          <w:tab w:val="num" w:pos="2912"/>
        </w:tabs>
        <w:spacing w:line="240" w:lineRule="auto"/>
        <w:rPr>
          <w:rFonts w:ascii="Bookman Old Style" w:eastAsia="MS Mincho" w:hAnsi="Bookman Old Style" w:cstheme="majorBidi"/>
          <w:lang w:val="fi-FI"/>
        </w:rPr>
      </w:pPr>
      <w:r w:rsidRPr="006E2010">
        <w:rPr>
          <w:rFonts w:ascii="Bookman Old Style" w:hAnsi="Bookman Old Style" w:cstheme="majorBidi"/>
          <w:spacing w:val="2"/>
          <w:shd w:val="clear" w:color="auto" w:fill="FFFFFF"/>
        </w:rPr>
        <w:t>E. Akbari, Z. Buntat, M.H. Ahmad</w:t>
      </w:r>
      <w:r w:rsidRPr="006E2010">
        <w:rPr>
          <w:rStyle w:val="apple-converted-space"/>
          <w:rFonts w:ascii="Bookman Old Style" w:eastAsia="MS Mincho" w:hAnsi="Bookman Old Style" w:cstheme="majorBidi"/>
          <w:spacing w:val="2"/>
          <w:shd w:val="clear" w:color="auto" w:fill="FFFFFF"/>
        </w:rPr>
        <w:t>,</w:t>
      </w:r>
      <w:r w:rsidRPr="006E2010">
        <w:rPr>
          <w:rFonts w:ascii="Bookman Old Style" w:hAnsi="Bookman Old Style" w:cstheme="majorBidi"/>
          <w:spacing w:val="2"/>
          <w:shd w:val="clear" w:color="auto" w:fill="FFFFFF"/>
        </w:rPr>
        <w:t xml:space="preserve"> A. Enzevaee</w:t>
      </w:r>
      <w:r w:rsidRPr="006E2010">
        <w:rPr>
          <w:rStyle w:val="apple-converted-space"/>
          <w:rFonts w:ascii="Bookman Old Style" w:eastAsia="MS Mincho" w:hAnsi="Bookman Old Style" w:cstheme="majorBidi"/>
          <w:spacing w:val="2"/>
          <w:shd w:val="clear" w:color="auto" w:fill="FFFFFF"/>
        </w:rPr>
        <w:t>,</w:t>
      </w:r>
      <w:r w:rsidRPr="006E2010">
        <w:rPr>
          <w:rFonts w:ascii="Bookman Old Style" w:hAnsi="Bookman Old Style" w:cstheme="majorBidi"/>
          <w:spacing w:val="2"/>
          <w:shd w:val="clear" w:color="auto" w:fill="FFFFFF"/>
        </w:rPr>
        <w:t xml:space="preserve"> R. Yousof, S.M. Zafar Iqbal</w:t>
      </w:r>
      <w:r w:rsidRPr="006E2010">
        <w:rPr>
          <w:rStyle w:val="apple-converted-space"/>
          <w:rFonts w:ascii="Bookman Old Style" w:eastAsia="MS Mincho" w:hAnsi="Bookman Old Style" w:cstheme="majorBidi"/>
          <w:spacing w:val="2"/>
          <w:shd w:val="clear" w:color="auto" w:fill="FFFFFF"/>
        </w:rPr>
        <w:t>,</w:t>
      </w:r>
      <w:r w:rsidRPr="006E2010">
        <w:rPr>
          <w:rFonts w:ascii="Bookman Old Style" w:hAnsi="Bookman Old Style" w:cstheme="majorBidi"/>
          <w:spacing w:val="2"/>
          <w:shd w:val="clear" w:color="auto" w:fill="FFFFFF"/>
        </w:rPr>
        <w:t xml:space="preserve"> M.T. Ahmadi</w:t>
      </w:r>
      <w:r w:rsidRPr="006E2010">
        <w:rPr>
          <w:rStyle w:val="apple-converted-space"/>
          <w:rFonts w:ascii="Bookman Old Style" w:eastAsia="MS Mincho" w:hAnsi="Bookman Old Style" w:cstheme="majorBidi"/>
          <w:spacing w:val="2"/>
          <w:shd w:val="clear" w:color="auto" w:fill="FFFFFF"/>
        </w:rPr>
        <w:t>,</w:t>
      </w:r>
      <w:r w:rsidRPr="006E2010">
        <w:rPr>
          <w:rFonts w:ascii="Bookman Old Style" w:hAnsi="Bookman Old Style" w:cstheme="majorBidi"/>
          <w:spacing w:val="2"/>
          <w:shd w:val="clear" w:color="auto" w:fill="FFFFFF"/>
        </w:rPr>
        <w:t xml:space="preserve"> M.A. Bakar Sidik</w:t>
      </w:r>
      <w:r w:rsidRPr="006E2010">
        <w:rPr>
          <w:rStyle w:val="apple-converted-space"/>
          <w:rFonts w:ascii="Bookman Old Style" w:eastAsia="MS Mincho" w:hAnsi="Bookman Old Style" w:cstheme="majorBidi"/>
          <w:spacing w:val="2"/>
          <w:shd w:val="clear" w:color="auto" w:fill="FFFFFF"/>
        </w:rPr>
        <w:t>,</w:t>
      </w:r>
      <w:r w:rsidRPr="006E2010">
        <w:rPr>
          <w:rFonts w:ascii="Bookman Old Style" w:hAnsi="Bookman Old Style" w:cstheme="majorBidi"/>
          <w:spacing w:val="2"/>
          <w:shd w:val="clear" w:color="auto" w:fill="FFFFFF"/>
          <w:vertAlign w:val="superscript"/>
        </w:rPr>
        <w:t xml:space="preserve"> </w:t>
      </w:r>
      <w:r w:rsidRPr="006E2010">
        <w:rPr>
          <w:rFonts w:ascii="Bookman Old Style" w:hAnsi="Bookman Old Style" w:cstheme="majorBidi"/>
          <w:spacing w:val="2"/>
          <w:shd w:val="clear" w:color="auto" w:fill="FFFFFF"/>
        </w:rPr>
        <w:t>H. Karimi, Analytical Calculation of Sensing Parameters on Carbon Nanotube Based Gas Sensors, Sensors</w:t>
      </w:r>
      <w:r w:rsidRPr="006E2010">
        <w:rPr>
          <w:rStyle w:val="apple-converted-space"/>
          <w:rFonts w:ascii="Bookman Old Style" w:eastAsia="MS Mincho" w:hAnsi="Bookman Old Style" w:cstheme="majorBidi"/>
          <w:spacing w:val="2"/>
          <w:shd w:val="clear" w:color="auto" w:fill="FFFFFF"/>
        </w:rPr>
        <w:t xml:space="preserve"> </w:t>
      </w:r>
      <w:r w:rsidRPr="006E2010">
        <w:rPr>
          <w:rFonts w:ascii="Bookman Old Style" w:hAnsi="Bookman Old Style" w:cstheme="majorBidi"/>
          <w:spacing w:val="2"/>
          <w:shd w:val="clear" w:color="auto" w:fill="FFFFFF"/>
        </w:rPr>
        <w:t>14 (2014) 5502-5515.</w:t>
      </w:r>
    </w:p>
    <w:p w14:paraId="131009E7" w14:textId="77777777" w:rsidR="00A27A91" w:rsidRPr="006E2010" w:rsidRDefault="00A27A91" w:rsidP="00F22E60">
      <w:pPr>
        <w:pStyle w:val="references"/>
        <w:spacing w:line="240" w:lineRule="auto"/>
        <w:rPr>
          <w:rFonts w:ascii="Bookman Old Style" w:eastAsia="MS Mincho" w:hAnsi="Bookman Old Style" w:cstheme="majorBidi"/>
          <w:lang w:val="fi-FI"/>
        </w:rPr>
      </w:pPr>
      <w:r w:rsidRPr="006E2010">
        <w:rPr>
          <w:rFonts w:ascii="Bookman Old Style" w:hAnsi="Bookman Old Style" w:cstheme="majorBidi"/>
          <w:lang w:val="en-IN" w:eastAsia="en-IN"/>
        </w:rPr>
        <w:t>S. Sharma, S. Hussaina, S. Singhb, S.S. Islam, MWCNT-conducting polymer composite based ammonia gas sensors, Sens. Actuators B 194 (2014) 213– 219.</w:t>
      </w:r>
    </w:p>
    <w:p w14:paraId="6958A96C" w14:textId="56E8D781" w:rsidR="00A27A91" w:rsidRPr="006E2010" w:rsidRDefault="00A27A91" w:rsidP="00F22E60">
      <w:pPr>
        <w:pStyle w:val="references"/>
        <w:spacing w:line="240" w:lineRule="auto"/>
        <w:rPr>
          <w:rFonts w:ascii="Bookman Old Style" w:hAnsi="Bookman Old Style" w:cstheme="majorBidi"/>
        </w:rPr>
      </w:pPr>
      <w:r w:rsidRPr="006E2010">
        <w:rPr>
          <w:rFonts w:ascii="Bookman Old Style" w:hAnsi="Bookman Old Style" w:cstheme="majorBidi"/>
        </w:rPr>
        <w:t>A. Kumar, S. Husain, J. Ali, M. Husain, Harsh, M. Husain, Field emission study of carbon nanotubes forest and array grown on Si using Fe as catalyst deposited by electro-chemical method, J. Nanosci. Nanotechnol, 12, (2012) 2829–2832.</w:t>
      </w:r>
    </w:p>
    <w:p w14:paraId="050A33A1" w14:textId="4FCB4D1E" w:rsidR="001F7F4C" w:rsidRPr="006E2010" w:rsidRDefault="001F7F4C" w:rsidP="001F7F4C">
      <w:pPr>
        <w:pStyle w:val="references"/>
        <w:spacing w:line="240" w:lineRule="auto"/>
        <w:rPr>
          <w:rFonts w:ascii="Bookman Old Style" w:hAnsi="Bookman Old Style" w:cstheme="majorBidi"/>
        </w:rPr>
      </w:pPr>
      <w:r w:rsidRPr="006E2010">
        <w:rPr>
          <w:rFonts w:ascii="Bookman Old Style" w:eastAsiaTheme="minorHAnsi" w:hAnsi="Bookman Old Style" w:cs="TimesNewRoman"/>
          <w:color w:val="1A1A1A"/>
        </w:rPr>
        <w:t>M. Y. Lone, A. Kumar, N. Ansari, S. Husain, M. Zulfequara, R. C. Singh,</w:t>
      </w:r>
      <w:r w:rsidRPr="006E2010">
        <w:rPr>
          <w:rFonts w:ascii="Bookman Old Style" w:hAnsi="Bookman Old Style" w:cstheme="majorBidi"/>
        </w:rPr>
        <w:t xml:space="preserve"> </w:t>
      </w:r>
      <w:r w:rsidRPr="006E2010">
        <w:rPr>
          <w:rFonts w:ascii="Bookman Old Style" w:eastAsiaTheme="minorHAnsi" w:hAnsi="Bookman Old Style" w:cs="TimesNewRoman"/>
          <w:color w:val="1A1A1A"/>
        </w:rPr>
        <w:t xml:space="preserve">M. Husain, Enhancement of sensor response of as fabricated SWCNT sensor with gold decorated nanoparticles, </w:t>
      </w:r>
      <w:r w:rsidRPr="006E2010">
        <w:rPr>
          <w:rFonts w:ascii="Bookman Old Style" w:hAnsi="Bookman Old Style"/>
        </w:rPr>
        <w:t>Sensors and Actuators A 274 (2018) 85–93</w:t>
      </w:r>
    </w:p>
    <w:sectPr w:rsidR="001F7F4C" w:rsidRPr="006E2010" w:rsidSect="005634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CA544A"/>
    <w:multiLevelType w:val="singleLevel"/>
    <w:tmpl w:val="E4FE78C2"/>
    <w:lvl w:ilvl="0">
      <w:start w:val="1"/>
      <w:numFmt w:val="decimal"/>
      <w:pStyle w:val="references"/>
      <w:lvlText w:val="[%1]"/>
      <w:lvlJc w:val="left"/>
      <w:pPr>
        <w:tabs>
          <w:tab w:val="num" w:pos="360"/>
        </w:tabs>
        <w:ind w:left="360" w:hanging="360"/>
      </w:pPr>
      <w:rPr>
        <w:rFonts w:ascii="Times New Roman" w:hAnsi="Times New Roman" w:cs="Times New Roman" w:hint="default"/>
        <w:b/>
        <w:bCs/>
        <w:i w:val="0"/>
        <w:iCs w:val="0"/>
        <w:sz w:val="16"/>
        <w:szCs w:val="16"/>
      </w:rPr>
    </w:lvl>
  </w:abstractNum>
  <w:num w:numId="1">
    <w:abstractNumId w:val="0"/>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45DD4"/>
    <w:rsid w:val="001166AF"/>
    <w:rsid w:val="00155B21"/>
    <w:rsid w:val="0016050B"/>
    <w:rsid w:val="001828CC"/>
    <w:rsid w:val="001A005C"/>
    <w:rsid w:val="001A28B4"/>
    <w:rsid w:val="001F1B3F"/>
    <w:rsid w:val="001F7F4C"/>
    <w:rsid w:val="002E114C"/>
    <w:rsid w:val="0030036D"/>
    <w:rsid w:val="00340462"/>
    <w:rsid w:val="00376B10"/>
    <w:rsid w:val="003A016D"/>
    <w:rsid w:val="003E1AF8"/>
    <w:rsid w:val="003E7BF5"/>
    <w:rsid w:val="00410CD2"/>
    <w:rsid w:val="00432FB7"/>
    <w:rsid w:val="00450C67"/>
    <w:rsid w:val="004E6E27"/>
    <w:rsid w:val="0050096D"/>
    <w:rsid w:val="00555AC2"/>
    <w:rsid w:val="005634C3"/>
    <w:rsid w:val="005D5089"/>
    <w:rsid w:val="005F0A9E"/>
    <w:rsid w:val="00613602"/>
    <w:rsid w:val="006733A3"/>
    <w:rsid w:val="00683C89"/>
    <w:rsid w:val="006E191C"/>
    <w:rsid w:val="006E2010"/>
    <w:rsid w:val="006E610A"/>
    <w:rsid w:val="0070528E"/>
    <w:rsid w:val="007C49E0"/>
    <w:rsid w:val="008116D0"/>
    <w:rsid w:val="00854DE7"/>
    <w:rsid w:val="008A4B2A"/>
    <w:rsid w:val="0093206F"/>
    <w:rsid w:val="00945DD4"/>
    <w:rsid w:val="009539C1"/>
    <w:rsid w:val="009B3313"/>
    <w:rsid w:val="009F2EE8"/>
    <w:rsid w:val="009F3969"/>
    <w:rsid w:val="009F7BF6"/>
    <w:rsid w:val="00A24DA5"/>
    <w:rsid w:val="00A27A91"/>
    <w:rsid w:val="00A51AEF"/>
    <w:rsid w:val="00AC4E79"/>
    <w:rsid w:val="00AF3AB4"/>
    <w:rsid w:val="00B24CC2"/>
    <w:rsid w:val="00BA33E5"/>
    <w:rsid w:val="00BA5978"/>
    <w:rsid w:val="00C44487"/>
    <w:rsid w:val="00C73DAF"/>
    <w:rsid w:val="00C879E4"/>
    <w:rsid w:val="00C97B79"/>
    <w:rsid w:val="00D06065"/>
    <w:rsid w:val="00DE69CB"/>
    <w:rsid w:val="00E227BE"/>
    <w:rsid w:val="00E355B5"/>
    <w:rsid w:val="00ED6A82"/>
    <w:rsid w:val="00F22E60"/>
    <w:rsid w:val="00F57AF0"/>
    <w:rsid w:val="00FA4A12"/>
    <w:rsid w:val="00FF4D31"/>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DBEBF"/>
  <w15:docId w15:val="{9B4AD7D6-786C-4F73-AA49-B6005A50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before="40" w:after="200" w:line="276" w:lineRule="auto"/>
        <w:ind w:right="9616"/>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45DD4"/>
    <w:pPr>
      <w:spacing w:before="0" w:after="0" w:line="240" w:lineRule="auto"/>
      <w:ind w:right="0"/>
      <w:jc w:val="center"/>
    </w:pPr>
    <w:rPr>
      <w:rFonts w:ascii="Times New Roman" w:eastAsia="Times New Roman" w:hAnsi="Times New Roman" w:cs="Times New Roman"/>
      <w:sz w:val="20"/>
      <w:szCs w:val="20"/>
      <w:lang w:val="en-US"/>
    </w:rPr>
  </w:style>
  <w:style w:type="paragraph" w:styleId="Heading5">
    <w:name w:val="heading 5"/>
    <w:basedOn w:val="Normal"/>
    <w:next w:val="Normal"/>
    <w:link w:val="Heading5Char"/>
    <w:uiPriority w:val="9"/>
    <w:qFormat/>
    <w:rsid w:val="00945DD4"/>
    <w:pPr>
      <w:tabs>
        <w:tab w:val="left" w:pos="360"/>
      </w:tabs>
      <w:spacing w:before="160" w:after="8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945DD4"/>
    <w:rPr>
      <w:rFonts w:ascii="Calibri" w:eastAsia="Times New Roman" w:hAnsi="Calibri" w:cs="Times New Roman"/>
      <w:b/>
      <w:bCs/>
      <w:i/>
      <w:iCs/>
      <w:sz w:val="26"/>
      <w:szCs w:val="26"/>
      <w:lang w:val="en-US"/>
    </w:rPr>
  </w:style>
  <w:style w:type="paragraph" w:customStyle="1" w:styleId="references">
    <w:name w:val="references"/>
    <w:uiPriority w:val="99"/>
    <w:rsid w:val="00945DD4"/>
    <w:pPr>
      <w:numPr>
        <w:numId w:val="1"/>
      </w:numPr>
      <w:spacing w:before="0" w:after="50" w:line="180" w:lineRule="exact"/>
      <w:ind w:right="0"/>
      <w:jc w:val="both"/>
    </w:pPr>
    <w:rPr>
      <w:rFonts w:ascii="Times New Roman" w:eastAsia="Times New Roman" w:hAnsi="Times New Roman" w:cs="Times New Roman"/>
      <w:noProof/>
      <w:sz w:val="16"/>
      <w:szCs w:val="16"/>
      <w:lang w:val="en-US"/>
    </w:rPr>
  </w:style>
  <w:style w:type="paragraph" w:styleId="NormalWeb">
    <w:name w:val="Normal (Web)"/>
    <w:basedOn w:val="Normal"/>
    <w:uiPriority w:val="99"/>
    <w:unhideWhenUsed/>
    <w:rsid w:val="00945DD4"/>
    <w:pPr>
      <w:spacing w:before="100" w:beforeAutospacing="1" w:after="100" w:afterAutospacing="1"/>
      <w:jc w:val="left"/>
    </w:pPr>
    <w:rPr>
      <w:sz w:val="24"/>
      <w:szCs w:val="24"/>
      <w:lang w:val="en-IN" w:eastAsia="en-IN"/>
    </w:rPr>
  </w:style>
  <w:style w:type="paragraph" w:customStyle="1" w:styleId="Affiliation">
    <w:name w:val="Affiliation"/>
    <w:uiPriority w:val="99"/>
    <w:rsid w:val="00945DD4"/>
    <w:pPr>
      <w:spacing w:before="0" w:after="0" w:line="240" w:lineRule="auto"/>
      <w:ind w:right="0"/>
      <w:jc w:val="center"/>
    </w:pPr>
    <w:rPr>
      <w:rFonts w:ascii="Times New Roman" w:eastAsia="Times New Roman" w:hAnsi="Times New Roman" w:cs="Times New Roman"/>
      <w:sz w:val="20"/>
      <w:szCs w:val="20"/>
      <w:lang w:val="en-US"/>
    </w:rPr>
  </w:style>
  <w:style w:type="paragraph" w:customStyle="1" w:styleId="Author">
    <w:name w:val="Author"/>
    <w:uiPriority w:val="99"/>
    <w:rsid w:val="00945DD4"/>
    <w:pPr>
      <w:spacing w:before="360" w:after="40" w:line="240" w:lineRule="auto"/>
      <w:ind w:right="0"/>
      <w:jc w:val="center"/>
    </w:pPr>
    <w:rPr>
      <w:rFonts w:ascii="Times New Roman" w:eastAsia="Times New Roman" w:hAnsi="Times New Roman" w:cs="Times New Roman"/>
      <w:noProof/>
      <w:lang w:val="en-US"/>
    </w:rPr>
  </w:style>
  <w:style w:type="character" w:styleId="Hyperlink">
    <w:name w:val="Hyperlink"/>
    <w:basedOn w:val="DefaultParagraphFont"/>
    <w:uiPriority w:val="99"/>
    <w:unhideWhenUsed/>
    <w:rsid w:val="00945DD4"/>
    <w:rPr>
      <w:color w:val="0000FF" w:themeColor="hyperlink"/>
      <w:u w:val="single"/>
    </w:rPr>
  </w:style>
  <w:style w:type="paragraph" w:styleId="BalloonText">
    <w:name w:val="Balloon Text"/>
    <w:basedOn w:val="Normal"/>
    <w:link w:val="BalloonTextChar"/>
    <w:uiPriority w:val="99"/>
    <w:semiHidden/>
    <w:unhideWhenUsed/>
    <w:rsid w:val="00945DD4"/>
    <w:rPr>
      <w:rFonts w:ascii="Tahoma" w:hAnsi="Tahoma" w:cs="Tahoma"/>
      <w:sz w:val="16"/>
      <w:szCs w:val="16"/>
    </w:rPr>
  </w:style>
  <w:style w:type="character" w:customStyle="1" w:styleId="BalloonTextChar">
    <w:name w:val="Balloon Text Char"/>
    <w:basedOn w:val="DefaultParagraphFont"/>
    <w:link w:val="BalloonText"/>
    <w:uiPriority w:val="99"/>
    <w:semiHidden/>
    <w:rsid w:val="00945DD4"/>
    <w:rPr>
      <w:rFonts w:ascii="Tahoma" w:eastAsia="Times New Roman" w:hAnsi="Tahoma" w:cs="Tahoma"/>
      <w:sz w:val="16"/>
      <w:szCs w:val="16"/>
      <w:lang w:val="en-US"/>
    </w:rPr>
  </w:style>
  <w:style w:type="character" w:customStyle="1" w:styleId="apple-converted-space">
    <w:name w:val="apple-converted-space"/>
    <w:basedOn w:val="DefaultParagraphFont"/>
    <w:rsid w:val="00A27A91"/>
  </w:style>
  <w:style w:type="character" w:customStyle="1" w:styleId="html-italic">
    <w:name w:val="html-italic"/>
    <w:basedOn w:val="DefaultParagraphFont"/>
    <w:rsid w:val="00A27A91"/>
  </w:style>
  <w:style w:type="character" w:styleId="HTMLCite">
    <w:name w:val="HTML Cite"/>
    <w:basedOn w:val="DefaultParagraphFont"/>
    <w:uiPriority w:val="99"/>
    <w:semiHidden/>
    <w:unhideWhenUsed/>
    <w:rsid w:val="00A27A91"/>
    <w:rPr>
      <w:i/>
      <w:iCs/>
    </w:rPr>
  </w:style>
  <w:style w:type="character" w:customStyle="1" w:styleId="A6">
    <w:name w:val="A6"/>
    <w:uiPriority w:val="99"/>
    <w:rsid w:val="00A27A91"/>
    <w:rPr>
      <w:b/>
      <w:bCs/>
      <w:color w:val="000000"/>
      <w:sz w:val="22"/>
      <w:szCs w:val="22"/>
    </w:rPr>
  </w:style>
  <w:style w:type="character" w:customStyle="1" w:styleId="ref-journal">
    <w:name w:val="ref-journal"/>
    <w:basedOn w:val="DefaultParagraphFont"/>
    <w:rsid w:val="00A27A91"/>
  </w:style>
  <w:style w:type="character" w:customStyle="1" w:styleId="ref-vol">
    <w:name w:val="ref-vol"/>
    <w:basedOn w:val="DefaultParagraphFont"/>
    <w:rsid w:val="00A27A91"/>
  </w:style>
  <w:style w:type="character" w:customStyle="1" w:styleId="js-separator">
    <w:name w:val="js-separator"/>
    <w:basedOn w:val="DefaultParagraphFont"/>
    <w:rsid w:val="00A27A91"/>
  </w:style>
  <w:style w:type="paragraph" w:customStyle="1" w:styleId="AuthorAffiliation">
    <w:name w:val="Author Affiliation"/>
    <w:basedOn w:val="Normal"/>
    <w:rsid w:val="009B3313"/>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1</Pages>
  <Words>491</Words>
  <Characters>2803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MOHD YASEEN LONE</cp:lastModifiedBy>
  <cp:revision>82</cp:revision>
  <cp:lastPrinted>2017-08-28T10:29:00Z</cp:lastPrinted>
  <dcterms:created xsi:type="dcterms:W3CDTF">2017-08-28T10:08:00Z</dcterms:created>
  <dcterms:modified xsi:type="dcterms:W3CDTF">2018-04-25T06:24:00Z</dcterms:modified>
</cp:coreProperties>
</file>