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11" w:rsidRDefault="006F5520" w:rsidP="00FD4411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ko-KR"/>
        </w:rPr>
        <w:t xml:space="preserve">The role of CNTs on the characteristics of </w:t>
      </w:r>
      <w:r w:rsidR="00FB6CF6">
        <w:rPr>
          <w:rFonts w:eastAsiaTheme="minorEastAsia" w:hint="eastAsia"/>
          <w:color w:val="337AB7"/>
          <w:lang w:eastAsia="ko-KR"/>
        </w:rPr>
        <w:t>mechanically alloyed and spark plasma sintered CNT-Fe</w:t>
      </w:r>
      <w:r>
        <w:rPr>
          <w:rFonts w:eastAsiaTheme="minorEastAsia" w:hint="eastAsia"/>
          <w:color w:val="337AB7"/>
          <w:lang w:eastAsia="ko-KR"/>
        </w:rPr>
        <w:t xml:space="preserve"> </w:t>
      </w:r>
      <w:r w:rsidR="00FB6CF6">
        <w:rPr>
          <w:rFonts w:eastAsiaTheme="minorEastAsia" w:hint="eastAsia"/>
          <w:color w:val="337AB7"/>
          <w:lang w:eastAsia="ko-KR"/>
        </w:rPr>
        <w:t>nanocomposites</w:t>
      </w:r>
    </w:p>
    <w:p w:rsidR="00FB6CF6" w:rsidRPr="00FB6CF6" w:rsidRDefault="00FB6CF6" w:rsidP="00FD4411">
      <w:pPr>
        <w:pStyle w:val="a4"/>
        <w:spacing w:before="73" w:line="198" w:lineRule="exact"/>
        <w:ind w:left="100" w:right="5987"/>
        <w:rPr>
          <w:rFonts w:ascii="Arial" w:eastAsiaTheme="minorEastAsia" w:hint="eastAsia"/>
          <w:lang w:eastAsia="ko-KR"/>
        </w:rPr>
      </w:pPr>
      <w:proofErr w:type="spellStart"/>
      <w:r>
        <w:rPr>
          <w:rFonts w:ascii="Arial" w:eastAsiaTheme="minorEastAsia" w:hint="eastAsia"/>
          <w:lang w:eastAsia="ko-KR"/>
        </w:rPr>
        <w:t>Jongsuk</w:t>
      </w:r>
      <w:proofErr w:type="spellEnd"/>
      <w:r w:rsidR="00FD4411">
        <w:rPr>
          <w:rFonts w:ascii="Arial"/>
        </w:rPr>
        <w:t xml:space="preserve"> </w:t>
      </w:r>
      <w:r>
        <w:rPr>
          <w:rFonts w:ascii="Arial" w:eastAsiaTheme="minorEastAsia" w:hint="eastAsia"/>
          <w:lang w:eastAsia="ko-KR"/>
        </w:rPr>
        <w:t>Nam</w:t>
      </w:r>
      <w:r w:rsidR="00FD4411">
        <w:rPr>
          <w:rFonts w:ascii="Arial"/>
        </w:rPr>
        <w:t xml:space="preserve">, </w:t>
      </w:r>
      <w:r>
        <w:rPr>
          <w:rFonts w:ascii="Arial" w:eastAsiaTheme="minorEastAsia" w:hint="eastAsia"/>
          <w:lang w:eastAsia="ko-KR"/>
        </w:rPr>
        <w:t>Department of Materials Science and Engineering</w:t>
      </w:r>
      <w:r w:rsidR="00FD4411">
        <w:rPr>
          <w:rFonts w:ascii="Arial"/>
        </w:rPr>
        <w:t xml:space="preserve">, </w:t>
      </w:r>
      <w:proofErr w:type="spellStart"/>
      <w:r>
        <w:rPr>
          <w:rFonts w:ascii="Arial" w:eastAsiaTheme="minorEastAsia" w:hint="eastAsia"/>
          <w:lang w:eastAsia="ko-KR"/>
        </w:rPr>
        <w:t>Myongji</w:t>
      </w:r>
      <w:proofErr w:type="spellEnd"/>
      <w:r>
        <w:rPr>
          <w:rFonts w:ascii="Arial" w:eastAsiaTheme="minorEastAsia" w:hint="eastAsia"/>
          <w:lang w:eastAsia="ko-KR"/>
        </w:rPr>
        <w:t xml:space="preserve"> University</w:t>
      </w:r>
      <w:r w:rsidR="00FD4411">
        <w:rPr>
          <w:rFonts w:ascii="Arial"/>
        </w:rPr>
        <w:t xml:space="preserve">, </w:t>
      </w:r>
      <w:r>
        <w:rPr>
          <w:rFonts w:ascii="Arial" w:eastAsiaTheme="minorEastAsia" w:hint="eastAsia"/>
          <w:lang w:eastAsia="ko-KR"/>
        </w:rPr>
        <w:t>Republic of Korea</w:t>
      </w:r>
    </w:p>
    <w:p w:rsidR="00FD4411" w:rsidRDefault="00FB6CF6" w:rsidP="00FD4411">
      <w:pPr>
        <w:pStyle w:val="a4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Chansun</w:t>
      </w:r>
      <w:proofErr w:type="spellEnd"/>
      <w:r>
        <w:rPr>
          <w:rFonts w:ascii="Arial" w:eastAsiaTheme="minorEastAsia" w:hint="eastAsia"/>
          <w:lang w:eastAsia="ko-KR"/>
        </w:rPr>
        <w:t xml:space="preserve"> Shin</w:t>
      </w:r>
      <w:r w:rsidR="00FD4411">
        <w:rPr>
          <w:rFonts w:ascii="Arial"/>
        </w:rPr>
        <w:t xml:space="preserve">, </w:t>
      </w:r>
      <w:r>
        <w:rPr>
          <w:rFonts w:ascii="Arial" w:eastAsiaTheme="minorEastAsia" w:hint="eastAsia"/>
          <w:lang w:eastAsia="ko-KR"/>
        </w:rPr>
        <w:t>Department of Materials Science and Engineering</w:t>
      </w:r>
      <w:r>
        <w:rPr>
          <w:rFonts w:ascii="Arial"/>
        </w:rPr>
        <w:t xml:space="preserve">, </w:t>
      </w:r>
      <w:proofErr w:type="spellStart"/>
      <w:r>
        <w:rPr>
          <w:rFonts w:ascii="Arial" w:eastAsiaTheme="minorEastAsia" w:hint="eastAsia"/>
          <w:lang w:eastAsia="ko-KR"/>
        </w:rPr>
        <w:t>Myongji</w:t>
      </w:r>
      <w:proofErr w:type="spellEnd"/>
      <w:r>
        <w:rPr>
          <w:rFonts w:ascii="Arial" w:eastAsiaTheme="minorEastAsia" w:hint="eastAsia"/>
          <w:lang w:eastAsia="ko-KR"/>
        </w:rPr>
        <w:t xml:space="preserve"> University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ko-KR"/>
        </w:rPr>
        <w:t>Republic of Korea</w:t>
      </w:r>
    </w:p>
    <w:p w:rsidR="00FD4411" w:rsidRDefault="00FD4411" w:rsidP="00FD4411">
      <w:pPr>
        <w:pStyle w:val="a4"/>
        <w:spacing w:before="3"/>
        <w:rPr>
          <w:rFonts w:ascii="Arial"/>
          <w:sz w:val="21"/>
        </w:rPr>
      </w:pP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FD4411" w:rsidP="00FD4411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FD4411" w:rsidRPr="008D6F81" w:rsidRDefault="006A55C3" w:rsidP="006F5520">
      <w:pPr>
        <w:pStyle w:val="a4"/>
        <w:spacing w:before="90" w:line="278" w:lineRule="auto"/>
        <w:ind w:left="100"/>
        <w:jc w:val="both"/>
        <w:rPr>
          <w:rFonts w:eastAsiaTheme="minorEastAsia" w:hint="eastAsia"/>
          <w:lang w:eastAsia="ko-KR"/>
        </w:rPr>
      </w:pPr>
      <w:r>
        <w:rPr>
          <w:rFonts w:eastAsiaTheme="minorEastAsia" w:hint="eastAsia"/>
          <w:lang w:eastAsia="ko-KR"/>
        </w:rPr>
        <w:t xml:space="preserve">Metal composites reinforced by </w:t>
      </w:r>
      <w:r w:rsidRPr="006A55C3">
        <w:rPr>
          <w:rFonts w:eastAsiaTheme="minorEastAsia"/>
          <w:lang w:eastAsia="ko-KR"/>
        </w:rPr>
        <w:t>carbon nanotube (CNT)</w:t>
      </w:r>
      <w:r>
        <w:rPr>
          <w:rFonts w:eastAsiaTheme="minorEastAsia" w:hint="eastAsia"/>
          <w:lang w:eastAsia="ko-KR"/>
        </w:rPr>
        <w:t xml:space="preserve"> often show improved mechanical properties along with various interesting properties associated with the interfaces between CNTs and metal matrix. For example, </w:t>
      </w:r>
      <w:r w:rsidRPr="006A55C3">
        <w:rPr>
          <w:rFonts w:eastAsiaTheme="minorEastAsia"/>
          <w:lang w:eastAsia="ko-KR"/>
        </w:rPr>
        <w:t>ion irradiation experiments on CNT-aluminum composite demonstrate that the CNT-metal interfaces can act as efficient defect recombination sites and as a result reduce void generation and radiation hardening [</w:t>
      </w:r>
      <w:r>
        <w:rPr>
          <w:rFonts w:eastAsiaTheme="minorEastAsia" w:hint="eastAsia"/>
          <w:lang w:eastAsia="ko-KR"/>
        </w:rPr>
        <w:t>1</w:t>
      </w:r>
      <w:r w:rsidRPr="006A55C3">
        <w:rPr>
          <w:rFonts w:eastAsiaTheme="minorEastAsia"/>
          <w:lang w:eastAsia="ko-KR"/>
        </w:rPr>
        <w:t>]. Most of the metal matrixes studied so far are non-ferrous metals, e.g., Al, Cu, Ni etc. [</w:t>
      </w:r>
      <w:r w:rsidR="007137D2">
        <w:rPr>
          <w:rFonts w:eastAsiaTheme="minorEastAsia" w:hint="eastAsia"/>
          <w:lang w:eastAsia="ko-KR"/>
        </w:rPr>
        <w:t>2</w:t>
      </w:r>
      <w:r w:rsidRPr="006A55C3">
        <w:rPr>
          <w:rFonts w:eastAsiaTheme="minorEastAsia"/>
          <w:lang w:eastAsia="ko-KR"/>
        </w:rPr>
        <w:t xml:space="preserve">], and there are only few studies on CNT-ferrous alloy. </w:t>
      </w:r>
      <w:r w:rsidR="006F5520" w:rsidRPr="006F5520">
        <w:rPr>
          <w:rFonts w:eastAsiaTheme="minorEastAsia"/>
          <w:lang w:eastAsia="ko-KR"/>
        </w:rPr>
        <w:t>A recent research paper concerning the fabrication</w:t>
      </w:r>
      <w:r w:rsidR="006F5520">
        <w:rPr>
          <w:rFonts w:eastAsiaTheme="minorEastAsia" w:hint="eastAsia"/>
          <w:lang w:eastAsia="ko-KR"/>
        </w:rPr>
        <w:t xml:space="preserve"> </w:t>
      </w:r>
      <w:r w:rsidR="006F5520" w:rsidRPr="006F5520">
        <w:rPr>
          <w:rFonts w:eastAsiaTheme="minorEastAsia"/>
          <w:lang w:eastAsia="ko-KR"/>
        </w:rPr>
        <w:t>of 304LSS–CNT composites using mechanical alloying</w:t>
      </w:r>
      <w:r w:rsidR="006F5520">
        <w:rPr>
          <w:rFonts w:eastAsiaTheme="minorEastAsia" w:hint="eastAsia"/>
          <w:lang w:eastAsia="ko-KR"/>
        </w:rPr>
        <w:t xml:space="preserve"> </w:t>
      </w:r>
      <w:r w:rsidR="006F5520" w:rsidRPr="006F5520">
        <w:rPr>
          <w:rFonts w:eastAsiaTheme="minorEastAsia"/>
          <w:lang w:eastAsia="ko-KR"/>
        </w:rPr>
        <w:t>combined with hot-pressing and melting has also</w:t>
      </w:r>
      <w:r w:rsidR="006F5520">
        <w:rPr>
          <w:rFonts w:eastAsiaTheme="minorEastAsia" w:hint="eastAsia"/>
          <w:lang w:eastAsia="ko-KR"/>
        </w:rPr>
        <w:t xml:space="preserve"> </w:t>
      </w:r>
      <w:r w:rsidR="006F5520" w:rsidRPr="006F5520">
        <w:rPr>
          <w:rFonts w:eastAsiaTheme="minorEastAsia"/>
          <w:lang w:eastAsia="ko-KR"/>
        </w:rPr>
        <w:t>been found</w:t>
      </w:r>
      <w:r w:rsidR="006F5520">
        <w:rPr>
          <w:rFonts w:eastAsiaTheme="minorEastAsia" w:hint="eastAsia"/>
          <w:lang w:eastAsia="ko-KR"/>
        </w:rPr>
        <w:t xml:space="preserve"> [3].</w:t>
      </w:r>
      <w:r>
        <w:rPr>
          <w:rFonts w:eastAsiaTheme="minorEastAsia" w:hint="eastAsia"/>
          <w:lang w:eastAsia="ko-KR"/>
        </w:rPr>
        <w:t xml:space="preserve"> </w:t>
      </w:r>
      <w:r w:rsidR="007137D2">
        <w:rPr>
          <w:rFonts w:eastAsiaTheme="minorEastAsia" w:hint="eastAsia"/>
          <w:lang w:eastAsia="ko-KR"/>
        </w:rPr>
        <w:t>Recently, w</w:t>
      </w:r>
      <w:r w:rsidR="008D6F81" w:rsidRPr="008D6F81">
        <w:rPr>
          <w:rFonts w:eastAsiaTheme="minorEastAsia"/>
          <w:lang w:eastAsia="ko-KR"/>
        </w:rPr>
        <w:t>e fabricated and investigated a 304 stainless steel and carbon nanotube (304SS-CNT) composite with an aim to study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its microstructures and high-temperature tensile properties. 304SS powders were mixed with carbon nanotubes using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ball milling and consolidated using the spark plasma sintering technique. Tensile specimens made from the consolidated</w:t>
      </w:r>
      <w:r w:rsidR="008D6F81">
        <w:rPr>
          <w:rFonts w:eastAsiaTheme="minorEastAsia" w:hint="eastAsia"/>
          <w:lang w:eastAsia="ko-KR"/>
        </w:rPr>
        <w:t xml:space="preserve"> </w:t>
      </w:r>
      <w:r w:rsidR="00520491">
        <w:rPr>
          <w:rFonts w:eastAsiaTheme="minorEastAsia"/>
          <w:lang w:eastAsia="ko-KR"/>
        </w:rPr>
        <w:t xml:space="preserve">samples of 304SS-CNT </w:t>
      </w:r>
      <w:r w:rsidR="008D6F81" w:rsidRPr="008D6F81">
        <w:rPr>
          <w:rFonts w:eastAsiaTheme="minorEastAsia"/>
          <w:lang w:eastAsia="ko-KR"/>
        </w:rPr>
        <w:t>were tested in a temperature range from 299 K to 773 K. The yield strength and the work hardening of the 304SS-CNT sample were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found to be higher than those of a sample fabricated from 304SS without carbon nanotubes for all tested temperatures.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304SS-CNT sample has a microstructure significantly different from the 304SS sample, e.g.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reduced grain size and many small cuboidal particles. Composition analysis using energy-dispersive spectroscopy revealed</w:t>
      </w:r>
      <w:r w:rsidR="008D6F81">
        <w:rPr>
          <w:rFonts w:eastAsiaTheme="minorEastAsia" w:hint="eastAsia"/>
          <w:lang w:eastAsia="ko-KR"/>
        </w:rPr>
        <w:t xml:space="preserve"> </w:t>
      </w:r>
      <w:r w:rsidR="008D6F81" w:rsidRPr="008D6F81">
        <w:rPr>
          <w:rFonts w:eastAsiaTheme="minorEastAsia"/>
          <w:lang w:eastAsia="ko-KR"/>
        </w:rPr>
        <w:t>that the cuboidal particles are chromium carbides, and the chromium content is reduced in the 304SS-CNT matrix.</w:t>
      </w:r>
      <w:r w:rsidR="008D6F81">
        <w:rPr>
          <w:rFonts w:eastAsiaTheme="minorEastAsia" w:hint="eastAsia"/>
          <w:lang w:eastAsia="ko-KR"/>
        </w:rPr>
        <w:t xml:space="preserve"> </w:t>
      </w:r>
      <w:r w:rsidR="006F5520">
        <w:rPr>
          <w:rFonts w:eastAsiaTheme="minorEastAsia" w:hint="eastAsia"/>
          <w:lang w:eastAsia="ko-KR"/>
        </w:rPr>
        <w:t xml:space="preserve">In </w:t>
      </w:r>
      <w:r w:rsidR="006F5520">
        <w:rPr>
          <w:rFonts w:eastAsiaTheme="minorEastAsia"/>
          <w:lang w:eastAsia="ko-KR"/>
        </w:rPr>
        <w:t>this</w:t>
      </w:r>
      <w:r w:rsidR="006F5520">
        <w:rPr>
          <w:rFonts w:eastAsiaTheme="minorEastAsia" w:hint="eastAsia"/>
          <w:lang w:eastAsia="ko-KR"/>
        </w:rPr>
        <w:t xml:space="preserve"> study, we extended our previous work to CNT-Fe matrix composites</w:t>
      </w:r>
      <w:r w:rsidR="008D6F81" w:rsidRPr="008D6F81">
        <w:rPr>
          <w:rFonts w:eastAsiaTheme="minorEastAsia"/>
          <w:lang w:eastAsia="ko-KR"/>
        </w:rPr>
        <w:t>.</w:t>
      </w:r>
      <w:r w:rsidR="00520491">
        <w:rPr>
          <w:rFonts w:eastAsiaTheme="minorEastAsia" w:hint="eastAsia"/>
          <w:lang w:eastAsia="ko-KR"/>
        </w:rPr>
        <w:t xml:space="preserve"> We will present the role of CNTs on the formation of microstructures and mechanical properties of pure Fe and ferrous alloys.</w:t>
      </w:r>
    </w:p>
    <w:p w:rsidR="00FD4411" w:rsidRDefault="00FD4411" w:rsidP="00520491">
      <w:pPr>
        <w:pStyle w:val="3"/>
        <w:spacing w:before="74"/>
        <w:rPr>
          <w:b w:val="0"/>
        </w:rPr>
      </w:pPr>
      <w:r>
        <w:rPr>
          <w:bCs w:val="0"/>
        </w:rPr>
        <w:br w:type="column"/>
      </w:r>
      <w:r>
        <w:rPr>
          <w:color w:val="BF5A14"/>
        </w:rPr>
        <w:lastRenderedPageBreak/>
        <w:t>Recent Publications (minimum 5)</w:t>
      </w:r>
    </w:p>
    <w:p w:rsidR="00FD4411" w:rsidRDefault="006A55C3" w:rsidP="00FD4411">
      <w:pPr>
        <w:pStyle w:val="a5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So KP, </w:t>
      </w:r>
      <w:proofErr w:type="spellStart"/>
      <w:r>
        <w:rPr>
          <w:rFonts w:eastAsiaTheme="minorEastAsia" w:hint="eastAsia"/>
          <w:sz w:val="18"/>
          <w:lang w:eastAsia="ko-KR"/>
        </w:rPr>
        <w:t>Kushima</w:t>
      </w:r>
      <w:proofErr w:type="spellEnd"/>
      <w:r>
        <w:rPr>
          <w:rFonts w:eastAsiaTheme="minorEastAsia" w:hint="eastAsia"/>
          <w:sz w:val="18"/>
          <w:lang w:eastAsia="ko-KR"/>
        </w:rPr>
        <w:t xml:space="preserve"> A, et al. (2016) Dispersion of carbon nanotubes in aluminum improves radiation resistance</w:t>
      </w:r>
      <w:r w:rsidR="00FD4411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>Nano Energy</w:t>
      </w:r>
      <w:r w:rsidR="00FD4411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225</w:t>
      </w:r>
      <w:r w:rsidR="00FD4411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319</w:t>
      </w:r>
      <w:r w:rsidR="00721811">
        <w:rPr>
          <w:rFonts w:eastAsiaTheme="minorEastAsia" w:hint="eastAsia"/>
          <w:sz w:val="18"/>
          <w:lang w:eastAsia="ko-KR"/>
        </w:rPr>
        <w:t>-327</w:t>
      </w:r>
      <w:r w:rsidR="00FD4411">
        <w:rPr>
          <w:sz w:val="18"/>
        </w:rPr>
        <w:t>.</w:t>
      </w:r>
    </w:p>
    <w:p w:rsidR="00FD4411" w:rsidRPr="00622537" w:rsidRDefault="007137D2" w:rsidP="00FD4411">
      <w:pPr>
        <w:pStyle w:val="a5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Bakshi</w:t>
      </w:r>
      <w:proofErr w:type="spellEnd"/>
      <w:r>
        <w:rPr>
          <w:rFonts w:eastAsiaTheme="minorEastAsia" w:hint="eastAsia"/>
          <w:sz w:val="18"/>
          <w:lang w:eastAsia="ko-KR"/>
        </w:rPr>
        <w:t xml:space="preserve"> SR</w:t>
      </w:r>
      <w:r w:rsidR="00FD4411">
        <w:rPr>
          <w:sz w:val="18"/>
        </w:rPr>
        <w:t xml:space="preserve">, </w:t>
      </w:r>
      <w:proofErr w:type="spellStart"/>
      <w:r>
        <w:rPr>
          <w:rFonts w:eastAsiaTheme="minorEastAsia" w:hint="eastAsia"/>
          <w:sz w:val="18"/>
          <w:lang w:eastAsia="ko-KR"/>
        </w:rPr>
        <w:t>Lahiri</w:t>
      </w:r>
      <w:proofErr w:type="spellEnd"/>
      <w:r>
        <w:rPr>
          <w:rFonts w:eastAsiaTheme="minorEastAsia" w:hint="eastAsia"/>
          <w:sz w:val="18"/>
          <w:lang w:eastAsia="ko-KR"/>
        </w:rPr>
        <w:t xml:space="preserve"> D, Agarwal A</w:t>
      </w:r>
      <w:r w:rsidR="00FD4411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10</w:t>
      </w:r>
      <w:r w:rsidR="00FD4411"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 xml:space="preserve">Carbon nanotube reinforced metal matrix composites </w:t>
      </w:r>
      <w:r>
        <w:rPr>
          <w:rFonts w:eastAsiaTheme="minorEastAsia"/>
          <w:sz w:val="18"/>
          <w:lang w:eastAsia="ko-KR"/>
        </w:rPr>
        <w:t>–</w:t>
      </w:r>
      <w:r>
        <w:rPr>
          <w:rFonts w:eastAsiaTheme="minorEastAsia" w:hint="eastAsia"/>
          <w:sz w:val="18"/>
          <w:lang w:eastAsia="ko-KR"/>
        </w:rPr>
        <w:t xml:space="preserve"> a review</w:t>
      </w:r>
      <w:r w:rsidR="00FD4411">
        <w:rPr>
          <w:sz w:val="18"/>
        </w:rPr>
        <w:t xml:space="preserve">. </w:t>
      </w:r>
      <w:proofErr w:type="spellStart"/>
      <w:r>
        <w:rPr>
          <w:rFonts w:eastAsiaTheme="minorEastAsia" w:hint="eastAsia"/>
          <w:sz w:val="18"/>
          <w:lang w:eastAsia="ko-KR"/>
        </w:rPr>
        <w:t>Int</w:t>
      </w:r>
      <w:proofErr w:type="spellEnd"/>
      <w:r>
        <w:rPr>
          <w:rFonts w:eastAsiaTheme="minorEastAsia" w:hint="eastAsia"/>
          <w:sz w:val="18"/>
          <w:lang w:eastAsia="ko-KR"/>
        </w:rPr>
        <w:t xml:space="preserve"> Mater Rev</w:t>
      </w:r>
      <w:r w:rsidR="00FD4411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55</w:t>
      </w:r>
      <w:r w:rsidR="00FD4411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41</w:t>
      </w:r>
      <w:r w:rsidR="001559AF">
        <w:rPr>
          <w:rFonts w:eastAsiaTheme="minorEastAsia" w:hint="eastAsia"/>
          <w:sz w:val="18"/>
          <w:lang w:eastAsia="ko-KR"/>
        </w:rPr>
        <w:t>-64</w:t>
      </w:r>
      <w:r w:rsidR="00FD4411">
        <w:rPr>
          <w:sz w:val="18"/>
        </w:rPr>
        <w:t>.</w:t>
      </w:r>
    </w:p>
    <w:p w:rsidR="00622537" w:rsidRDefault="00622537" w:rsidP="00FD4411">
      <w:pPr>
        <w:pStyle w:val="a5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Massey</w:t>
      </w:r>
      <w:r>
        <w:rPr>
          <w:rFonts w:eastAsiaTheme="minorEastAsia" w:hint="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C</w:t>
      </w:r>
      <w:r>
        <w:rPr>
          <w:sz w:val="18"/>
        </w:rPr>
        <w:t xml:space="preserve">, </w:t>
      </w:r>
      <w:proofErr w:type="spellStart"/>
      <w:r>
        <w:rPr>
          <w:rFonts w:eastAsiaTheme="minorEastAsia" w:hint="eastAsia"/>
          <w:sz w:val="18"/>
          <w:lang w:eastAsia="ko-KR"/>
        </w:rPr>
        <w:t>Umanzor</w:t>
      </w:r>
      <w:proofErr w:type="spellEnd"/>
      <w:r>
        <w:rPr>
          <w:rFonts w:eastAsiaTheme="minorEastAsia" w:hint="eastAsia"/>
          <w:sz w:val="18"/>
          <w:lang w:eastAsia="ko-KR"/>
        </w:rPr>
        <w:t xml:space="preserve"> M</w:t>
      </w:r>
      <w:r>
        <w:rPr>
          <w:rFonts w:eastAsiaTheme="minorEastAsia" w:hint="eastAsia"/>
          <w:sz w:val="18"/>
          <w:lang w:eastAsia="ko-KR"/>
        </w:rPr>
        <w:t xml:space="preserve">, </w:t>
      </w:r>
      <w:proofErr w:type="spellStart"/>
      <w:r>
        <w:rPr>
          <w:rFonts w:eastAsiaTheme="minorEastAsia" w:hint="eastAsia"/>
          <w:sz w:val="18"/>
          <w:lang w:eastAsia="ko-KR"/>
        </w:rPr>
        <w:t>Vasudevamurthy</w:t>
      </w:r>
      <w:proofErr w:type="spellEnd"/>
      <w:r>
        <w:rPr>
          <w:rFonts w:eastAsiaTheme="minorEastAsia" w:hint="eastAsia"/>
          <w:sz w:val="18"/>
          <w:lang w:eastAsia="ko-KR"/>
        </w:rPr>
        <w:t xml:space="preserve"> G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</w:t>
      </w:r>
      <w:r>
        <w:rPr>
          <w:rFonts w:eastAsiaTheme="minorEastAsia" w:hint="eastAsia"/>
          <w:sz w:val="18"/>
          <w:lang w:eastAsia="ko-KR"/>
        </w:rPr>
        <w:t>6</w:t>
      </w:r>
      <w:r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>Thermal and mechanical properties of mechanically alloyed 304LSS-CNT metal matrix composites</w:t>
      </w:r>
      <w:r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>J</w:t>
      </w:r>
      <w:r>
        <w:rPr>
          <w:rFonts w:eastAsiaTheme="minorEastAsia" w:hint="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 xml:space="preserve">Comp Mater </w:t>
      </w:r>
      <w:r>
        <w:rPr>
          <w:rFonts w:eastAsiaTheme="minorEastAsia" w:hint="eastAsia"/>
          <w:sz w:val="18"/>
          <w:lang w:eastAsia="ko-KR"/>
        </w:rPr>
        <w:t>5</w:t>
      </w:r>
      <w:r>
        <w:rPr>
          <w:rFonts w:eastAsiaTheme="minorEastAsia" w:hint="eastAsia"/>
          <w:sz w:val="18"/>
          <w:lang w:eastAsia="ko-KR"/>
        </w:rPr>
        <w:t>1</w:t>
      </w:r>
      <w:r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1019-1028.</w:t>
      </w:r>
    </w:p>
    <w:p w:rsidR="00FD4411" w:rsidRPr="00EA7F6A" w:rsidRDefault="00622537" w:rsidP="00FD4411">
      <w:pPr>
        <w:pStyle w:val="a4"/>
        <w:spacing w:before="85" w:line="216" w:lineRule="exact"/>
        <w:ind w:left="383" w:right="138" w:hanging="284"/>
        <w:jc w:val="both"/>
        <w:rPr>
          <w:rFonts w:ascii="Calibri" w:eastAsiaTheme="minorEastAsia" w:hAnsi="Calibri" w:hint="eastAsia"/>
          <w:lang w:eastAsia="ko-KR"/>
        </w:rPr>
      </w:pPr>
      <w:r>
        <w:rPr>
          <w:rFonts w:ascii="Calibri" w:eastAsiaTheme="minorEastAsia" w:hAnsi="Calibri" w:hint="eastAsia"/>
          <w:lang w:eastAsia="ko-KR"/>
        </w:rPr>
        <w:t>4</w:t>
      </w:r>
      <w:r w:rsidR="00FD4411">
        <w:rPr>
          <w:rFonts w:ascii="Calibri" w:hAnsi="Calibri"/>
        </w:rPr>
        <w:t xml:space="preserve">. </w:t>
      </w:r>
      <w:r w:rsidR="00EA7F6A">
        <w:rPr>
          <w:rFonts w:ascii="Calibri" w:eastAsiaTheme="minorEastAsia" w:hAnsi="Calibri" w:hint="eastAsia"/>
          <w:lang w:eastAsia="ko-KR"/>
        </w:rPr>
        <w:t xml:space="preserve">Cho H-h, Lim S, </w:t>
      </w:r>
      <w:proofErr w:type="spellStart"/>
      <w:r w:rsidR="00EA7F6A">
        <w:rPr>
          <w:rFonts w:ascii="Calibri" w:eastAsiaTheme="minorEastAsia" w:hAnsi="Calibri" w:hint="eastAsia"/>
          <w:lang w:eastAsia="ko-KR"/>
        </w:rPr>
        <w:t>Jin</w:t>
      </w:r>
      <w:proofErr w:type="spellEnd"/>
      <w:r w:rsidR="00EA7F6A">
        <w:rPr>
          <w:rFonts w:ascii="Calibri" w:eastAsiaTheme="minorEastAsia" w:hAnsi="Calibri" w:hint="eastAsia"/>
          <w:lang w:eastAsia="ko-KR"/>
        </w:rPr>
        <w:t xml:space="preserve"> H-H, Kwon J, Hong S-J, S</w:t>
      </w:r>
      <w:r w:rsidR="00EA7F6A">
        <w:rPr>
          <w:rFonts w:ascii="Calibri" w:eastAsiaTheme="minorEastAsia" w:hAnsi="Calibri"/>
          <w:lang w:eastAsia="ko-KR"/>
        </w:rPr>
        <w:t>h</w:t>
      </w:r>
      <w:r w:rsidR="00EA7F6A">
        <w:rPr>
          <w:rFonts w:ascii="Calibri" w:eastAsiaTheme="minorEastAsia" w:hAnsi="Calibri" w:hint="eastAsia"/>
          <w:lang w:eastAsia="ko-KR"/>
        </w:rPr>
        <w:t>in C</w:t>
      </w:r>
      <w:r w:rsidR="00FD4411">
        <w:rPr>
          <w:rFonts w:ascii="Calibri" w:hAnsi="Calibri"/>
        </w:rPr>
        <w:t xml:space="preserve"> (20</w:t>
      </w:r>
      <w:r w:rsidR="00EA7F6A">
        <w:rPr>
          <w:rFonts w:ascii="Calibri" w:eastAsiaTheme="minorEastAsia" w:hAnsi="Calibri" w:hint="eastAsia"/>
          <w:lang w:eastAsia="ko-KR"/>
        </w:rPr>
        <w:t>18</w:t>
      </w:r>
      <w:r w:rsidR="00FD4411">
        <w:rPr>
          <w:rFonts w:ascii="Calibri" w:hAnsi="Calibri"/>
        </w:rPr>
        <w:t xml:space="preserve">) </w:t>
      </w:r>
      <w:r w:rsidR="00EA7F6A">
        <w:rPr>
          <w:rFonts w:ascii="Calibri" w:eastAsiaTheme="minorEastAsia" w:hAnsi="Calibri" w:hint="eastAsia"/>
          <w:lang w:eastAsia="ko-KR"/>
        </w:rPr>
        <w:t>Microstructures and high-temperature tensile properties of mechanically alloyed and spark plasma-sintered 304SS-CNT composites</w:t>
      </w:r>
      <w:r w:rsidR="00FD4411">
        <w:rPr>
          <w:rFonts w:ascii="Calibri" w:hAnsi="Calibri"/>
          <w:spacing w:val="-4"/>
        </w:rPr>
        <w:t xml:space="preserve">. </w:t>
      </w:r>
      <w:r w:rsidR="00925922">
        <w:rPr>
          <w:rFonts w:ascii="Calibri" w:eastAsiaTheme="minorEastAsia" w:hAnsi="Calibri" w:hint="eastAsia"/>
          <w:lang w:eastAsia="ko-KR"/>
        </w:rPr>
        <w:t>J Comp Mater DOI</w:t>
      </w:r>
      <w:proofErr w:type="gramStart"/>
      <w:r w:rsidR="00925922">
        <w:rPr>
          <w:rFonts w:ascii="Calibri" w:eastAsiaTheme="minorEastAsia" w:hAnsi="Calibri" w:hint="eastAsia"/>
          <w:lang w:eastAsia="ko-KR"/>
        </w:rPr>
        <w:t>:10.1177</w:t>
      </w:r>
      <w:proofErr w:type="gramEnd"/>
      <w:r w:rsidR="00925922">
        <w:rPr>
          <w:rFonts w:ascii="Calibri" w:eastAsiaTheme="minorEastAsia" w:hAnsi="Calibri" w:hint="eastAsia"/>
          <w:lang w:eastAsia="ko-KR"/>
        </w:rPr>
        <w:t>/0021998317753887</w:t>
      </w:r>
    </w:p>
    <w:p w:rsidR="00FD4411" w:rsidRDefault="00FD4411" w:rsidP="00FD4411">
      <w:pPr>
        <w:tabs>
          <w:tab w:val="left" w:pos="384"/>
        </w:tabs>
        <w:ind w:right="117"/>
      </w:pP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a4"/>
        <w:rPr>
          <w:rFonts w:ascii="Calibri"/>
          <w:sz w:val="20"/>
        </w:rPr>
      </w:pPr>
    </w:p>
    <w:p w:rsidR="00FD4411" w:rsidRDefault="00FD4411" w:rsidP="00FD4411">
      <w:pPr>
        <w:pStyle w:val="a4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>
            <wp:extent cx="629285" cy="621665"/>
            <wp:effectExtent l="0" t="0" r="0" b="6985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FD4411" w:rsidRPr="00520491" w:rsidRDefault="00520491" w:rsidP="00FD4411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ko-KR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Jongsuk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Nam</w:t>
      </w:r>
      <w:r w:rsidR="00FD4411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ko-KR"/>
        </w:rPr>
        <w:t xml:space="preserve">is a graduate student at Department of Materials Science and Engineering, </w:t>
      </w:r>
      <w:proofErr w:type="spellStart"/>
      <w:r>
        <w:rPr>
          <w:rFonts w:ascii="Arial" w:eastAsiaTheme="minorEastAsia" w:hint="eastAsia"/>
          <w:sz w:val="14"/>
          <w:lang w:eastAsia="ko-KR"/>
        </w:rPr>
        <w:t>Myongji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University in Republic of Korea. His</w:t>
      </w:r>
      <w:r w:rsidR="00FD4411">
        <w:rPr>
          <w:rFonts w:ascii="Arial"/>
          <w:sz w:val="14"/>
        </w:rPr>
        <w:t xml:space="preserve"> expertise</w:t>
      </w:r>
      <w:r>
        <w:rPr>
          <w:rFonts w:ascii="Arial" w:eastAsiaTheme="minorEastAsia" w:hint="eastAsia"/>
          <w:sz w:val="14"/>
          <w:lang w:eastAsia="ko-KR"/>
        </w:rPr>
        <w:t xml:space="preserve"> is</w:t>
      </w:r>
      <w:r w:rsidR="00FD4411">
        <w:rPr>
          <w:rFonts w:ascii="Arial"/>
          <w:sz w:val="14"/>
        </w:rPr>
        <w:t xml:space="preserve"> in</w:t>
      </w:r>
      <w:r>
        <w:rPr>
          <w:rFonts w:ascii="Arial" w:eastAsiaTheme="minorEastAsia" w:hint="eastAsia"/>
          <w:sz w:val="14"/>
          <w:lang w:eastAsia="ko-KR"/>
        </w:rPr>
        <w:t xml:space="preserve"> manufacturing composites utilizing ball milling and spark plasma sintering. He is expected to finish his Master</w:t>
      </w:r>
      <w:r>
        <w:rPr>
          <w:rFonts w:ascii="Arial" w:eastAsiaTheme="minorEastAsia"/>
          <w:sz w:val="14"/>
          <w:lang w:eastAsia="ko-KR"/>
        </w:rPr>
        <w:t>’</w:t>
      </w:r>
      <w:r>
        <w:rPr>
          <w:rFonts w:ascii="Arial" w:eastAsiaTheme="minorEastAsia" w:hint="eastAsia"/>
          <w:sz w:val="14"/>
          <w:lang w:eastAsia="ko-KR"/>
        </w:rPr>
        <w:t xml:space="preserve">s degree in </w:t>
      </w:r>
      <w:r>
        <w:rPr>
          <w:rFonts w:ascii="Arial" w:eastAsiaTheme="minorEastAsia"/>
          <w:sz w:val="14"/>
          <w:lang w:eastAsia="ko-KR"/>
        </w:rPr>
        <w:t>February</w:t>
      </w:r>
      <w:r>
        <w:rPr>
          <w:rFonts w:ascii="Arial" w:eastAsiaTheme="minorEastAsia" w:hint="eastAsia"/>
          <w:sz w:val="14"/>
          <w:lang w:eastAsia="ko-KR"/>
        </w:rPr>
        <w:t xml:space="preserve">, 2019. </w:t>
      </w:r>
    </w:p>
    <w:p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 w:rsidR="00520491" w:rsidRPr="00370867">
          <w:rPr>
            <w:rStyle w:val="a3"/>
            <w:rFonts w:ascii="Arial" w:eastAsiaTheme="minorEastAsia" w:hint="eastAsia"/>
            <w:sz w:val="14"/>
            <w:lang w:eastAsia="ko-KR"/>
          </w:rPr>
          <w:t>chansun.shin@gmail.com</w:t>
        </w:r>
      </w:hyperlink>
    </w:p>
    <w:p w:rsidR="00FD4411" w:rsidRDefault="00FD4411" w:rsidP="00FD4411">
      <w:pPr>
        <w:pStyle w:val="a4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D4411" w:rsidRDefault="00FD4411" w:rsidP="00FD4411">
      <w:pPr>
        <w:pStyle w:val="a4"/>
        <w:rPr>
          <w:rFonts w:ascii="Arial"/>
          <w:sz w:val="20"/>
        </w:rPr>
      </w:pPr>
    </w:p>
    <w:p w:rsidR="00FD4411" w:rsidRDefault="00FD4411" w:rsidP="00FD4411">
      <w:pPr>
        <w:pStyle w:val="a4"/>
        <w:rPr>
          <w:rFonts w:ascii="Arial"/>
          <w:sz w:val="20"/>
        </w:rPr>
      </w:pPr>
    </w:p>
    <w:p w:rsidR="00FD4411" w:rsidRDefault="00FD4411" w:rsidP="00FD4411">
      <w:pPr>
        <w:pStyle w:val="a4"/>
        <w:spacing w:before="7"/>
        <w:rPr>
          <w:rFonts w:ascii="Arial"/>
          <w:sz w:val="29"/>
        </w:rPr>
      </w:pPr>
    </w:p>
    <w:p w:rsidR="00FD4411" w:rsidRPr="00520491" w:rsidRDefault="00FB6CF6" w:rsidP="00FB6CF6">
      <w:pPr>
        <w:spacing w:before="39"/>
        <w:ind w:left="100"/>
        <w:rPr>
          <w:rFonts w:ascii="Minion Pro" w:eastAsiaTheme="minorEastAsia" w:hint="eastAsia"/>
          <w:b/>
          <w:sz w:val="20"/>
          <w:lang w:eastAsia="ko-KR"/>
        </w:rPr>
        <w:sectPr w:rsidR="00FD4411" w:rsidRPr="0052049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</w:t>
      </w:r>
      <w:r w:rsidR="00520491">
        <w:rPr>
          <w:rFonts w:ascii="Minion Pro"/>
          <w:b/>
          <w:sz w:val="20"/>
        </w:rPr>
        <w:t>es/Commen</w:t>
      </w:r>
      <w:bookmarkStart w:id="0" w:name="_GoBack"/>
      <w:bookmarkEnd w:id="0"/>
    </w:p>
    <w:p w:rsidR="00FD4411" w:rsidRPr="00FB6CF6" w:rsidRDefault="00FD4411" w:rsidP="00520491">
      <w:pPr>
        <w:pStyle w:val="a4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FD4411" w:rsidRPr="00FB6C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1559AF"/>
    <w:rsid w:val="00520491"/>
    <w:rsid w:val="00622537"/>
    <w:rsid w:val="006A55C3"/>
    <w:rsid w:val="006F5520"/>
    <w:rsid w:val="007137D2"/>
    <w:rsid w:val="00721811"/>
    <w:rsid w:val="008D6F81"/>
    <w:rsid w:val="00925922"/>
    <w:rsid w:val="00AD4753"/>
    <w:rsid w:val="00B77E33"/>
    <w:rsid w:val="00EA7F6A"/>
    <w:rsid w:val="00FB6CF6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Char">
    <w:name w:val="제목 3 Char"/>
    <w:basedOn w:val="a0"/>
    <w:link w:val="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D4411"/>
    <w:rPr>
      <w:color w:val="0000FF" w:themeColor="hyperlink"/>
      <w:u w:val="single"/>
    </w:rPr>
  </w:style>
  <w:style w:type="paragraph" w:styleId="a4">
    <w:name w:val="Body Text"/>
    <w:basedOn w:val="a"/>
    <w:link w:val="Char"/>
    <w:uiPriority w:val="1"/>
    <w:unhideWhenUsed/>
    <w:qFormat/>
    <w:rsid w:val="00FD4411"/>
    <w:rPr>
      <w:sz w:val="18"/>
      <w:szCs w:val="18"/>
    </w:rPr>
  </w:style>
  <w:style w:type="character" w:customStyle="1" w:styleId="Char">
    <w:name w:val="본문 Char"/>
    <w:basedOn w:val="a0"/>
    <w:link w:val="a4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6">
    <w:name w:val="Balloon Text"/>
    <w:basedOn w:val="a"/>
    <w:link w:val="Char0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6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Char">
    <w:name w:val="제목 3 Char"/>
    <w:basedOn w:val="a0"/>
    <w:link w:val="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D4411"/>
    <w:rPr>
      <w:color w:val="0000FF" w:themeColor="hyperlink"/>
      <w:u w:val="single"/>
    </w:rPr>
  </w:style>
  <w:style w:type="paragraph" w:styleId="a4">
    <w:name w:val="Body Text"/>
    <w:basedOn w:val="a"/>
    <w:link w:val="Char"/>
    <w:uiPriority w:val="1"/>
    <w:unhideWhenUsed/>
    <w:qFormat/>
    <w:rsid w:val="00FD4411"/>
    <w:rPr>
      <w:sz w:val="18"/>
      <w:szCs w:val="18"/>
    </w:rPr>
  </w:style>
  <w:style w:type="character" w:customStyle="1" w:styleId="Char">
    <w:name w:val="본문 Char"/>
    <w:basedOn w:val="a0"/>
    <w:link w:val="a4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6">
    <w:name w:val="Balloon Text"/>
    <w:basedOn w:val="a"/>
    <w:link w:val="Char0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6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nsun.shin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A6CEC-D456-4D1D-B5F9-6D4C5BAC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명지대</cp:lastModifiedBy>
  <cp:revision>11</cp:revision>
  <dcterms:created xsi:type="dcterms:W3CDTF">2018-03-20T10:09:00Z</dcterms:created>
  <dcterms:modified xsi:type="dcterms:W3CDTF">2018-03-20T10:37:00Z</dcterms:modified>
</cp:coreProperties>
</file>