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488" w:rsidRPr="00D0649F" w:rsidRDefault="00D0649F" w:rsidP="00FA5488">
      <w:pPr>
        <w:spacing w:line="240" w:lineRule="auto"/>
        <w:jc w:val="center"/>
        <w:rPr>
          <w:rFonts w:ascii="Times New Roman" w:eastAsiaTheme="minorHAnsi" w:hAnsi="Times New Roman" w:cs="Times New Roman"/>
          <w:b/>
          <w:color w:val="000000" w:themeColor="text1"/>
          <w:sz w:val="28"/>
          <w:szCs w:val="28"/>
        </w:rPr>
      </w:pPr>
      <w:r w:rsidRPr="00D0649F">
        <w:rPr>
          <w:rFonts w:ascii="Times New Roman" w:eastAsiaTheme="minorHAnsi" w:hAnsi="Times New Roman" w:cs="Times New Roman"/>
          <w:b/>
          <w:color w:val="000000" w:themeColor="text1"/>
          <w:sz w:val="28"/>
          <w:szCs w:val="28"/>
        </w:rPr>
        <w:t>Transition metal dichalcogenide</w:t>
      </w:r>
      <w:r w:rsidR="00FA5488" w:rsidRPr="00D0649F">
        <w:rPr>
          <w:rFonts w:ascii="Times New Roman" w:eastAsiaTheme="minorHAnsi" w:hAnsi="Times New Roman" w:cs="Times New Roman"/>
          <w:b/>
          <w:color w:val="000000" w:themeColor="text1"/>
          <w:sz w:val="28"/>
          <w:szCs w:val="28"/>
        </w:rPr>
        <w:t xml:space="preserve"> </w:t>
      </w:r>
      <w:r w:rsidRPr="00D0649F">
        <w:rPr>
          <w:rFonts w:ascii="Times New Roman" w:eastAsiaTheme="minorHAnsi" w:hAnsi="Times New Roman" w:cs="Times New Roman"/>
          <w:b/>
          <w:color w:val="000000" w:themeColor="text1"/>
          <w:sz w:val="28"/>
          <w:szCs w:val="28"/>
        </w:rPr>
        <w:t xml:space="preserve">based </w:t>
      </w:r>
      <w:r w:rsidR="00FA5488" w:rsidRPr="00D0649F">
        <w:rPr>
          <w:rFonts w:ascii="Times New Roman" w:eastAsiaTheme="minorHAnsi" w:hAnsi="Times New Roman" w:cs="Times New Roman"/>
          <w:b/>
          <w:color w:val="000000" w:themeColor="text1"/>
          <w:sz w:val="28"/>
          <w:szCs w:val="28"/>
        </w:rPr>
        <w:t xml:space="preserve">electrospun fibers </w:t>
      </w:r>
      <w:r w:rsidRPr="00D0649F">
        <w:rPr>
          <w:rFonts w:ascii="Times New Roman" w:eastAsiaTheme="minorHAnsi" w:hAnsi="Times New Roman" w:cs="Times New Roman"/>
          <w:b/>
          <w:color w:val="000000" w:themeColor="text1"/>
          <w:sz w:val="28"/>
          <w:szCs w:val="28"/>
        </w:rPr>
        <w:t xml:space="preserve">formation as </w:t>
      </w:r>
      <w:r w:rsidR="00FA5488" w:rsidRPr="00D0649F">
        <w:rPr>
          <w:rFonts w:ascii="Times New Roman" w:eastAsiaTheme="minorHAnsi" w:hAnsi="Times New Roman" w:cs="Times New Roman"/>
          <w:b/>
          <w:sz w:val="28"/>
          <w:szCs w:val="28"/>
        </w:rPr>
        <w:t>a potential for gas sensor</w:t>
      </w:r>
    </w:p>
    <w:p w:rsidR="00FA5488" w:rsidRPr="00D0649F" w:rsidRDefault="00FA5488" w:rsidP="00FA5488">
      <w:pPr>
        <w:spacing w:line="240" w:lineRule="auto"/>
        <w:jc w:val="center"/>
        <w:rPr>
          <w:rFonts w:ascii="Times New Roman" w:eastAsiaTheme="minorHAnsi" w:hAnsi="Times New Roman" w:cs="Times New Roman"/>
          <w:color w:val="000000" w:themeColor="text1"/>
          <w:sz w:val="22"/>
        </w:rPr>
      </w:pPr>
      <w:r w:rsidRPr="00D0649F">
        <w:rPr>
          <w:rFonts w:ascii="Times New Roman" w:eastAsiaTheme="minorHAnsi" w:hAnsi="Times New Roman" w:cs="Times New Roman"/>
          <w:color w:val="000000" w:themeColor="text1"/>
          <w:sz w:val="22"/>
        </w:rPr>
        <w:t>Doo-Hyeb Youn</w:t>
      </w:r>
      <w:r w:rsidRPr="00D0649F">
        <w:rPr>
          <w:rFonts w:ascii="Times New Roman" w:eastAsiaTheme="minorHAnsi" w:hAnsi="Times New Roman" w:cs="Times New Roman"/>
          <w:color w:val="000000" w:themeColor="text1"/>
          <w:sz w:val="22"/>
          <w:vertAlign w:val="superscript"/>
        </w:rPr>
        <w:t>1</w:t>
      </w:r>
      <w:r w:rsidRPr="00D0649F">
        <w:rPr>
          <w:rFonts w:ascii="Times New Roman" w:eastAsiaTheme="minorHAnsi" w:hAnsi="Times New Roman" w:cs="Times New Roman"/>
          <w:color w:val="000000" w:themeColor="text1"/>
          <w:sz w:val="22"/>
        </w:rPr>
        <w:t>, Bong-Jun Kim</w:t>
      </w:r>
      <w:r w:rsidRPr="00D0649F">
        <w:rPr>
          <w:rFonts w:ascii="Times New Roman" w:eastAsiaTheme="minorHAnsi" w:hAnsi="Times New Roman" w:cs="Times New Roman"/>
          <w:color w:val="000000" w:themeColor="text1"/>
          <w:sz w:val="22"/>
          <w:vertAlign w:val="superscript"/>
        </w:rPr>
        <w:t>2</w:t>
      </w:r>
      <w:r w:rsidRPr="00D0649F">
        <w:rPr>
          <w:rFonts w:ascii="Times New Roman" w:eastAsiaTheme="minorHAnsi" w:hAnsi="Times New Roman" w:cs="Times New Roman"/>
          <w:color w:val="000000" w:themeColor="text1"/>
          <w:sz w:val="22"/>
        </w:rPr>
        <w:t>, Hongkyw Choi</w:t>
      </w:r>
      <w:r w:rsidRPr="00D0649F">
        <w:rPr>
          <w:rFonts w:ascii="Times New Roman" w:eastAsiaTheme="minorHAnsi" w:hAnsi="Times New Roman" w:cs="Times New Roman"/>
          <w:color w:val="000000" w:themeColor="text1"/>
          <w:sz w:val="22"/>
          <w:vertAlign w:val="superscript"/>
        </w:rPr>
        <w:t>1</w:t>
      </w:r>
      <w:r w:rsidRPr="00D0649F">
        <w:rPr>
          <w:rFonts w:ascii="Times New Roman" w:eastAsiaTheme="minorHAnsi" w:hAnsi="Times New Roman" w:cs="Times New Roman"/>
          <w:color w:val="000000" w:themeColor="text1"/>
          <w:sz w:val="22"/>
        </w:rPr>
        <w:t>, Changbong Yeon</w:t>
      </w:r>
      <w:r w:rsidRPr="00D0649F">
        <w:rPr>
          <w:rFonts w:ascii="Times New Roman" w:eastAsiaTheme="minorHAnsi" w:hAnsi="Times New Roman" w:cs="Times New Roman"/>
          <w:color w:val="000000" w:themeColor="text1"/>
          <w:sz w:val="22"/>
          <w:vertAlign w:val="superscript"/>
        </w:rPr>
        <w:t>1,3</w:t>
      </w:r>
      <w:r w:rsidRPr="00D0649F">
        <w:rPr>
          <w:rFonts w:ascii="Times New Roman" w:eastAsiaTheme="minorHAnsi" w:hAnsi="Times New Roman" w:cs="Times New Roman"/>
          <w:color w:val="000000" w:themeColor="text1"/>
          <w:sz w:val="22"/>
        </w:rPr>
        <w:t>,</w:t>
      </w:r>
      <w:r w:rsidRPr="00D0649F">
        <w:rPr>
          <w:rFonts w:ascii="Times New Roman" w:eastAsiaTheme="minorHAnsi" w:hAnsi="Times New Roman" w:cs="Times New Roman"/>
          <w:color w:val="000000" w:themeColor="text1"/>
          <w:sz w:val="22"/>
          <w:vertAlign w:val="superscript"/>
        </w:rPr>
        <w:t xml:space="preserve"> </w:t>
      </w:r>
      <w:r w:rsidRPr="00D0649F">
        <w:rPr>
          <w:rFonts w:ascii="Times New Roman" w:eastAsiaTheme="minorHAnsi" w:hAnsi="Times New Roman" w:cs="Times New Roman"/>
          <w:color w:val="000000" w:themeColor="text1"/>
          <w:sz w:val="22"/>
        </w:rPr>
        <w:t>and Sun Jin Yun</w:t>
      </w:r>
      <w:r w:rsidRPr="00D0649F">
        <w:rPr>
          <w:rFonts w:ascii="Times New Roman" w:eastAsiaTheme="minorHAnsi" w:hAnsi="Times New Roman" w:cs="Times New Roman"/>
          <w:color w:val="000000" w:themeColor="text1"/>
          <w:sz w:val="22"/>
          <w:vertAlign w:val="superscript"/>
        </w:rPr>
        <w:t>1,3</w:t>
      </w:r>
    </w:p>
    <w:p w:rsidR="00FA5488" w:rsidRPr="00D0649F" w:rsidRDefault="00FA5488" w:rsidP="00FA5488">
      <w:pPr>
        <w:spacing w:line="240" w:lineRule="auto"/>
        <w:jc w:val="center"/>
        <w:rPr>
          <w:rFonts w:ascii="Times New Roman" w:eastAsiaTheme="minorHAnsi" w:hAnsi="Times New Roman" w:cs="Times New Roman"/>
          <w:color w:val="000000" w:themeColor="text1"/>
          <w:sz w:val="22"/>
        </w:rPr>
      </w:pPr>
      <w:r w:rsidRPr="00D0649F">
        <w:rPr>
          <w:rFonts w:ascii="Times New Roman" w:eastAsiaTheme="minorHAnsi" w:hAnsi="Times New Roman" w:cs="Times New Roman"/>
          <w:color w:val="000000" w:themeColor="text1"/>
          <w:sz w:val="22"/>
          <w:vertAlign w:val="superscript"/>
        </w:rPr>
        <w:t>1</w:t>
      </w:r>
      <w:r w:rsidRPr="00D0649F">
        <w:rPr>
          <w:rFonts w:ascii="Times New Roman" w:eastAsiaTheme="minorHAnsi" w:hAnsi="Times New Roman" w:cs="Times New Roman"/>
          <w:color w:val="000000" w:themeColor="text1"/>
          <w:sz w:val="22"/>
        </w:rPr>
        <w:t xml:space="preserve"> Electronics and Telecommunications Research Institute, 138 Gajeongno, Yuseong-gu, Deajeon, 305-700, Korea, </w:t>
      </w:r>
      <w:r w:rsidRPr="00D0649F">
        <w:rPr>
          <w:rFonts w:ascii="Times New Roman" w:eastAsiaTheme="minorHAnsi" w:hAnsi="Times New Roman" w:cs="Times New Roman"/>
          <w:color w:val="000000" w:themeColor="text1"/>
          <w:sz w:val="22"/>
          <w:vertAlign w:val="superscript"/>
        </w:rPr>
        <w:t>2</w:t>
      </w:r>
      <w:r w:rsidRPr="00D0649F">
        <w:rPr>
          <w:rFonts w:ascii="Times New Roman" w:eastAsiaTheme="minorHAnsi" w:hAnsi="Times New Roman" w:cs="Times New Roman"/>
          <w:color w:val="000000" w:themeColor="text1"/>
          <w:sz w:val="22"/>
        </w:rPr>
        <w:t xml:space="preserve"> Mobrik Co. Ltd., Daejeon 305-700, South Korea</w:t>
      </w:r>
    </w:p>
    <w:p w:rsidR="00FA5488" w:rsidRPr="00D0649F" w:rsidRDefault="00FA5488" w:rsidP="00FA5488">
      <w:pPr>
        <w:spacing w:line="240" w:lineRule="auto"/>
        <w:jc w:val="center"/>
        <w:rPr>
          <w:rFonts w:ascii="Times New Roman" w:eastAsiaTheme="minorHAnsi" w:hAnsi="Times New Roman" w:cs="Times New Roman"/>
          <w:color w:val="000000" w:themeColor="text1"/>
          <w:sz w:val="22"/>
        </w:rPr>
      </w:pPr>
      <w:r w:rsidRPr="00D0649F">
        <w:rPr>
          <w:rFonts w:ascii="Times New Roman" w:eastAsiaTheme="minorHAnsi" w:hAnsi="Times New Roman" w:cs="Times New Roman"/>
          <w:color w:val="000000" w:themeColor="text1"/>
          <w:sz w:val="22"/>
          <w:vertAlign w:val="superscript"/>
        </w:rPr>
        <w:t>3</w:t>
      </w:r>
      <w:r w:rsidRPr="00D0649F">
        <w:rPr>
          <w:rFonts w:ascii="Times New Roman" w:eastAsiaTheme="minorHAnsi" w:hAnsi="Times New Roman" w:cs="Times New Roman"/>
          <w:color w:val="000000" w:themeColor="text1"/>
          <w:sz w:val="22"/>
        </w:rPr>
        <w:t xml:space="preserve"> Department of Advanced Device Engineering, University of Science and Technology</w:t>
      </w:r>
    </w:p>
    <w:p w:rsidR="00FA5488" w:rsidRPr="00D0649F" w:rsidRDefault="00FA5488" w:rsidP="00FA5488">
      <w:pPr>
        <w:spacing w:line="240" w:lineRule="auto"/>
        <w:jc w:val="center"/>
        <w:rPr>
          <w:rFonts w:ascii="Times New Roman" w:eastAsiaTheme="minorHAnsi" w:hAnsi="Times New Roman" w:cs="Times New Roman"/>
          <w:color w:val="000000" w:themeColor="text1"/>
          <w:sz w:val="22"/>
        </w:rPr>
      </w:pPr>
      <w:r w:rsidRPr="00D0649F">
        <w:rPr>
          <w:rFonts w:ascii="Times New Roman" w:eastAsiaTheme="minorHAnsi" w:hAnsi="Times New Roman" w:cs="Times New Roman"/>
          <w:color w:val="000000" w:themeColor="text1"/>
          <w:sz w:val="22"/>
        </w:rPr>
        <w:sym w:font="Wingdings 2" w:char="F085"/>
      </w:r>
      <w:r w:rsidRPr="00D0649F">
        <w:rPr>
          <w:rFonts w:ascii="Times New Roman" w:eastAsiaTheme="minorHAnsi" w:hAnsi="Times New Roman" w:cs="Times New Roman"/>
          <w:color w:val="000000" w:themeColor="text1"/>
          <w:sz w:val="22"/>
        </w:rPr>
        <w:t xml:space="preserve"> Corresponding author: D. H. Youn, </w:t>
      </w:r>
      <w:hyperlink r:id="rId6" w:history="1">
        <w:r w:rsidRPr="00D0649F">
          <w:rPr>
            <w:rStyle w:val="a3"/>
            <w:rFonts w:ascii="Times New Roman" w:eastAsiaTheme="minorHAnsi" w:hAnsi="Times New Roman" w:cs="Times New Roman"/>
            <w:color w:val="000000" w:themeColor="text1"/>
            <w:sz w:val="22"/>
          </w:rPr>
          <w:t>dhyoun@etri.re.kr</w:t>
        </w:r>
      </w:hyperlink>
      <w:r w:rsidRPr="00D0649F">
        <w:rPr>
          <w:rFonts w:ascii="Times New Roman" w:eastAsiaTheme="minorHAnsi" w:hAnsi="Times New Roman" w:cs="Times New Roman"/>
          <w:color w:val="000000" w:themeColor="text1"/>
          <w:sz w:val="22"/>
        </w:rPr>
        <w:t>; and S. J. Yun, sjyun@etri.re.kr</w:t>
      </w:r>
    </w:p>
    <w:p w:rsidR="00FA5488" w:rsidRPr="00D0649F" w:rsidRDefault="00FA5488" w:rsidP="00D0649F">
      <w:pPr>
        <w:spacing w:line="240" w:lineRule="auto"/>
        <w:rPr>
          <w:rFonts w:ascii="Times New Roman" w:eastAsiaTheme="minorHAnsi" w:hAnsi="Times New Roman" w:cs="Times New Roman"/>
          <w:sz w:val="22"/>
        </w:rPr>
      </w:pPr>
      <w:r w:rsidRPr="00D0649F">
        <w:rPr>
          <w:rFonts w:ascii="Times New Roman" w:eastAsiaTheme="minorHAnsi" w:hAnsi="Times New Roman" w:cs="Times New Roman"/>
          <w:sz w:val="22"/>
        </w:rPr>
        <w:t>With the rapid development of industry, the hazardous gases have become a serious problem which is harmful to human health and safety. NO</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as one kind of toxic gases, can cause photo chemical smog and acid rain. In addition, it could affect human health even at part per million (ppm) levels, such as respiratory system and nerve system. Thus, there is a strong demand for developing cheap, reliable and sensitive gas sensors targeting NO</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Recently, gas sensors with hybrid of one dimensional fibers and nanostructure such as a wire, tube, and fiber have attracted much attention owing to their high sensitivity, low cost and high response. In this studies, we fabricate the electrospun MoS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and WS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fibers with hierarchical flower-like structures. We applied WS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fibers in gas sensors using their high surface-to-volume ratio and unusual electrical properties. There is no report on the fabrication of sensors of MoS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and WS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fibers consisting of WS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fiber and high crystalline nanostructures (sheets) attract more interest due to their less gas diffusion length and higher mobility. In addition to the one dimensional fiber structure, we designed and fabricated high surface-to-volume ratio 3D hierarchical flower-like structures for increasing the gas-sensitivity. Effects of annealing temperature under sulfur flow on the morphological changes of MoS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and WS</w:t>
      </w:r>
      <w:r w:rsidRPr="00D0649F">
        <w:rPr>
          <w:rFonts w:ascii="Times New Roman" w:eastAsiaTheme="minorHAnsi" w:hAnsi="Times New Roman" w:cs="Times New Roman"/>
          <w:sz w:val="22"/>
          <w:vertAlign w:val="subscript"/>
        </w:rPr>
        <w:t>2</w:t>
      </w:r>
      <w:r w:rsidRPr="00D0649F">
        <w:rPr>
          <w:rFonts w:ascii="Times New Roman" w:eastAsiaTheme="minorHAnsi" w:hAnsi="Times New Roman" w:cs="Times New Roman"/>
          <w:sz w:val="22"/>
        </w:rPr>
        <w:t xml:space="preserve"> fibers are reported and discussed at the conference. This work was supported by Institute for Information &amp; Communications Technology Promotion (IITP) grant funded by the Korea government (MSIP) (B0117-16-1003, Fundamental technologies of two-dimensional materials and devices for the platform of new-functional smart devices).</w:t>
      </w:r>
    </w:p>
    <w:p w:rsidR="00FA5488" w:rsidRPr="00D0649F" w:rsidRDefault="00FA5488" w:rsidP="00D0649F">
      <w:pPr>
        <w:spacing w:line="240" w:lineRule="auto"/>
        <w:rPr>
          <w:rFonts w:ascii="Times New Roman" w:eastAsiaTheme="minorHAnsi" w:hAnsi="Times New Roman" w:cs="Times New Roman"/>
          <w:b/>
          <w:bCs/>
          <w:sz w:val="22"/>
        </w:rPr>
      </w:pPr>
      <w:r w:rsidRPr="00D0649F">
        <w:rPr>
          <w:rFonts w:ascii="Times New Roman" w:eastAsiaTheme="minorHAnsi" w:hAnsi="Times New Roman" w:cs="Times New Roman"/>
          <w:b/>
          <w:sz w:val="22"/>
        </w:rPr>
        <w:t xml:space="preserve">Biography: </w:t>
      </w:r>
    </w:p>
    <w:p w:rsidR="00FA5488" w:rsidRPr="00D0649F" w:rsidRDefault="00FA5488" w:rsidP="00D0649F">
      <w:pPr>
        <w:spacing w:line="240" w:lineRule="auto"/>
        <w:rPr>
          <w:rFonts w:ascii="Times New Roman" w:eastAsiaTheme="minorHAnsi" w:hAnsi="Times New Roman" w:cs="Times New Roman"/>
          <w:sz w:val="22"/>
        </w:rPr>
      </w:pPr>
      <w:r w:rsidRPr="00D0649F">
        <w:rPr>
          <w:rFonts w:ascii="Times New Roman" w:eastAsiaTheme="minorHAnsi" w:hAnsi="Times New Roman" w:cs="Times New Roman"/>
          <w:noProof/>
          <w:sz w:val="22"/>
        </w:rPr>
        <w:drawing>
          <wp:inline distT="0" distB="0" distL="0" distR="0">
            <wp:extent cx="857250" cy="11430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8889" cy="1211852"/>
                    </a:xfrm>
                    <a:prstGeom prst="rect">
                      <a:avLst/>
                    </a:prstGeom>
                    <a:noFill/>
                    <a:ln>
                      <a:noFill/>
                    </a:ln>
                  </pic:spPr>
                </pic:pic>
              </a:graphicData>
            </a:graphic>
          </wp:inline>
        </w:drawing>
      </w:r>
      <w:r w:rsidRPr="00D0649F">
        <w:rPr>
          <w:rFonts w:ascii="Times New Roman" w:eastAsiaTheme="minorHAnsi" w:hAnsi="Times New Roman" w:cs="Times New Roman"/>
          <w:b/>
          <w:bCs/>
          <w:sz w:val="22"/>
        </w:rPr>
        <w:t xml:space="preserve"> Doo-Hyeb Youn </w:t>
      </w:r>
      <w:r w:rsidRPr="00D0649F">
        <w:rPr>
          <w:rFonts w:ascii="Times New Roman" w:eastAsiaTheme="minorHAnsi" w:hAnsi="Times New Roman" w:cs="Times New Roman"/>
          <w:sz w:val="22"/>
        </w:rPr>
        <w:t xml:space="preserve">received the B.S. and M.S. degrees in solid-state physics from Pusan National University, Korea. He received the Ph.D. degree in materials science from Tokushima National University, Japan in 1999. He was with the LG Central Research Laboratory, Seoul, Korea from 1988 to 2001. He joined the Electronics and Telecommunications Research Institute, Daejeon, Korea, in 2001. His research interests include growth and process of III-V nitrides blue light-emitting diodes (AlGaN, GaN) and HEMTs, analysis of III–V compound semiconductor devices. Dr. Youn is a member of the Japan Society of Applied Physics. </w:t>
      </w:r>
    </w:p>
    <w:p w:rsidR="00D0649F" w:rsidRPr="00D0649F" w:rsidRDefault="00D0649F" w:rsidP="00D0649F">
      <w:pPr>
        <w:adjustRightInd w:val="0"/>
        <w:spacing w:line="240" w:lineRule="auto"/>
        <w:rPr>
          <w:rFonts w:ascii="Times New Roman" w:hAnsi="Times New Roman" w:cs="Times New Roman"/>
          <w:sz w:val="22"/>
          <w:lang w:val="en-NZ"/>
        </w:rPr>
      </w:pPr>
      <w:r w:rsidRPr="00D0649F">
        <w:rPr>
          <w:rFonts w:ascii="Times New Roman" w:hAnsi="Times New Roman" w:cs="Times New Roman"/>
          <w:b/>
          <w:sz w:val="22"/>
          <w:lang w:val="en-NZ"/>
        </w:rPr>
        <w:t xml:space="preserve">Presenting author details </w:t>
      </w:r>
      <w:r w:rsidRPr="00D0649F">
        <w:rPr>
          <w:rFonts w:ascii="Times New Roman" w:hAnsi="Times New Roman" w:cs="Times New Roman"/>
          <w:b/>
          <w:sz w:val="22"/>
          <w:lang w:val="en-NZ"/>
        </w:rPr>
        <w:br/>
      </w:r>
      <w:r w:rsidRPr="00D0649F">
        <w:rPr>
          <w:rFonts w:ascii="Times New Roman" w:hAnsi="Times New Roman" w:cs="Times New Roman"/>
          <w:sz w:val="22"/>
          <w:lang w:val="en-NZ"/>
        </w:rPr>
        <w:t xml:space="preserve">Full name: </w:t>
      </w:r>
      <w:r>
        <w:rPr>
          <w:rFonts w:ascii="Times New Roman" w:hAnsi="Times New Roman" w:cs="Times New Roman"/>
          <w:sz w:val="22"/>
          <w:lang w:val="en-NZ"/>
        </w:rPr>
        <w:t>doo-hyeb youn</w:t>
      </w:r>
      <w:r w:rsidRPr="00D0649F">
        <w:rPr>
          <w:rFonts w:ascii="Times New Roman" w:hAnsi="Times New Roman" w:cs="Times New Roman"/>
          <w:sz w:val="22"/>
          <w:lang w:val="en-NZ"/>
        </w:rPr>
        <w:br/>
        <w:t>Contact number:</w:t>
      </w:r>
      <w:r>
        <w:rPr>
          <w:rFonts w:ascii="Times New Roman" w:hAnsi="Times New Roman" w:cs="Times New Roman"/>
          <w:sz w:val="22"/>
          <w:lang w:val="en-NZ"/>
        </w:rPr>
        <w:t xml:space="preserve"> 82-42-860-1657</w:t>
      </w:r>
      <w:r w:rsidRPr="00D0649F">
        <w:rPr>
          <w:rFonts w:ascii="Times New Roman" w:hAnsi="Times New Roman" w:cs="Times New Roman"/>
          <w:sz w:val="22"/>
          <w:lang w:val="en-NZ"/>
        </w:rPr>
        <w:br/>
        <w:t>Twitter account:</w:t>
      </w:r>
      <w:r w:rsidRPr="00D0649F">
        <w:rPr>
          <w:rFonts w:ascii="Times New Roman" w:hAnsi="Times New Roman" w:cs="Times New Roman"/>
          <w:sz w:val="22"/>
          <w:lang w:val="en-NZ"/>
        </w:rPr>
        <w:br/>
        <w:t>Linked In account:</w:t>
      </w:r>
      <w:r w:rsidRPr="00D0649F">
        <w:rPr>
          <w:rFonts w:ascii="Times New Roman" w:hAnsi="Times New Roman" w:cs="Times New Roman"/>
          <w:sz w:val="22"/>
          <w:lang w:val="en-NZ"/>
        </w:rPr>
        <w:t xml:space="preserve"> </w:t>
      </w:r>
      <w:r>
        <w:rPr>
          <w:rFonts w:ascii="Times New Roman" w:hAnsi="Times New Roman" w:cs="Times New Roman"/>
          <w:sz w:val="22"/>
          <w:lang w:val="en-NZ"/>
        </w:rPr>
        <w:t>www.etri.re.kr</w:t>
      </w:r>
    </w:p>
    <w:p w:rsidR="00D0649F" w:rsidRPr="00D0649F" w:rsidRDefault="00D0649F" w:rsidP="00D0649F">
      <w:pPr>
        <w:adjustRightInd w:val="0"/>
        <w:spacing w:line="240" w:lineRule="auto"/>
        <w:rPr>
          <w:rFonts w:ascii="Times New Roman" w:eastAsiaTheme="minorHAnsi" w:hAnsi="Times New Roman" w:cs="Times New Roman"/>
          <w:sz w:val="22"/>
          <w:lang w:val="en-NZ"/>
        </w:rPr>
      </w:pPr>
      <w:r w:rsidRPr="00D0649F">
        <w:rPr>
          <w:rFonts w:ascii="Times New Roman" w:hAnsi="Times New Roman" w:cs="Times New Roman"/>
          <w:sz w:val="22"/>
          <w:lang w:val="en-NZ"/>
        </w:rPr>
        <w:t>Session name/ number:</w:t>
      </w:r>
      <w:r w:rsidR="00212B70">
        <w:rPr>
          <w:rFonts w:ascii="Times New Roman" w:hAnsi="Times New Roman" w:cs="Times New Roman"/>
          <w:sz w:val="22"/>
          <w:lang w:val="en-NZ"/>
        </w:rPr>
        <w:t xml:space="preserve"> composite materials </w:t>
      </w:r>
      <w:r w:rsidRPr="00D0649F">
        <w:rPr>
          <w:rFonts w:ascii="Times New Roman" w:hAnsi="Times New Roman" w:cs="Times New Roman"/>
          <w:sz w:val="22"/>
          <w:lang w:val="en-NZ"/>
        </w:rPr>
        <w:br/>
        <w:t>Category: (Oral presentation/ Poster presentation)</w:t>
      </w:r>
      <w:r w:rsidR="00212B70">
        <w:rPr>
          <w:rFonts w:ascii="Times New Roman" w:hAnsi="Times New Roman" w:cs="Times New Roman"/>
          <w:sz w:val="22"/>
          <w:lang w:val="en-NZ"/>
        </w:rPr>
        <w:t>: poster</w:t>
      </w:r>
      <w:r w:rsidRPr="00D0649F">
        <w:rPr>
          <w:rFonts w:ascii="Times New Roman" w:hAnsi="Times New Roman" w:cs="Times New Roman"/>
          <w:sz w:val="22"/>
          <w:lang w:val="en-NZ"/>
        </w:rPr>
        <w:br/>
      </w:r>
      <w:bookmarkStart w:id="0" w:name="_GoBack"/>
      <w:bookmarkEnd w:id="0"/>
    </w:p>
    <w:sectPr w:rsidR="00D0649F" w:rsidRPr="00D0649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4C2" w:rsidRDefault="00F954C2" w:rsidP="00D0649F">
      <w:pPr>
        <w:spacing w:after="0" w:line="240" w:lineRule="auto"/>
      </w:pPr>
      <w:r>
        <w:separator/>
      </w:r>
    </w:p>
  </w:endnote>
  <w:endnote w:type="continuationSeparator" w:id="0">
    <w:p w:rsidR="00F954C2" w:rsidRDefault="00F954C2" w:rsidP="00D06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4C2" w:rsidRDefault="00F954C2" w:rsidP="00D0649F">
      <w:pPr>
        <w:spacing w:after="0" w:line="240" w:lineRule="auto"/>
      </w:pPr>
      <w:r>
        <w:separator/>
      </w:r>
    </w:p>
  </w:footnote>
  <w:footnote w:type="continuationSeparator" w:id="0">
    <w:p w:rsidR="00F954C2" w:rsidRDefault="00F954C2" w:rsidP="00D064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88"/>
    <w:rsid w:val="00212B70"/>
    <w:rsid w:val="007C52D9"/>
    <w:rsid w:val="00D0649F"/>
    <w:rsid w:val="00F954C2"/>
    <w:rsid w:val="00FA54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2278FD-3070-4DA9-B463-C3DE4B4F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5488"/>
    <w:rPr>
      <w:color w:val="0563C1" w:themeColor="hyperlink"/>
      <w:u w:val="single"/>
    </w:rPr>
  </w:style>
  <w:style w:type="paragraph" w:styleId="a4">
    <w:name w:val="header"/>
    <w:basedOn w:val="a"/>
    <w:link w:val="Char"/>
    <w:uiPriority w:val="99"/>
    <w:unhideWhenUsed/>
    <w:rsid w:val="00D0649F"/>
    <w:pPr>
      <w:tabs>
        <w:tab w:val="center" w:pos="4513"/>
        <w:tab w:val="right" w:pos="9026"/>
      </w:tabs>
      <w:snapToGrid w:val="0"/>
    </w:pPr>
  </w:style>
  <w:style w:type="character" w:customStyle="1" w:styleId="Char">
    <w:name w:val="머리글 Char"/>
    <w:basedOn w:val="a0"/>
    <w:link w:val="a4"/>
    <w:uiPriority w:val="99"/>
    <w:rsid w:val="00D0649F"/>
  </w:style>
  <w:style w:type="paragraph" w:styleId="a5">
    <w:name w:val="footer"/>
    <w:basedOn w:val="a"/>
    <w:link w:val="Char0"/>
    <w:uiPriority w:val="99"/>
    <w:unhideWhenUsed/>
    <w:rsid w:val="00D0649F"/>
    <w:pPr>
      <w:tabs>
        <w:tab w:val="center" w:pos="4513"/>
        <w:tab w:val="right" w:pos="9026"/>
      </w:tabs>
      <w:snapToGrid w:val="0"/>
    </w:pPr>
  </w:style>
  <w:style w:type="character" w:customStyle="1" w:styleId="Char0">
    <w:name w:val="바닥글 Char"/>
    <w:basedOn w:val="a0"/>
    <w:link w:val="a5"/>
    <w:uiPriority w:val="99"/>
    <w:rsid w:val="00D06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hyoun@etri.re.k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464</Words>
  <Characters>2647</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dhyoun</dc:creator>
  <cp:keywords/>
  <dc:description/>
  <cp:lastModifiedBy>dhyoun</cp:lastModifiedBy>
  <cp:revision>3</cp:revision>
  <dcterms:created xsi:type="dcterms:W3CDTF">2018-02-28T04:54:00Z</dcterms:created>
  <dcterms:modified xsi:type="dcterms:W3CDTF">2018-02-28T05:01:00Z</dcterms:modified>
</cp:coreProperties>
</file>