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E3A0A" w:rsidRPr="00471E5D" w:rsidRDefault="005E3A0A" w:rsidP="00D53A94">
      <w:pPr>
        <w:pStyle w:val="NIAuthorAddressDetails"/>
        <w:ind w:left="-624"/>
        <w:jc w:val="both"/>
        <w:rPr>
          <w:rFonts w:ascii="AdvTTc6d9b48b" w:eastAsia="Times New Roman" w:hAnsi="AdvTTc6d9b48b" w:cs="AdvTTc6d9b48b"/>
          <w:i w:val="0"/>
          <w:color w:val="231F20"/>
          <w:szCs w:val="18"/>
          <w:lang w:val="en-US" w:bidi="ar-SA"/>
        </w:rPr>
      </w:pPr>
    </w:p>
    <w:p w:rsidR="00CB1C08" w:rsidRDefault="00CB1C08" w:rsidP="00FA1EA4">
      <w:pPr>
        <w:spacing w:after="0"/>
        <w:jc w:val="center"/>
        <w:rPr>
          <w:rFonts w:ascii="Times New Roman" w:eastAsia="AdvGulliv-B" w:hAnsi="Times New Roman"/>
          <w:b/>
          <w:color w:val="000000"/>
          <w:sz w:val="24"/>
          <w:szCs w:val="24"/>
        </w:rPr>
        <w:sectPr w:rsidR="00CB1C08" w:rsidSect="00CB1C08">
          <w:headerReference w:type="default" r:id="rId7"/>
          <w:footerReference w:type="default" r:id="rId8"/>
          <w:pgSz w:w="11906" w:h="16838"/>
          <w:pgMar w:top="1440" w:right="1797" w:bottom="1440" w:left="1134" w:header="0" w:footer="0" w:gutter="0"/>
          <w:cols w:num="2" w:space="720"/>
          <w:docGrid w:linePitch="360"/>
        </w:sectPr>
      </w:pPr>
    </w:p>
    <w:p w:rsidR="009F0B46" w:rsidRPr="00FA1EA4" w:rsidRDefault="00AC2E51" w:rsidP="00FA1EA4">
      <w:pPr>
        <w:spacing w:after="0"/>
        <w:jc w:val="center"/>
        <w:rPr>
          <w:rFonts w:ascii="Times New Roman" w:eastAsia="AdvGulliv-B" w:hAnsi="Times New Roman"/>
          <w:b/>
          <w:color w:val="000000"/>
          <w:sz w:val="24"/>
          <w:szCs w:val="24"/>
        </w:rPr>
      </w:pPr>
      <w:r w:rsidRPr="00FA1EA4">
        <w:rPr>
          <w:rFonts w:ascii="Times New Roman" w:eastAsia="AdvGulliv-B" w:hAnsi="Times New Roman" w:hint="eastAsia"/>
          <w:b/>
          <w:color w:val="000000"/>
          <w:sz w:val="24"/>
          <w:szCs w:val="24"/>
        </w:rPr>
        <w:t>Electrochemical</w:t>
      </w:r>
      <w:r w:rsidRPr="00FA1EA4">
        <w:rPr>
          <w:rFonts w:ascii="Times New Roman" w:eastAsia="AdvGulliv-B" w:hAnsi="Times New Roman"/>
          <w:b/>
          <w:color w:val="000000"/>
          <w:sz w:val="24"/>
          <w:szCs w:val="24"/>
        </w:rPr>
        <w:t xml:space="preserve"> method for Research on </w:t>
      </w:r>
      <w:r w:rsidRPr="00FA1EA4">
        <w:rPr>
          <w:rFonts w:ascii="Times New Roman" w:eastAsia="AdvGulliv-B" w:hAnsi="Times New Roman" w:hint="eastAsia"/>
          <w:b/>
          <w:color w:val="000000"/>
          <w:sz w:val="24"/>
          <w:szCs w:val="24"/>
        </w:rPr>
        <w:t>A</w:t>
      </w:r>
      <w:r w:rsidR="009F0B46" w:rsidRPr="00FA1EA4">
        <w:rPr>
          <w:rFonts w:ascii="Times New Roman" w:eastAsia="AdvGulliv-B" w:hAnsi="Times New Roman"/>
          <w:b/>
          <w:color w:val="000000"/>
          <w:sz w:val="24"/>
          <w:szCs w:val="24"/>
        </w:rPr>
        <w:t xml:space="preserve">nticorrosion </w:t>
      </w:r>
      <w:r w:rsidR="009F0B46" w:rsidRPr="00FA1EA4">
        <w:rPr>
          <w:rFonts w:ascii="Times New Roman" w:eastAsia="AdvGulliv-B" w:hAnsi="Times New Roman" w:hint="eastAsia"/>
          <w:b/>
          <w:color w:val="000000"/>
          <w:sz w:val="24"/>
          <w:szCs w:val="24"/>
        </w:rPr>
        <w:t>performance</w:t>
      </w:r>
      <w:r w:rsidR="009F0B46" w:rsidRPr="00FA1EA4">
        <w:rPr>
          <w:rFonts w:ascii="Times New Roman" w:eastAsia="AdvGulliv-B" w:hAnsi="Times New Roman"/>
          <w:b/>
          <w:color w:val="000000"/>
          <w:sz w:val="24"/>
          <w:szCs w:val="24"/>
        </w:rPr>
        <w:t xml:space="preserve"> </w:t>
      </w:r>
      <w:r w:rsidRPr="00FA1EA4">
        <w:rPr>
          <w:rFonts w:ascii="Times New Roman" w:eastAsia="AdvGulliv-B" w:hAnsi="Times New Roman"/>
          <w:b/>
          <w:color w:val="000000"/>
          <w:sz w:val="24"/>
          <w:szCs w:val="24"/>
        </w:rPr>
        <w:t xml:space="preserve">of Graphene-like materials composite coating </w:t>
      </w:r>
      <w:r w:rsidR="009F0B46" w:rsidRPr="00FA1EA4">
        <w:rPr>
          <w:rFonts w:ascii="Times New Roman" w:eastAsia="AdvGulliv-B" w:hAnsi="Times New Roman"/>
          <w:b/>
          <w:color w:val="000000"/>
          <w:sz w:val="24"/>
          <w:szCs w:val="24"/>
        </w:rPr>
        <w:t>on carbon steel</w:t>
      </w:r>
    </w:p>
    <w:p w:rsidR="00A05518" w:rsidRPr="00CB1C08" w:rsidRDefault="00FA1EA4" w:rsidP="00CB1C08">
      <w:pPr>
        <w:pStyle w:val="aa"/>
        <w:ind w:left="-624" w:firstLineChars="300" w:firstLine="600"/>
        <w:rPr>
          <w:rFonts w:ascii="Times New Roman" w:hAnsi="Times New Roman" w:cs="Times New Roman"/>
          <w:color w:val="000000"/>
          <w:sz w:val="20"/>
          <w:szCs w:val="20"/>
        </w:rPr>
      </w:pPr>
      <w:r w:rsidRPr="00CB1C08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="009F0B46" w:rsidRPr="00CB1C08">
        <w:rPr>
          <w:rFonts w:ascii="Times New Roman" w:hAnsi="Times New Roman" w:cs="Times New Roman"/>
          <w:color w:val="000000"/>
          <w:sz w:val="20"/>
          <w:szCs w:val="20"/>
        </w:rPr>
        <w:t>Xia Zhao</w:t>
      </w:r>
      <w:r w:rsidR="009F0B46" w:rsidRPr="00CB1C08"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, </w:t>
      </w:r>
      <w:r w:rsidRPr="00CB1C08">
        <w:rPr>
          <w:rFonts w:ascii="Times New Roman" w:hAnsi="Times New Roman" w:cs="Times New Roman" w:hint="eastAsia"/>
          <w:color w:val="000000"/>
          <w:sz w:val="20"/>
          <w:szCs w:val="20"/>
          <w:vertAlign w:val="superscript"/>
        </w:rPr>
        <w:t>1</w:t>
      </w:r>
      <w:r w:rsidR="00155DBE" w:rsidRPr="00CB1C08">
        <w:rPr>
          <w:rFonts w:ascii="Times New Roman" w:hAnsi="Times New Roman" w:cs="Times New Roman" w:hint="eastAsia"/>
          <w:color w:val="000000"/>
          <w:sz w:val="20"/>
          <w:szCs w:val="20"/>
        </w:rPr>
        <w:t>Hongling Li</w:t>
      </w:r>
      <w:r w:rsidR="00A05518" w:rsidRPr="00CB1C08">
        <w:rPr>
          <w:rFonts w:ascii="Times New Roman" w:hAnsi="Times New Roman" w:cs="Times New Roman" w:hint="eastAsia"/>
          <w:color w:val="000000"/>
          <w:sz w:val="20"/>
          <w:szCs w:val="20"/>
        </w:rPr>
        <w:t>,</w:t>
      </w:r>
      <w:r w:rsidR="00155DBE" w:rsidRPr="00CB1C0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CB1C08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="00A05518" w:rsidRPr="00CB1C08">
        <w:rPr>
          <w:rFonts w:ascii="Times New Roman" w:hAnsi="Times New Roman" w:cs="Times New Roman"/>
          <w:color w:val="000000"/>
          <w:sz w:val="20"/>
          <w:szCs w:val="20"/>
        </w:rPr>
        <w:t xml:space="preserve">Baorong </w:t>
      </w:r>
      <w:proofErr w:type="spellStart"/>
      <w:r w:rsidR="00A05518" w:rsidRPr="00CB1C08">
        <w:rPr>
          <w:rFonts w:ascii="Times New Roman" w:hAnsi="Times New Roman" w:cs="Times New Roman"/>
          <w:color w:val="000000"/>
          <w:sz w:val="20"/>
          <w:szCs w:val="20"/>
        </w:rPr>
        <w:t>Hou</w:t>
      </w:r>
      <w:proofErr w:type="spellEnd"/>
    </w:p>
    <w:p w:rsidR="005E3A0A" w:rsidRDefault="00A05518" w:rsidP="00CB1C08">
      <w:pPr>
        <w:pStyle w:val="aa"/>
        <w:ind w:left="-624" w:firstLineChars="300" w:firstLine="600"/>
        <w:rPr>
          <w:rFonts w:ascii="Times New Roman" w:hAnsi="Times New Roman" w:cs="Times New Roman"/>
          <w:color w:val="000000"/>
          <w:sz w:val="20"/>
          <w:szCs w:val="20"/>
        </w:rPr>
      </w:pPr>
      <w:r w:rsidRPr="00CB1C08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 xml:space="preserve">1 </w:t>
      </w:r>
      <w:r w:rsidRPr="00CB1C08">
        <w:rPr>
          <w:rFonts w:ascii="Times New Roman" w:hAnsi="Times New Roman" w:cs="Times New Roman"/>
          <w:color w:val="000000"/>
          <w:sz w:val="20"/>
          <w:szCs w:val="20"/>
        </w:rPr>
        <w:t>Institute of Oceanology, Chinese Academy of Science, Qingdao,</w:t>
      </w:r>
      <w:r w:rsidRPr="00CB1C08">
        <w:rPr>
          <w:rFonts w:ascii="Times New Roman" w:hAnsi="Times New Roman" w:cs="Times New Roman" w:hint="eastAsia"/>
          <w:color w:val="000000"/>
          <w:sz w:val="20"/>
          <w:szCs w:val="20"/>
        </w:rPr>
        <w:t xml:space="preserve"> 266071,</w:t>
      </w:r>
      <w:r w:rsidRPr="00CB1C08">
        <w:rPr>
          <w:rFonts w:ascii="Times New Roman" w:hAnsi="Times New Roman" w:cs="Times New Roman"/>
          <w:color w:val="000000"/>
          <w:sz w:val="20"/>
          <w:szCs w:val="20"/>
        </w:rPr>
        <w:t xml:space="preserve"> China</w:t>
      </w:r>
    </w:p>
    <w:p w:rsidR="00CB1C08" w:rsidRDefault="00CB1C08" w:rsidP="00CB1C08">
      <w:pPr>
        <w:pStyle w:val="aa"/>
        <w:ind w:left="-624"/>
        <w:rPr>
          <w:rFonts w:ascii="Times New Roman" w:hAnsi="Times New Roman" w:cs="Times New Roman"/>
          <w:color w:val="000000"/>
          <w:sz w:val="20"/>
          <w:szCs w:val="20"/>
        </w:rPr>
        <w:sectPr w:rsidR="00CB1C08" w:rsidSect="00CB1C08">
          <w:type w:val="continuous"/>
          <w:pgSz w:w="11906" w:h="16838"/>
          <w:pgMar w:top="1440" w:right="1797" w:bottom="1440" w:left="1701" w:header="0" w:footer="0" w:gutter="0"/>
          <w:cols w:space="720"/>
          <w:docGrid w:linePitch="360"/>
        </w:sectPr>
      </w:pPr>
    </w:p>
    <w:p w:rsidR="00CB1C08" w:rsidRPr="00CB1C08" w:rsidRDefault="00CB1C08" w:rsidP="00CB1C08">
      <w:pPr>
        <w:pStyle w:val="aa"/>
        <w:ind w:left="-624"/>
        <w:rPr>
          <w:rFonts w:ascii="Times New Roman" w:hAnsi="Times New Roman" w:cs="Times New Roman"/>
          <w:color w:val="000000"/>
          <w:sz w:val="20"/>
          <w:szCs w:val="20"/>
        </w:rPr>
      </w:pPr>
    </w:p>
    <w:p w:rsidR="00F41157" w:rsidRPr="00471E5D" w:rsidRDefault="00F41157" w:rsidP="00D53A94">
      <w:pPr>
        <w:pStyle w:val="aa"/>
        <w:ind w:left="-624"/>
        <w:rPr>
          <w:rFonts w:ascii="Times New Roman" w:hAnsi="Times New Roman" w:cs="Times New Roman"/>
          <w:sz w:val="20"/>
          <w:szCs w:val="20"/>
        </w:rPr>
      </w:pPr>
    </w:p>
    <w:p w:rsidR="005E3A0A" w:rsidRDefault="00E83D08" w:rsidP="00CB1C08">
      <w:pPr>
        <w:suppressAutoHyphens w:val="0"/>
        <w:spacing w:after="0" w:line="240" w:lineRule="auto"/>
        <w:ind w:left="-630" w:firstLineChars="200" w:firstLine="482"/>
        <w:rPr>
          <w:rFonts w:ascii="Times New Roman" w:eastAsia="宋体" w:hAnsi="Times New Roman"/>
          <w:b/>
          <w:sz w:val="24"/>
          <w:lang w:val="en-US"/>
        </w:rPr>
      </w:pPr>
      <w:r w:rsidRPr="00E83D08">
        <w:rPr>
          <w:rFonts w:ascii="Times New Roman" w:eastAsia="宋体" w:hAnsi="Times New Roman"/>
          <w:b/>
          <w:sz w:val="24"/>
          <w:lang w:val="en-US"/>
        </w:rPr>
        <w:t>Abstract</w:t>
      </w:r>
    </w:p>
    <w:p w:rsidR="00CB1C08" w:rsidRDefault="004A1EF1" w:rsidP="004A1EF1">
      <w:pPr>
        <w:spacing w:after="0"/>
        <w:jc w:val="both"/>
        <w:rPr>
          <w:rFonts w:ascii="Times New Roman" w:eastAsia="AdvGulliv-B" w:hAnsi="Times New Roman"/>
          <w:color w:val="000000"/>
          <w:sz w:val="24"/>
          <w:szCs w:val="24"/>
        </w:rPr>
      </w:pPr>
      <w:r w:rsidRPr="00CB1C08">
        <w:rPr>
          <w:rFonts w:ascii="Times New Roman" w:eastAsia="AdvGulliv-B" w:hAnsi="Times New Roman"/>
          <w:color w:val="000000"/>
          <w:sz w:val="24"/>
          <w:szCs w:val="24"/>
        </w:rPr>
        <w:t>MoS</w:t>
      </w:r>
      <w:r w:rsidRPr="00CB1C08">
        <w:rPr>
          <w:rFonts w:ascii="Times New Roman" w:eastAsia="AdvGulliv-B" w:hAnsi="Times New Roman"/>
          <w:color w:val="000000"/>
          <w:sz w:val="24"/>
          <w:szCs w:val="24"/>
          <w:vertAlign w:val="subscript"/>
        </w:rPr>
        <w:t>2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> </w:t>
      </w:r>
      <w:proofErr w:type="spellStart"/>
      <w:r w:rsidRPr="00CB1C08">
        <w:rPr>
          <w:rFonts w:ascii="Times New Roman" w:eastAsia="AdvGulliv-B" w:hAnsi="Times New Roman"/>
          <w:color w:val="000000"/>
          <w:sz w:val="24"/>
          <w:szCs w:val="24"/>
        </w:rPr>
        <w:t>nanosheet</w:t>
      </w:r>
      <w:proofErr w:type="spellEnd"/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has distinct and complementary properties to those of graphene, making it more appealing for </w:t>
      </w:r>
      <w:r w:rsidRPr="00CB1C08">
        <w:rPr>
          <w:rFonts w:ascii="Times New Roman" w:eastAsia="AdvGulliv-B" w:hAnsi="Times New Roman" w:hint="eastAsia"/>
          <w:color w:val="000000"/>
          <w:sz w:val="24"/>
          <w:szCs w:val="24"/>
        </w:rPr>
        <w:t>several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applications</w:t>
      </w:r>
      <w:r w:rsidRPr="00CB1C08">
        <w:rPr>
          <w:rFonts w:eastAsia="AdvGulliv-B"/>
          <w:color w:val="000000"/>
          <w:sz w:val="24"/>
          <w:szCs w:val="24"/>
          <w:vertAlign w:val="superscript"/>
        </w:rPr>
        <w:t xml:space="preserve"> [</w:t>
      </w:r>
      <w:r w:rsidRPr="00CB1C08">
        <w:rPr>
          <w:rFonts w:eastAsia="AdvGulliv-B" w:hint="eastAsia"/>
          <w:color w:val="000000"/>
          <w:sz w:val="24"/>
          <w:szCs w:val="24"/>
          <w:vertAlign w:val="superscript"/>
        </w:rPr>
        <w:t>1</w:t>
      </w:r>
      <w:r w:rsidRPr="00CB1C08">
        <w:rPr>
          <w:rFonts w:eastAsia="AdvGulliv-B"/>
          <w:color w:val="000000"/>
          <w:sz w:val="24"/>
          <w:szCs w:val="24"/>
          <w:vertAlign w:val="superscript"/>
        </w:rPr>
        <w:t>]</w:t>
      </w:r>
      <w:r w:rsidRPr="00CB1C08">
        <w:rPr>
          <w:rFonts w:eastAsia="AdvGulliv-B" w:hint="eastAsia"/>
          <w:color w:val="000000"/>
          <w:sz w:val="24"/>
          <w:szCs w:val="24"/>
        </w:rPr>
        <w:t xml:space="preserve">. 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>In this paper, MoS</w:t>
      </w:r>
      <w:r w:rsidRPr="00CB1C08">
        <w:rPr>
          <w:rFonts w:ascii="Times New Roman" w:eastAsia="AdvGulliv-B" w:hAnsi="Times New Roman"/>
          <w:color w:val="000000"/>
          <w:sz w:val="24"/>
          <w:szCs w:val="24"/>
          <w:vertAlign w:val="subscript"/>
        </w:rPr>
        <w:t>2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</w:t>
      </w:r>
      <w:proofErr w:type="spellStart"/>
      <w:r w:rsidRPr="00CB1C08">
        <w:rPr>
          <w:rFonts w:ascii="Times New Roman" w:eastAsia="AdvGulliv-B" w:hAnsi="Times New Roman"/>
          <w:color w:val="000000"/>
          <w:sz w:val="24"/>
          <w:szCs w:val="24"/>
        </w:rPr>
        <w:t>nanosheet</w:t>
      </w:r>
      <w:proofErr w:type="spellEnd"/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was used </w:t>
      </w:r>
      <w:r w:rsidRPr="00CB1C08">
        <w:rPr>
          <w:rFonts w:ascii="Times New Roman" w:eastAsia="AdvGulliv-B" w:hAnsi="Times New Roman" w:hint="eastAsia"/>
          <w:color w:val="000000"/>
          <w:sz w:val="24"/>
          <w:szCs w:val="24"/>
        </w:rPr>
        <w:t>for modifying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epoxy resin to improve the anticorrosion ability of the epoxy coating. The anticorrosion properties of the scratched coating/carbon steel system were determined by EIS method. The results indicated that MoS</w:t>
      </w:r>
      <w:r w:rsidRPr="00CB1C08">
        <w:rPr>
          <w:rFonts w:ascii="Times New Roman" w:eastAsia="AdvGulliv-B" w:hAnsi="Times New Roman"/>
          <w:color w:val="000000"/>
          <w:sz w:val="24"/>
          <w:szCs w:val="24"/>
          <w:vertAlign w:val="subscript"/>
        </w:rPr>
        <w:t>2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could reduce the penetration rate of water into coating in both horizontal and vertical directions.</w:t>
      </w:r>
      <w:r w:rsidRPr="00CB1C08">
        <w:rPr>
          <w:rFonts w:ascii="Times New Roman" w:eastAsia="AdvGulliv-B" w:hAnsi="Times New Roman" w:hint="eastAsia"/>
          <w:color w:val="000000"/>
          <w:sz w:val="24"/>
          <w:szCs w:val="24"/>
        </w:rPr>
        <w:t xml:space="preserve"> Fig.1 showed that the corrosion rate of the scratched composite coating was clearly slower that the pure epoxy coating, indicating that 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>MoS</w:t>
      </w:r>
      <w:r w:rsidRPr="00CB1C08">
        <w:rPr>
          <w:rFonts w:ascii="Times New Roman" w:eastAsia="AdvGulliv-B" w:hAnsi="Times New Roman"/>
          <w:color w:val="000000"/>
          <w:sz w:val="24"/>
          <w:szCs w:val="24"/>
          <w:vertAlign w:val="subscript"/>
        </w:rPr>
        <w:t>2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</w:t>
      </w:r>
      <w:proofErr w:type="spellStart"/>
      <w:r w:rsidRPr="00CB1C08">
        <w:rPr>
          <w:rFonts w:ascii="Times New Roman" w:eastAsia="AdvGulliv-B" w:hAnsi="Times New Roman"/>
          <w:color w:val="000000"/>
          <w:sz w:val="24"/>
          <w:szCs w:val="24"/>
        </w:rPr>
        <w:t>nanosheet</w:t>
      </w:r>
      <w:proofErr w:type="spellEnd"/>
      <w:r w:rsidRPr="00CB1C08">
        <w:rPr>
          <w:rFonts w:ascii="Times New Roman" w:eastAsia="AdvGulliv-B" w:hAnsi="Times New Roman" w:hint="eastAsia"/>
          <w:color w:val="000000"/>
          <w:sz w:val="24"/>
          <w:szCs w:val="24"/>
        </w:rPr>
        <w:t xml:space="preserve"> player an important role in 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>preventing</w:t>
      </w:r>
      <w:r w:rsidRPr="00CB1C08">
        <w:rPr>
          <w:rFonts w:ascii="Times New Roman" w:eastAsia="AdvGulliv-B" w:hAnsi="Times New Roman" w:hint="eastAsia"/>
          <w:color w:val="000000"/>
          <w:sz w:val="24"/>
          <w:szCs w:val="24"/>
        </w:rPr>
        <w:t xml:space="preserve"> the coating delamination and base-metal corrosion. </w:t>
      </w:r>
    </w:p>
    <w:p w:rsidR="00CB1C08" w:rsidRDefault="004A1EF1" w:rsidP="004A1EF1">
      <w:pPr>
        <w:spacing w:after="0"/>
        <w:jc w:val="both"/>
        <w:rPr>
          <w:rFonts w:ascii="Times New Roman" w:eastAsia="AdvGulliv-B" w:hAnsi="Times New Roman"/>
          <w:color w:val="000000"/>
          <w:sz w:val="24"/>
          <w:szCs w:val="24"/>
        </w:rPr>
      </w:pPr>
      <w:r w:rsidRPr="00CB1C08">
        <w:rPr>
          <w:rFonts w:ascii="Times New Roman" w:eastAsia="AdvGulliv-B" w:hAnsi="Times New Roman" w:hint="eastAsia"/>
          <w:color w:val="000000"/>
          <w:sz w:val="24"/>
          <w:szCs w:val="24"/>
        </w:rPr>
        <w:t>T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>he 3D images of pure epoxy coating and coating with 0.5wt</w:t>
      </w:r>
      <w:proofErr w:type="gramStart"/>
      <w:r w:rsidRPr="00CB1C08">
        <w:rPr>
          <w:rFonts w:ascii="Times New Roman" w:eastAsia="AdvGulliv-B" w:hAnsi="Times New Roman"/>
          <w:color w:val="000000"/>
          <w:sz w:val="24"/>
          <w:szCs w:val="24"/>
        </w:rPr>
        <w:t>.%</w:t>
      </w:r>
      <w:proofErr w:type="gramEnd"/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MoS</w:t>
      </w:r>
      <w:r w:rsidRPr="00CB1C08">
        <w:rPr>
          <w:rFonts w:ascii="Times New Roman" w:eastAsia="AdvGulliv-B" w:hAnsi="Times New Roman"/>
          <w:color w:val="000000"/>
          <w:sz w:val="24"/>
          <w:szCs w:val="24"/>
          <w:vertAlign w:val="subscript"/>
        </w:rPr>
        <w:t>2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was scanned by X-CT technique, which proved that MoS</w:t>
      </w:r>
      <w:r w:rsidRPr="00CB1C08">
        <w:rPr>
          <w:rFonts w:ascii="Times New Roman" w:eastAsia="AdvGulliv-B" w:hAnsi="Times New Roman"/>
          <w:color w:val="000000"/>
          <w:sz w:val="24"/>
          <w:szCs w:val="24"/>
          <w:vertAlign w:val="subscript"/>
        </w:rPr>
        <w:t>2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</w:t>
      </w:r>
      <w:proofErr w:type="spellStart"/>
      <w:r w:rsidRPr="00CB1C08">
        <w:rPr>
          <w:rFonts w:ascii="Times New Roman" w:eastAsia="AdvGulliv-B" w:hAnsi="Times New Roman"/>
          <w:color w:val="000000"/>
          <w:sz w:val="24"/>
          <w:szCs w:val="24"/>
        </w:rPr>
        <w:t>nanosheet</w:t>
      </w:r>
      <w:proofErr w:type="spellEnd"/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could </w:t>
      </w:r>
    </w:p>
    <w:p w:rsidR="00CB1C08" w:rsidRDefault="00CB1C08" w:rsidP="004A1EF1">
      <w:pPr>
        <w:spacing w:after="0"/>
        <w:jc w:val="both"/>
        <w:rPr>
          <w:rFonts w:ascii="Times New Roman" w:eastAsia="AdvGulliv-B" w:hAnsi="Times New Roman"/>
          <w:color w:val="000000"/>
          <w:sz w:val="24"/>
          <w:szCs w:val="24"/>
        </w:rPr>
      </w:pPr>
    </w:p>
    <w:p w:rsidR="00CB1C08" w:rsidRDefault="00CB1C08" w:rsidP="004A1EF1">
      <w:pPr>
        <w:spacing w:after="0"/>
        <w:jc w:val="both"/>
        <w:rPr>
          <w:rFonts w:ascii="Times New Roman" w:eastAsia="AdvGulliv-B" w:hAnsi="Times New Roman"/>
          <w:color w:val="000000"/>
          <w:sz w:val="24"/>
          <w:szCs w:val="24"/>
        </w:rPr>
      </w:pPr>
    </w:p>
    <w:p w:rsidR="00CB1C08" w:rsidRDefault="00CB1C08" w:rsidP="004A1EF1">
      <w:pPr>
        <w:spacing w:after="0"/>
        <w:jc w:val="both"/>
        <w:rPr>
          <w:rFonts w:ascii="Times New Roman" w:eastAsia="AdvGulliv-B" w:hAnsi="Times New Roman"/>
          <w:color w:val="000000"/>
          <w:sz w:val="24"/>
          <w:szCs w:val="24"/>
        </w:rPr>
      </w:pPr>
    </w:p>
    <w:p w:rsidR="00CB1C08" w:rsidRDefault="00CB1C08" w:rsidP="004A1EF1">
      <w:pPr>
        <w:spacing w:after="0"/>
        <w:jc w:val="both"/>
        <w:rPr>
          <w:rFonts w:ascii="Times New Roman" w:eastAsia="AdvGulliv-B" w:hAnsi="Times New Roman"/>
          <w:color w:val="000000"/>
          <w:sz w:val="24"/>
          <w:szCs w:val="24"/>
        </w:rPr>
      </w:pPr>
    </w:p>
    <w:p w:rsidR="004A1EF1" w:rsidRPr="00CB1C08" w:rsidRDefault="004A1EF1" w:rsidP="004A1EF1">
      <w:pPr>
        <w:spacing w:after="0"/>
        <w:jc w:val="both"/>
        <w:rPr>
          <w:rFonts w:ascii="Times New Roman" w:eastAsia="AdvGulliv-B" w:hAnsi="Times New Roman"/>
          <w:color w:val="000000"/>
          <w:sz w:val="24"/>
          <w:szCs w:val="24"/>
        </w:rPr>
      </w:pPr>
      <w:proofErr w:type="gramStart"/>
      <w:r w:rsidRPr="00CB1C08">
        <w:rPr>
          <w:rFonts w:ascii="Times New Roman" w:eastAsia="AdvGulliv-B" w:hAnsi="Times New Roman"/>
          <w:color w:val="000000"/>
          <w:sz w:val="24"/>
          <w:szCs w:val="24"/>
        </w:rPr>
        <w:t>effectively</w:t>
      </w:r>
      <w:proofErr w:type="gramEnd"/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fill the natural pores of the epoxy coating. Finally, </w:t>
      </w:r>
      <w:r w:rsidRPr="00CB1C08">
        <w:rPr>
          <w:rFonts w:ascii="Times New Roman" w:eastAsia="AdvGulliv-B" w:hAnsi="Times New Roman" w:hint="eastAsia"/>
          <w:color w:val="000000"/>
          <w:sz w:val="24"/>
          <w:szCs w:val="24"/>
        </w:rPr>
        <w:t>t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he adhesive strength </w:t>
      </w:r>
      <w:r w:rsidRPr="00CB1C08">
        <w:rPr>
          <w:rFonts w:ascii="Times New Roman" w:eastAsia="AdvGulliv-B" w:hAnsi="Times New Roman" w:hint="eastAsia"/>
          <w:color w:val="000000"/>
          <w:sz w:val="24"/>
          <w:szCs w:val="24"/>
        </w:rPr>
        <w:t xml:space="preserve">after 1500h 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>salt fog test was conducted for long-term evaluation of coating system. It showed that the adhesive strength of the epoxy coating with MoS</w:t>
      </w:r>
      <w:r w:rsidRPr="00CB1C08">
        <w:rPr>
          <w:rFonts w:ascii="Times New Roman" w:eastAsia="AdvGulliv-B" w:hAnsi="Times New Roman"/>
          <w:color w:val="000000"/>
          <w:sz w:val="24"/>
          <w:szCs w:val="24"/>
          <w:vertAlign w:val="subscript"/>
        </w:rPr>
        <w:t>2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</w:t>
      </w:r>
      <w:proofErr w:type="spellStart"/>
      <w:r w:rsidRPr="00CB1C08">
        <w:rPr>
          <w:rFonts w:ascii="Times New Roman" w:eastAsia="AdvGulliv-B" w:hAnsi="Times New Roman"/>
          <w:color w:val="000000"/>
          <w:sz w:val="24"/>
          <w:szCs w:val="24"/>
        </w:rPr>
        <w:t>nanosheet</w:t>
      </w:r>
      <w:proofErr w:type="spellEnd"/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decreased slower with time than that of pure epoxy coating. MoS</w:t>
      </w:r>
      <w:r w:rsidRPr="00CB1C08">
        <w:rPr>
          <w:rFonts w:ascii="Times New Roman" w:eastAsia="AdvGulliv-B" w:hAnsi="Times New Roman"/>
          <w:color w:val="000000"/>
          <w:sz w:val="24"/>
          <w:szCs w:val="24"/>
          <w:vertAlign w:val="subscript"/>
        </w:rPr>
        <w:t>2</w:t>
      </w:r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</w:t>
      </w:r>
      <w:proofErr w:type="spellStart"/>
      <w:r w:rsidRPr="00CB1C08">
        <w:rPr>
          <w:rFonts w:ascii="Times New Roman" w:eastAsia="AdvGulliv-B" w:hAnsi="Times New Roman"/>
          <w:color w:val="000000"/>
          <w:sz w:val="24"/>
          <w:szCs w:val="24"/>
        </w:rPr>
        <w:t>nanosheet</w:t>
      </w:r>
      <w:proofErr w:type="spellEnd"/>
      <w:r w:rsidRPr="00CB1C08">
        <w:rPr>
          <w:rFonts w:ascii="Times New Roman" w:eastAsia="AdvGulliv-B" w:hAnsi="Times New Roman"/>
          <w:color w:val="000000"/>
          <w:sz w:val="24"/>
          <w:szCs w:val="24"/>
        </w:rPr>
        <w:t xml:space="preserve"> could inhibit the transportation of corrosion ions and enhance the anticorrosion ability of the epoxy coating.</w:t>
      </w:r>
    </w:p>
    <w:p w:rsidR="005E3A0A" w:rsidRPr="00CB1C08" w:rsidRDefault="005E3A0A" w:rsidP="00D53A94">
      <w:pPr>
        <w:spacing w:after="0" w:line="240" w:lineRule="auto"/>
        <w:ind w:left="-624" w:right="-68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A1EA4" w:rsidRPr="00CB1C08" w:rsidRDefault="00CB1C08" w:rsidP="00FA1EA4">
      <w:pPr>
        <w:spacing w:after="0" w:line="240" w:lineRule="auto"/>
        <w:ind w:left="-624"/>
        <w:jc w:val="center"/>
        <w:rPr>
          <w:rFonts w:ascii="Times New Roman" w:eastAsiaTheme="minorEastAsia" w:hAnsi="Times New Roman"/>
          <w:sz w:val="24"/>
          <w:szCs w:val="24"/>
        </w:rPr>
      </w:pPr>
      <w:r w:rsidRPr="00CB1C08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327025</wp:posOffset>
            </wp:positionV>
            <wp:extent cx="2512695" cy="1591945"/>
            <wp:effectExtent l="0" t="0" r="1905" b="8255"/>
            <wp:wrapSquare wrapText="bothSides"/>
            <wp:docPr id="3" name="对象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1"/>
                    <pic:cNvPicPr>
                      <a:picLocks noChangeArrowheads="1"/>
                    </pic:cNvPicPr>
                  </pic:nvPicPr>
                  <pic:blipFill>
                    <a:blip r:embed="rId9"/>
                    <a:srcRect l="-1262" b="-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1591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1C08" w:rsidRPr="00CB1C08" w:rsidRDefault="00CB1C08" w:rsidP="00FA1EA4">
      <w:pPr>
        <w:spacing w:after="0" w:line="240" w:lineRule="auto"/>
        <w:ind w:left="-624"/>
        <w:jc w:val="center"/>
        <w:rPr>
          <w:rFonts w:ascii="Times New Roman" w:eastAsiaTheme="minorEastAsia" w:hAnsi="Times New Roman" w:hint="eastAsia"/>
          <w:sz w:val="24"/>
          <w:szCs w:val="24"/>
        </w:rPr>
      </w:pPr>
    </w:p>
    <w:p w:rsidR="00CB1C08" w:rsidRDefault="00FA1EA4" w:rsidP="00FA1EA4">
      <w:pPr>
        <w:spacing w:after="0" w:line="240" w:lineRule="auto"/>
        <w:ind w:left="-624"/>
        <w:jc w:val="center"/>
        <w:rPr>
          <w:rFonts w:ascii="Times New Roman" w:hAnsi="Times New Roman"/>
          <w:sz w:val="24"/>
          <w:szCs w:val="24"/>
        </w:rPr>
      </w:pPr>
      <w:r w:rsidRPr="00CB1C08">
        <w:rPr>
          <w:rFonts w:ascii="Times New Roman" w:hAnsi="Times New Roman"/>
          <w:sz w:val="24"/>
          <w:szCs w:val="24"/>
        </w:rPr>
        <w:t xml:space="preserve">Schematic diagram of epoxy coating </w:t>
      </w:r>
    </w:p>
    <w:p w:rsidR="00FA1EA4" w:rsidRPr="00CB1C08" w:rsidRDefault="00FA1EA4" w:rsidP="00FA1EA4">
      <w:pPr>
        <w:spacing w:after="0" w:line="240" w:lineRule="auto"/>
        <w:ind w:left="-624"/>
        <w:jc w:val="center"/>
        <w:rPr>
          <w:sz w:val="24"/>
          <w:szCs w:val="24"/>
        </w:rPr>
      </w:pPr>
      <w:proofErr w:type="gramStart"/>
      <w:r w:rsidRPr="00CB1C08">
        <w:rPr>
          <w:rFonts w:ascii="Times New Roman" w:hAnsi="Times New Roman"/>
          <w:sz w:val="24"/>
          <w:szCs w:val="24"/>
        </w:rPr>
        <w:t>modified</w:t>
      </w:r>
      <w:proofErr w:type="gramEnd"/>
      <w:r w:rsidRPr="00CB1C08">
        <w:rPr>
          <w:rFonts w:ascii="Times New Roman" w:hAnsi="Times New Roman"/>
          <w:sz w:val="24"/>
          <w:szCs w:val="24"/>
        </w:rPr>
        <w:t xml:space="preserve"> by MoS</w:t>
      </w:r>
      <w:r w:rsidRPr="00CB1C08">
        <w:rPr>
          <w:rFonts w:ascii="Times New Roman" w:hAnsi="Times New Roman"/>
          <w:sz w:val="24"/>
          <w:szCs w:val="24"/>
          <w:vertAlign w:val="subscript"/>
        </w:rPr>
        <w:t>2</w:t>
      </w:r>
      <w:r w:rsidRPr="00CB1C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1C08">
        <w:rPr>
          <w:rFonts w:ascii="Times New Roman" w:hAnsi="Times New Roman"/>
          <w:sz w:val="24"/>
          <w:szCs w:val="24"/>
        </w:rPr>
        <w:t>nanosheet</w:t>
      </w:r>
      <w:proofErr w:type="spellEnd"/>
    </w:p>
    <w:p w:rsidR="005E3A0A" w:rsidRPr="00CB1C08" w:rsidRDefault="005E3A0A" w:rsidP="00D53A94">
      <w:pPr>
        <w:spacing w:after="0" w:line="240" w:lineRule="auto"/>
        <w:ind w:left="-624" w:right="-680"/>
        <w:rPr>
          <w:sz w:val="24"/>
          <w:szCs w:val="24"/>
        </w:rPr>
        <w:sectPr w:rsidR="005E3A0A" w:rsidRPr="00CB1C08" w:rsidSect="00CB1C08">
          <w:type w:val="continuous"/>
          <w:pgSz w:w="11906" w:h="16838"/>
          <w:pgMar w:top="1440" w:right="1797" w:bottom="1440" w:left="1701" w:header="0" w:footer="0" w:gutter="0"/>
          <w:cols w:num="2" w:space="720"/>
          <w:docGrid w:linePitch="360"/>
        </w:sectPr>
      </w:pPr>
    </w:p>
    <w:p w:rsidR="005E3A0A" w:rsidRPr="00CB1C08" w:rsidRDefault="005E3A0A" w:rsidP="00D53A94">
      <w:pPr>
        <w:pStyle w:val="aa"/>
        <w:ind w:left="-624" w:right="-680"/>
        <w:rPr>
          <w:rFonts w:ascii="Times New Roman" w:hAnsi="Times New Roman" w:cs="Times New Roman"/>
          <w:color w:val="000000"/>
          <w:sz w:val="24"/>
          <w:szCs w:val="24"/>
        </w:rPr>
      </w:pPr>
    </w:p>
    <w:p w:rsidR="00107401" w:rsidRDefault="00107401" w:rsidP="00D53A94">
      <w:pPr>
        <w:spacing w:after="0" w:line="240" w:lineRule="auto"/>
        <w:rPr>
          <w:sz w:val="24"/>
          <w:szCs w:val="24"/>
        </w:rPr>
        <w:sectPr w:rsidR="00107401">
          <w:type w:val="continuous"/>
          <w:pgSz w:w="11906" w:h="16838"/>
          <w:pgMar w:top="680" w:right="707" w:bottom="1440" w:left="1440" w:header="567" w:footer="130" w:gutter="0"/>
          <w:cols w:num="2" w:space="708"/>
          <w:docGrid w:linePitch="360"/>
        </w:sectPr>
      </w:pPr>
    </w:p>
    <w:p w:rsidR="005E3A0A" w:rsidRPr="00CB1C08" w:rsidRDefault="005E3A0A" w:rsidP="00D53A94">
      <w:pPr>
        <w:spacing w:after="0" w:line="240" w:lineRule="auto"/>
        <w:rPr>
          <w:sz w:val="24"/>
          <w:szCs w:val="24"/>
        </w:rPr>
        <w:sectPr w:rsidR="005E3A0A" w:rsidRPr="00CB1C08" w:rsidSect="00107401">
          <w:type w:val="continuous"/>
          <w:pgSz w:w="11906" w:h="16838"/>
          <w:pgMar w:top="680" w:right="707" w:bottom="1440" w:left="1440" w:header="567" w:footer="130" w:gutter="0"/>
          <w:cols w:space="708"/>
          <w:docGrid w:linePitch="360"/>
        </w:sectPr>
      </w:pPr>
    </w:p>
    <w:p w:rsidR="005E3A0A" w:rsidRPr="00CB1C08" w:rsidRDefault="005E3A0A" w:rsidP="00107401">
      <w:pPr>
        <w:pStyle w:val="aa"/>
        <w:ind w:left="-624" w:right="-11" w:firstLineChars="300" w:firstLine="723"/>
        <w:rPr>
          <w:rFonts w:ascii="Times New Roman" w:hAnsi="Times New Roman" w:cs="Times New Roman"/>
          <w:color w:val="000000"/>
          <w:sz w:val="24"/>
          <w:szCs w:val="24"/>
        </w:rPr>
      </w:pPr>
      <w:r w:rsidRPr="00CB1C08">
        <w:rPr>
          <w:rFonts w:ascii="Times New Roman" w:hAnsi="Times New Roman" w:cs="Times New Roman"/>
          <w:b/>
          <w:color w:val="000000"/>
          <w:sz w:val="24"/>
          <w:szCs w:val="24"/>
        </w:rPr>
        <w:t>Reference</w:t>
      </w:r>
    </w:p>
    <w:p w:rsidR="002C1B23" w:rsidRPr="00107401" w:rsidRDefault="002C1B23" w:rsidP="00107401">
      <w:pPr>
        <w:pStyle w:val="aa"/>
        <w:ind w:leftChars="100" w:left="220" w:right="-11"/>
        <w:rPr>
          <w:rFonts w:ascii="Times New Roman" w:eastAsia="AdvGulliv-B" w:hAnsi="Times New Roman" w:cs="Times New Roman"/>
          <w:color w:val="000000"/>
          <w:sz w:val="24"/>
          <w:szCs w:val="24"/>
          <w:lang w:val="en-GB"/>
        </w:rPr>
      </w:pPr>
      <w:r w:rsidRPr="00107401">
        <w:rPr>
          <w:rFonts w:ascii="Times New Roman" w:eastAsia="AdvGulliv-B" w:hAnsi="Times New Roman" w:cs="Times New Roman" w:hint="eastAsia"/>
          <w:color w:val="000000"/>
          <w:sz w:val="24"/>
          <w:szCs w:val="24"/>
          <w:lang w:val="en-GB"/>
        </w:rPr>
        <w:t>1.</w:t>
      </w:r>
      <w:hyperlink r:id="rId10" w:history="1">
        <w:r w:rsidRPr="00107401">
          <w:rPr>
            <w:rFonts w:ascii="Times New Roman" w:eastAsia="AdvGulliv-B" w:hAnsi="Times New Roman" w:cs="Times New Roman"/>
            <w:color w:val="000000"/>
            <w:sz w:val="24"/>
            <w:szCs w:val="24"/>
            <w:lang w:val="en-GB"/>
          </w:rPr>
          <w:t>Joon Young Kwak</w:t>
        </w:r>
      </w:hyperlink>
      <w:r w:rsidRPr="00107401">
        <w:rPr>
          <w:rFonts w:ascii="Times New Roman" w:eastAsia="AdvGulliv-B" w:hAnsi="Times New Roman" w:cs="Times New Roman"/>
          <w:color w:val="000000"/>
          <w:sz w:val="24"/>
          <w:szCs w:val="24"/>
          <w:lang w:val="en-GB"/>
        </w:rPr>
        <w:t>, </w:t>
      </w:r>
      <w:hyperlink r:id="rId11" w:history="1">
        <w:r w:rsidRPr="00107401">
          <w:rPr>
            <w:rFonts w:ascii="Times New Roman" w:eastAsia="AdvGulliv-B" w:hAnsi="Times New Roman" w:cs="Times New Roman"/>
            <w:color w:val="000000"/>
            <w:sz w:val="24"/>
            <w:szCs w:val="24"/>
            <w:lang w:val="en-GB"/>
          </w:rPr>
          <w:t>Jeonghyun Hwang</w:t>
        </w:r>
      </w:hyperlink>
      <w:r w:rsidRPr="00107401">
        <w:rPr>
          <w:rFonts w:ascii="Times New Roman" w:eastAsia="AdvGulliv-B" w:hAnsi="Times New Roman" w:cs="Times New Roman"/>
          <w:color w:val="000000"/>
          <w:sz w:val="24"/>
          <w:szCs w:val="24"/>
          <w:lang w:val="en-GB"/>
        </w:rPr>
        <w:t>, </w:t>
      </w:r>
      <w:hyperlink r:id="rId12" w:history="1">
        <w:r w:rsidRPr="00107401">
          <w:rPr>
            <w:rFonts w:ascii="Times New Roman" w:eastAsia="AdvGulliv-B" w:hAnsi="Times New Roman" w:cs="Times New Roman"/>
            <w:color w:val="000000"/>
            <w:sz w:val="24"/>
            <w:szCs w:val="24"/>
            <w:lang w:val="en-GB"/>
          </w:rPr>
          <w:t>Brian Calderon</w:t>
        </w:r>
      </w:hyperlink>
      <w:r w:rsidRPr="00107401">
        <w:rPr>
          <w:rFonts w:ascii="Times New Roman" w:eastAsia="AdvGulliv-B" w:hAnsi="Times New Roman" w:cs="Times New Roman"/>
          <w:color w:val="000000"/>
          <w:sz w:val="24"/>
          <w:szCs w:val="24"/>
          <w:lang w:val="en-GB"/>
        </w:rPr>
        <w:t>, </w:t>
      </w:r>
      <w:hyperlink r:id="rId13" w:history="1">
        <w:r w:rsidRPr="00107401">
          <w:rPr>
            <w:rFonts w:ascii="Times New Roman" w:eastAsia="AdvGulliv-B" w:hAnsi="Times New Roman" w:cs="Times New Roman"/>
            <w:color w:val="000000"/>
            <w:sz w:val="24"/>
            <w:szCs w:val="24"/>
            <w:lang w:val="en-GB"/>
          </w:rPr>
          <w:t>Hussain Alsalman</w:t>
        </w:r>
      </w:hyperlink>
      <w:r w:rsidRPr="00107401">
        <w:rPr>
          <w:rFonts w:ascii="Times New Roman" w:eastAsia="AdvGulliv-B" w:hAnsi="Times New Roman" w:cs="Times New Roman"/>
          <w:color w:val="000000"/>
          <w:sz w:val="24"/>
          <w:szCs w:val="24"/>
          <w:lang w:val="en-GB"/>
        </w:rPr>
        <w:t>, </w:t>
      </w:r>
      <w:hyperlink r:id="rId14" w:history="1">
        <w:r w:rsidRPr="00107401">
          <w:rPr>
            <w:rFonts w:ascii="Times New Roman" w:eastAsia="AdvGulliv-B" w:hAnsi="Times New Roman" w:cs="Times New Roman"/>
            <w:color w:val="000000"/>
            <w:sz w:val="24"/>
            <w:szCs w:val="24"/>
            <w:lang w:val="en-GB"/>
          </w:rPr>
          <w:t>Nini Munoz</w:t>
        </w:r>
      </w:hyperlink>
      <w:r w:rsidRPr="00107401">
        <w:rPr>
          <w:rFonts w:ascii="Times New Roman" w:eastAsia="AdvGulliv-B" w:hAnsi="Times New Roman" w:cs="Times New Roman"/>
          <w:color w:val="000000"/>
          <w:sz w:val="24"/>
          <w:szCs w:val="24"/>
          <w:lang w:val="en-GB"/>
        </w:rPr>
        <w:t>, </w:t>
      </w:r>
      <w:hyperlink r:id="rId15" w:history="1">
        <w:r w:rsidRPr="00107401">
          <w:rPr>
            <w:rFonts w:ascii="Times New Roman" w:eastAsia="AdvGulliv-B" w:hAnsi="Times New Roman" w:cs="Times New Roman"/>
            <w:color w:val="000000"/>
            <w:sz w:val="24"/>
            <w:szCs w:val="24"/>
            <w:lang w:val="en-GB"/>
          </w:rPr>
          <w:t>Brian Schutter</w:t>
        </w:r>
      </w:hyperlink>
      <w:r w:rsidRPr="00107401">
        <w:rPr>
          <w:rFonts w:ascii="Times New Roman" w:eastAsia="AdvGulliv-B" w:hAnsi="Times New Roman" w:cs="Times New Roman"/>
          <w:color w:val="000000"/>
          <w:sz w:val="24"/>
          <w:szCs w:val="24"/>
          <w:lang w:val="en-GB"/>
        </w:rPr>
        <w:t xml:space="preserve">, </w:t>
      </w:r>
      <w:hyperlink r:id="rId16" w:history="1">
        <w:r w:rsidRPr="00107401">
          <w:rPr>
            <w:rFonts w:ascii="Times New Roman" w:eastAsia="AdvGulliv-B" w:hAnsi="Times New Roman" w:cs="Times New Roman"/>
            <w:color w:val="000000"/>
            <w:sz w:val="24"/>
            <w:szCs w:val="24"/>
            <w:lang w:val="en-GB"/>
          </w:rPr>
          <w:t>Michael G. Spencer</w:t>
        </w:r>
      </w:hyperlink>
      <w:r w:rsidRPr="00107401">
        <w:rPr>
          <w:rFonts w:ascii="Times New Roman" w:eastAsia="AdvGulliv-B" w:hAnsi="Times New Roman" w:cs="Times New Roman"/>
          <w:color w:val="000000"/>
          <w:sz w:val="24"/>
          <w:szCs w:val="24"/>
          <w:lang w:val="en-GB"/>
        </w:rPr>
        <w:t>. Nano Lett., 2014, 14 (8):4511</w:t>
      </w:r>
      <w:r w:rsidRPr="00107401">
        <w:rPr>
          <w:rFonts w:ascii="Times New Roman" w:eastAsia="AdvGulliv-B" w:hAnsi="Times New Roman" w:cs="Times New Roman" w:hint="eastAsia"/>
          <w:color w:val="000000"/>
          <w:sz w:val="24"/>
          <w:szCs w:val="24"/>
          <w:lang w:val="en-GB"/>
        </w:rPr>
        <w:t>-</w:t>
      </w:r>
      <w:r w:rsidRPr="00107401">
        <w:rPr>
          <w:rFonts w:ascii="Times New Roman" w:eastAsia="AdvGulliv-B" w:hAnsi="Times New Roman" w:cs="Times New Roman"/>
          <w:color w:val="000000"/>
          <w:sz w:val="24"/>
          <w:szCs w:val="24"/>
          <w:lang w:val="en-GB"/>
        </w:rPr>
        <w:t>4516</w:t>
      </w:r>
      <w:r w:rsidRPr="00107401">
        <w:rPr>
          <w:rFonts w:ascii="Times New Roman" w:eastAsia="AdvGulliv-B" w:hAnsi="Times New Roman" w:cs="Times New Roman" w:hint="eastAsia"/>
          <w:color w:val="000000"/>
          <w:sz w:val="24"/>
          <w:szCs w:val="24"/>
          <w:lang w:val="en-GB"/>
        </w:rPr>
        <w:t>.</w:t>
      </w:r>
    </w:p>
    <w:p w:rsidR="00107401" w:rsidRDefault="00107401" w:rsidP="00D53A94">
      <w:pPr>
        <w:pStyle w:val="aa"/>
        <w:ind w:left="284" w:right="-11"/>
        <w:rPr>
          <w:rFonts w:ascii="Times New Roman" w:hAnsi="Times New Roman" w:cs="Times New Roman"/>
          <w:sz w:val="16"/>
          <w:szCs w:val="16"/>
        </w:rPr>
        <w:sectPr w:rsidR="00107401" w:rsidSect="00107401">
          <w:type w:val="continuous"/>
          <w:pgSz w:w="11906" w:h="16838"/>
          <w:pgMar w:top="1418" w:right="709" w:bottom="1440" w:left="1440" w:header="567" w:footer="130" w:gutter="0"/>
          <w:cols w:space="708"/>
          <w:docGrid w:linePitch="360"/>
        </w:sectPr>
      </w:pPr>
    </w:p>
    <w:p w:rsidR="005E3A0A" w:rsidRDefault="005E3A0A" w:rsidP="00D53A94">
      <w:pPr>
        <w:pStyle w:val="aa"/>
        <w:ind w:left="284" w:right="-11"/>
        <w:rPr>
          <w:rFonts w:ascii="Times New Roman" w:hAnsi="Times New Roman" w:cs="Times New Roman"/>
          <w:sz w:val="16"/>
          <w:szCs w:val="16"/>
        </w:rPr>
      </w:pPr>
    </w:p>
    <w:p w:rsidR="00493CDD" w:rsidRDefault="00493CDD" w:rsidP="00493CDD">
      <w:pPr>
        <w:pStyle w:val="a5"/>
        <w:spacing w:before="3"/>
        <w:jc w:val="both"/>
        <w:rPr>
          <w:rFonts w:ascii="Times New Roman" w:hAnsi="Times New Roman"/>
          <w:b/>
          <w:sz w:val="24"/>
          <w:szCs w:val="24"/>
        </w:rPr>
        <w:sectPr w:rsidR="00493CDD" w:rsidSect="00107401">
          <w:type w:val="continuous"/>
          <w:pgSz w:w="11906" w:h="16838"/>
          <w:pgMar w:top="1418" w:right="709" w:bottom="1440" w:left="1440" w:header="567" w:footer="130" w:gutter="0"/>
          <w:cols w:num="2" w:space="708"/>
          <w:docGrid w:linePitch="360"/>
        </w:sectPr>
      </w:pPr>
    </w:p>
    <w:p w:rsidR="00493CDD" w:rsidRPr="00667712" w:rsidRDefault="00493CDD" w:rsidP="00493CDD">
      <w:pPr>
        <w:pStyle w:val="a5"/>
        <w:spacing w:before="3"/>
        <w:jc w:val="both"/>
        <w:rPr>
          <w:rFonts w:ascii="Times New Roman" w:hAnsi="Times New Roman"/>
          <w:b/>
          <w:sz w:val="24"/>
          <w:szCs w:val="24"/>
        </w:rPr>
      </w:pPr>
      <w:r w:rsidRPr="00667712">
        <w:rPr>
          <w:rFonts w:ascii="Times New Roman" w:hAnsi="Times New Roman"/>
          <w:b/>
          <w:sz w:val="24"/>
          <w:szCs w:val="24"/>
        </w:rPr>
        <w:t>Biography</w:t>
      </w:r>
    </w:p>
    <w:p w:rsidR="00493CDD" w:rsidRDefault="00493CDD" w:rsidP="00D53A94">
      <w:pPr>
        <w:pStyle w:val="aa"/>
        <w:ind w:right="-11"/>
        <w:rPr>
          <w:rFonts w:ascii="Times New Roman" w:hAnsi="Times New Roman" w:cs="Times New Roman"/>
          <w:sz w:val="16"/>
          <w:szCs w:val="16"/>
        </w:rPr>
        <w:sectPr w:rsidR="00493CDD" w:rsidSect="00493CDD">
          <w:type w:val="continuous"/>
          <w:pgSz w:w="11906" w:h="16838"/>
          <w:pgMar w:top="680" w:right="707" w:bottom="1440" w:left="1440" w:header="567" w:footer="130" w:gutter="0"/>
          <w:cols w:space="708"/>
          <w:docGrid w:linePitch="360"/>
        </w:sectPr>
      </w:pPr>
    </w:p>
    <w:p w:rsidR="005E3A0A" w:rsidRPr="00CE0A01" w:rsidRDefault="00493CDD" w:rsidP="00107401">
      <w:pPr>
        <w:jc w:val="both"/>
        <w:rPr>
          <w:rFonts w:eastAsiaTheme="minorEastAsia"/>
        </w:rPr>
      </w:pPr>
      <w:r w:rsidRPr="00CE0A01">
        <w:rPr>
          <w:rFonts w:ascii="Times New Roman" w:hAnsi="Times New Roman"/>
          <w:sz w:val="24"/>
          <w:szCs w:val="24"/>
        </w:rPr>
        <w:t>Xia Zhao</w:t>
      </w:r>
      <w:r w:rsidRPr="00CE0A01">
        <w:rPr>
          <w:rFonts w:ascii="Times New Roman" w:hAnsi="Times New Roman"/>
          <w:sz w:val="24"/>
          <w:szCs w:val="24"/>
        </w:rPr>
        <w:t xml:space="preserve"> </w:t>
      </w:r>
      <w:r w:rsidRPr="00CE0A01">
        <w:rPr>
          <w:rFonts w:ascii="Times New Roman" w:hAnsi="Times New Roman" w:hint="eastAsia"/>
          <w:sz w:val="24"/>
          <w:szCs w:val="24"/>
        </w:rPr>
        <w:t>is</w:t>
      </w:r>
      <w:r w:rsidRPr="00CE0A01">
        <w:rPr>
          <w:rFonts w:ascii="Times New Roman" w:hAnsi="Times New Roman"/>
          <w:sz w:val="24"/>
          <w:szCs w:val="24"/>
        </w:rPr>
        <w:t xml:space="preserve"> a researcher on anticorrosion performance of </w:t>
      </w:r>
      <w:r w:rsidR="00CE0A01" w:rsidRPr="00CE0A01">
        <w:rPr>
          <w:rFonts w:ascii="Times New Roman" w:hAnsi="Times New Roman"/>
          <w:sz w:val="24"/>
          <w:szCs w:val="24"/>
        </w:rPr>
        <w:t xml:space="preserve">organic coatings for about 10 years. </w:t>
      </w:r>
      <w:r w:rsidR="00107401">
        <w:rPr>
          <w:rFonts w:ascii="Times New Roman" w:hAnsi="Times New Roman"/>
          <w:sz w:val="24"/>
          <w:szCs w:val="24"/>
        </w:rPr>
        <w:t>She</w:t>
      </w:r>
      <w:r w:rsidR="00CE0A01" w:rsidRPr="00667712">
        <w:rPr>
          <w:rFonts w:ascii="Times New Roman" w:hAnsi="Times New Roman"/>
          <w:sz w:val="24"/>
          <w:szCs w:val="24"/>
        </w:rPr>
        <w:t xml:space="preserve"> has done </w:t>
      </w:r>
      <w:r w:rsidR="00CE0A01">
        <w:rPr>
          <w:rFonts w:ascii="Times New Roman" w:hAnsi="Times New Roman"/>
          <w:sz w:val="24"/>
          <w:szCs w:val="24"/>
        </w:rPr>
        <w:t>h</w:t>
      </w:r>
      <w:r w:rsidR="00107401">
        <w:rPr>
          <w:rFonts w:ascii="Times New Roman" w:hAnsi="Times New Roman"/>
          <w:sz w:val="24"/>
          <w:szCs w:val="24"/>
        </w:rPr>
        <w:t>er</w:t>
      </w:r>
      <w:r w:rsidR="00CE0A01">
        <w:rPr>
          <w:rFonts w:ascii="Times New Roman" w:hAnsi="Times New Roman"/>
          <w:sz w:val="24"/>
          <w:szCs w:val="24"/>
        </w:rPr>
        <w:t xml:space="preserve"> </w:t>
      </w:r>
      <w:r w:rsidR="00CE0A01" w:rsidRPr="00667712">
        <w:rPr>
          <w:rFonts w:ascii="Times New Roman" w:hAnsi="Times New Roman"/>
          <w:sz w:val="24"/>
          <w:szCs w:val="24"/>
        </w:rPr>
        <w:t xml:space="preserve">research at the </w:t>
      </w:r>
      <w:r w:rsidR="00107401">
        <w:rPr>
          <w:rFonts w:ascii="Times New Roman" w:hAnsi="Times New Roman"/>
          <w:sz w:val="24"/>
          <w:szCs w:val="24"/>
        </w:rPr>
        <w:t>Institute of Oceanology of Chinese Academic of Science</w:t>
      </w:r>
      <w:r w:rsidR="00CE0A01" w:rsidRPr="00667712">
        <w:rPr>
          <w:rFonts w:ascii="Times New Roman" w:hAnsi="Times New Roman"/>
          <w:sz w:val="24"/>
          <w:szCs w:val="24"/>
        </w:rPr>
        <w:t xml:space="preserve">. </w:t>
      </w:r>
      <w:r w:rsidR="00107401">
        <w:rPr>
          <w:rFonts w:ascii="Times New Roman" w:hAnsi="Times New Roman"/>
          <w:sz w:val="24"/>
          <w:szCs w:val="24"/>
        </w:rPr>
        <w:t>She</w:t>
      </w:r>
      <w:r w:rsidR="00CE0A01" w:rsidRPr="00667712">
        <w:rPr>
          <w:rFonts w:ascii="Times New Roman" w:hAnsi="Times New Roman"/>
          <w:sz w:val="24"/>
          <w:szCs w:val="24"/>
        </w:rPr>
        <w:t xml:space="preserve"> has attended seven conferences presenting h</w:t>
      </w:r>
      <w:r w:rsidR="00107401">
        <w:rPr>
          <w:rFonts w:ascii="Times New Roman" w:hAnsi="Times New Roman"/>
          <w:sz w:val="24"/>
          <w:szCs w:val="24"/>
        </w:rPr>
        <w:t>er</w:t>
      </w:r>
      <w:r w:rsidR="00CE0A01" w:rsidRPr="00667712">
        <w:rPr>
          <w:rFonts w:ascii="Times New Roman" w:hAnsi="Times New Roman"/>
          <w:sz w:val="24"/>
          <w:szCs w:val="24"/>
        </w:rPr>
        <w:t xml:space="preserve"> research works and has published </w:t>
      </w:r>
      <w:r w:rsidR="00107401">
        <w:rPr>
          <w:rFonts w:ascii="Times New Roman" w:hAnsi="Times New Roman"/>
          <w:sz w:val="24"/>
          <w:szCs w:val="24"/>
        </w:rPr>
        <w:t>twenty</w:t>
      </w:r>
      <w:r w:rsidR="00CE0A01" w:rsidRPr="00667712">
        <w:rPr>
          <w:rFonts w:ascii="Times New Roman" w:hAnsi="Times New Roman"/>
          <w:sz w:val="24"/>
          <w:szCs w:val="24"/>
        </w:rPr>
        <w:t xml:space="preserve"> p</w:t>
      </w:r>
      <w:r w:rsidR="00CE0A01">
        <w:rPr>
          <w:rFonts w:ascii="Times New Roman" w:hAnsi="Times New Roman"/>
          <w:sz w:val="24"/>
          <w:szCs w:val="24"/>
        </w:rPr>
        <w:t>apers in high impact journals.</w:t>
      </w:r>
      <w:bookmarkStart w:id="0" w:name="_GoBack"/>
      <w:bookmarkEnd w:id="0"/>
    </w:p>
    <w:sectPr w:rsidR="005E3A0A" w:rsidRPr="00CE0A01" w:rsidSect="00493CDD">
      <w:type w:val="continuous"/>
      <w:pgSz w:w="11906" w:h="16838"/>
      <w:pgMar w:top="680" w:right="707" w:bottom="1440" w:left="1440" w:header="56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A7E" w:rsidRDefault="005F1A7E">
      <w:pPr>
        <w:spacing w:after="0" w:line="240" w:lineRule="auto"/>
      </w:pPr>
      <w:r>
        <w:separator/>
      </w:r>
    </w:p>
  </w:endnote>
  <w:endnote w:type="continuationSeparator" w:id="0">
    <w:p w:rsidR="005F1A7E" w:rsidRDefault="005F1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c6d9b48b">
    <w:altName w:val="Arial"/>
    <w:charset w:val="00"/>
    <w:family w:val="swiss"/>
    <w:pitch w:val="default"/>
  </w:font>
  <w:font w:name="AdvGulliv-B">
    <w:altName w:val="宋体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A0A" w:rsidRDefault="005E3A0A" w:rsidP="003A3E6E">
    <w:pPr>
      <w:pStyle w:val="a9"/>
      <w:tabs>
        <w:tab w:val="left" w:pos="0"/>
      </w:tabs>
      <w:ind w:hanging="720"/>
      <w:rPr>
        <w:rFonts w:ascii="Arial" w:hAnsi="Arial" w:cs="Arial"/>
        <w:color w:val="231F20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Copyright </w:t>
    </w:r>
    <w:r>
      <w:rPr>
        <w:rFonts w:ascii="Arial" w:hAnsi="Arial" w:cs="Arial"/>
        <w:color w:val="231F20"/>
        <w:sz w:val="18"/>
        <w:szCs w:val="18"/>
      </w:rPr>
      <w:t>© 201</w:t>
    </w:r>
    <w:r w:rsidR="00DF6BD5">
      <w:rPr>
        <w:rFonts w:ascii="Arial" w:hAnsi="Arial" w:cs="Arial"/>
        <w:color w:val="231F20"/>
        <w:sz w:val="18"/>
        <w:szCs w:val="18"/>
      </w:rPr>
      <w:t>7</w:t>
    </w:r>
    <w:r>
      <w:rPr>
        <w:rFonts w:ascii="Arial" w:hAnsi="Arial" w:cs="Arial"/>
        <w:color w:val="231F20"/>
        <w:sz w:val="18"/>
        <w:szCs w:val="18"/>
      </w:rPr>
      <w:t xml:space="preserve"> VBRI Press                                                                                                                          </w:t>
    </w:r>
    <w:r w:rsidR="00A6249F">
      <w:rPr>
        <w:rFonts w:ascii="Arial" w:hAnsi="Arial" w:cs="Arial"/>
        <w:color w:val="231F20"/>
        <w:sz w:val="18"/>
        <w:szCs w:val="18"/>
      </w:rPr>
      <w:t xml:space="preserve">                               </w:t>
    </w:r>
  </w:p>
  <w:p w:rsidR="003A3E6E" w:rsidRDefault="003A3E6E" w:rsidP="003A3E6E">
    <w:pPr>
      <w:pStyle w:val="a9"/>
      <w:tabs>
        <w:tab w:val="left" w:pos="0"/>
      </w:tabs>
      <w:ind w:hanging="720"/>
    </w:pPr>
  </w:p>
  <w:p w:rsidR="005E3A0A" w:rsidRDefault="005E3A0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A7E" w:rsidRDefault="005F1A7E">
      <w:pPr>
        <w:spacing w:after="0" w:line="240" w:lineRule="auto"/>
      </w:pPr>
      <w:r>
        <w:separator/>
      </w:r>
    </w:p>
  </w:footnote>
  <w:footnote w:type="continuationSeparator" w:id="0">
    <w:p w:rsidR="005F1A7E" w:rsidRDefault="005F1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0EC" w:rsidRDefault="005440EC" w:rsidP="005440EC">
    <w:pPr>
      <w:pStyle w:val="NIAuthorAddressDetails"/>
      <w:jc w:val="left"/>
      <w:rPr>
        <w:rFonts w:ascii="Arial" w:hAnsi="Arial" w:cs="Arial"/>
        <w:i w:val="0"/>
        <w:sz w:val="22"/>
        <w:lang w:val="en-US"/>
      </w:rPr>
    </w:pPr>
  </w:p>
  <w:p w:rsidR="005E3A0A" w:rsidRPr="005440EC" w:rsidRDefault="005440EC" w:rsidP="005440EC">
    <w:pPr>
      <w:pStyle w:val="NIAuthorAddressDetails"/>
      <w:jc w:val="left"/>
      <w:rPr>
        <w:lang w:val="en-US"/>
      </w:rPr>
    </w:pPr>
    <w:r w:rsidRPr="005440EC">
      <w:rPr>
        <w:lang w:val="en-US"/>
      </w:rPr>
      <w:t xml:space="preserve">                         </w:t>
    </w:r>
    <w:r w:rsidRPr="005440EC"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B838AD0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6" w:hanging="360"/>
      </w:pPr>
      <w:rPr>
        <w:rFonts w:ascii="Times New Roman" w:hAnsi="Times New Roman" w:cs="Times New Roman"/>
        <w:i/>
        <w:iCs/>
        <w:sz w:val="16"/>
        <w:szCs w:val="16"/>
        <w:lang w:val="en-US" w:eastAsia="zh-CN"/>
      </w:rPr>
    </w:lvl>
  </w:abstractNum>
  <w:abstractNum w:abstractNumId="2" w15:restartNumberingAfterBreak="0">
    <w:nsid w:val="15CF4F65"/>
    <w:multiLevelType w:val="hybridMultilevel"/>
    <w:tmpl w:val="77A6B954"/>
    <w:lvl w:ilvl="0" w:tplc="6CFEEC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BD5"/>
    <w:rsid w:val="000D3E41"/>
    <w:rsid w:val="00107401"/>
    <w:rsid w:val="00155DBE"/>
    <w:rsid w:val="00162D71"/>
    <w:rsid w:val="001855C1"/>
    <w:rsid w:val="002C1B23"/>
    <w:rsid w:val="003243D9"/>
    <w:rsid w:val="003A3E6E"/>
    <w:rsid w:val="003F3C15"/>
    <w:rsid w:val="00471E5D"/>
    <w:rsid w:val="00493CDD"/>
    <w:rsid w:val="004A1EF1"/>
    <w:rsid w:val="0050542A"/>
    <w:rsid w:val="00522E8A"/>
    <w:rsid w:val="005440EC"/>
    <w:rsid w:val="005E3A0A"/>
    <w:rsid w:val="005F1A7E"/>
    <w:rsid w:val="00695A3B"/>
    <w:rsid w:val="0078745B"/>
    <w:rsid w:val="007A08A5"/>
    <w:rsid w:val="009F0B46"/>
    <w:rsid w:val="00A05518"/>
    <w:rsid w:val="00A26D53"/>
    <w:rsid w:val="00A6249F"/>
    <w:rsid w:val="00A65246"/>
    <w:rsid w:val="00AC2E51"/>
    <w:rsid w:val="00AD4625"/>
    <w:rsid w:val="00BE7E3D"/>
    <w:rsid w:val="00C05D84"/>
    <w:rsid w:val="00CB1C08"/>
    <w:rsid w:val="00CE0A01"/>
    <w:rsid w:val="00D355FE"/>
    <w:rsid w:val="00D53A94"/>
    <w:rsid w:val="00DF6BD5"/>
    <w:rsid w:val="00E45D31"/>
    <w:rsid w:val="00E559D6"/>
    <w:rsid w:val="00E83D08"/>
    <w:rsid w:val="00F41157"/>
    <w:rsid w:val="00FA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3A09E477-C5AA-47FC-8DBC-CFBE593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D5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2">
    <w:name w:val="heading 2"/>
    <w:basedOn w:val="a"/>
    <w:next w:val="a"/>
    <w:qFormat/>
    <w:rsid w:val="00A26D53"/>
    <w:pPr>
      <w:keepNext/>
      <w:tabs>
        <w:tab w:val="num" w:pos="576"/>
      </w:tabs>
      <w:spacing w:before="240" w:after="60" w:line="240" w:lineRule="auto"/>
      <w:ind w:left="576" w:hanging="576"/>
      <w:outlineLvl w:val="1"/>
    </w:pPr>
    <w:rPr>
      <w:rFonts w:ascii="Cambria" w:eastAsia="Times New Roman" w:hAnsi="Cambria"/>
      <w:b/>
      <w:bCs/>
      <w:i/>
      <w:iCs/>
      <w:sz w:val="28"/>
      <w:szCs w:val="28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26D53"/>
  </w:style>
  <w:style w:type="character" w:customStyle="1" w:styleId="WW8Num1z1">
    <w:name w:val="WW8Num1z1"/>
    <w:rsid w:val="00A26D53"/>
  </w:style>
  <w:style w:type="character" w:customStyle="1" w:styleId="WW8Num1z2">
    <w:name w:val="WW8Num1z2"/>
    <w:rsid w:val="00A26D53"/>
  </w:style>
  <w:style w:type="character" w:customStyle="1" w:styleId="WW8Num1z3">
    <w:name w:val="WW8Num1z3"/>
    <w:rsid w:val="00A26D53"/>
  </w:style>
  <w:style w:type="character" w:customStyle="1" w:styleId="WW8Num1z4">
    <w:name w:val="WW8Num1z4"/>
    <w:rsid w:val="00A26D53"/>
  </w:style>
  <w:style w:type="character" w:customStyle="1" w:styleId="WW8Num1z5">
    <w:name w:val="WW8Num1z5"/>
    <w:rsid w:val="00A26D53"/>
  </w:style>
  <w:style w:type="character" w:customStyle="1" w:styleId="WW8Num1z6">
    <w:name w:val="WW8Num1z6"/>
    <w:rsid w:val="00A26D53"/>
  </w:style>
  <w:style w:type="character" w:customStyle="1" w:styleId="WW8Num1z7">
    <w:name w:val="WW8Num1z7"/>
    <w:rsid w:val="00A26D53"/>
  </w:style>
  <w:style w:type="character" w:customStyle="1" w:styleId="WW8Num1z8">
    <w:name w:val="WW8Num1z8"/>
    <w:rsid w:val="00A26D53"/>
  </w:style>
  <w:style w:type="character" w:customStyle="1" w:styleId="WW8Num2z0">
    <w:name w:val="WW8Num2z0"/>
    <w:rsid w:val="00A26D53"/>
    <w:rPr>
      <w:b w:val="0"/>
      <w:bCs w:val="0"/>
    </w:rPr>
  </w:style>
  <w:style w:type="character" w:customStyle="1" w:styleId="WW8Num2z1">
    <w:name w:val="WW8Num2z1"/>
    <w:rsid w:val="00A26D53"/>
  </w:style>
  <w:style w:type="character" w:customStyle="1" w:styleId="WW8Num2z2">
    <w:name w:val="WW8Num2z2"/>
    <w:rsid w:val="00A26D53"/>
  </w:style>
  <w:style w:type="character" w:customStyle="1" w:styleId="WW8Num2z3">
    <w:name w:val="WW8Num2z3"/>
    <w:rsid w:val="00A26D53"/>
  </w:style>
  <w:style w:type="character" w:customStyle="1" w:styleId="WW8Num2z4">
    <w:name w:val="WW8Num2z4"/>
    <w:rsid w:val="00A26D53"/>
  </w:style>
  <w:style w:type="character" w:customStyle="1" w:styleId="WW8Num2z5">
    <w:name w:val="WW8Num2z5"/>
    <w:rsid w:val="00A26D53"/>
  </w:style>
  <w:style w:type="character" w:customStyle="1" w:styleId="WW8Num2z6">
    <w:name w:val="WW8Num2z6"/>
    <w:rsid w:val="00A26D53"/>
  </w:style>
  <w:style w:type="character" w:customStyle="1" w:styleId="WW8Num2z7">
    <w:name w:val="WW8Num2z7"/>
    <w:rsid w:val="00A26D53"/>
  </w:style>
  <w:style w:type="character" w:customStyle="1" w:styleId="WW8Num2z8">
    <w:name w:val="WW8Num2z8"/>
    <w:rsid w:val="00A26D53"/>
  </w:style>
  <w:style w:type="character" w:customStyle="1" w:styleId="WW8Num3z0">
    <w:name w:val="WW8Num3z0"/>
    <w:rsid w:val="00A26D53"/>
  </w:style>
  <w:style w:type="character" w:customStyle="1" w:styleId="WW8Num3z1">
    <w:name w:val="WW8Num3z1"/>
    <w:rsid w:val="00A26D53"/>
  </w:style>
  <w:style w:type="character" w:customStyle="1" w:styleId="WW8Num3z2">
    <w:name w:val="WW8Num3z2"/>
    <w:rsid w:val="00A26D53"/>
  </w:style>
  <w:style w:type="character" w:customStyle="1" w:styleId="WW8Num3z3">
    <w:name w:val="WW8Num3z3"/>
    <w:rsid w:val="00A26D53"/>
  </w:style>
  <w:style w:type="character" w:customStyle="1" w:styleId="WW8Num3z4">
    <w:name w:val="WW8Num3z4"/>
    <w:rsid w:val="00A26D53"/>
  </w:style>
  <w:style w:type="character" w:customStyle="1" w:styleId="WW8Num3z5">
    <w:name w:val="WW8Num3z5"/>
    <w:rsid w:val="00A26D53"/>
  </w:style>
  <w:style w:type="character" w:customStyle="1" w:styleId="WW8Num3z6">
    <w:name w:val="WW8Num3z6"/>
    <w:rsid w:val="00A26D53"/>
  </w:style>
  <w:style w:type="character" w:customStyle="1" w:styleId="WW8Num3z7">
    <w:name w:val="WW8Num3z7"/>
    <w:rsid w:val="00A26D53"/>
  </w:style>
  <w:style w:type="character" w:customStyle="1" w:styleId="WW8Num3z8">
    <w:name w:val="WW8Num3z8"/>
    <w:rsid w:val="00A26D53"/>
  </w:style>
  <w:style w:type="character" w:customStyle="1" w:styleId="WW8Num4z0">
    <w:name w:val="WW8Num4z0"/>
    <w:rsid w:val="00A26D53"/>
    <w:rPr>
      <w:rFonts w:ascii="Times New Roman" w:hAnsi="Times New Roman" w:cs="Times New Roman"/>
      <w:i/>
      <w:iCs/>
      <w:sz w:val="16"/>
      <w:szCs w:val="16"/>
      <w:lang w:val="en-US" w:eastAsia="zh-CN"/>
    </w:rPr>
  </w:style>
  <w:style w:type="character" w:customStyle="1" w:styleId="WW8Num4z1">
    <w:name w:val="WW8Num4z1"/>
    <w:rsid w:val="00A26D53"/>
  </w:style>
  <w:style w:type="character" w:customStyle="1" w:styleId="WW8Num4z2">
    <w:name w:val="WW8Num4z2"/>
    <w:rsid w:val="00A26D53"/>
  </w:style>
  <w:style w:type="character" w:customStyle="1" w:styleId="WW8Num4z3">
    <w:name w:val="WW8Num4z3"/>
    <w:rsid w:val="00A26D53"/>
  </w:style>
  <w:style w:type="character" w:customStyle="1" w:styleId="WW8Num4z4">
    <w:name w:val="WW8Num4z4"/>
    <w:rsid w:val="00A26D53"/>
  </w:style>
  <w:style w:type="character" w:customStyle="1" w:styleId="WW8Num4z5">
    <w:name w:val="WW8Num4z5"/>
    <w:rsid w:val="00A26D53"/>
  </w:style>
  <w:style w:type="character" w:customStyle="1" w:styleId="WW8Num4z6">
    <w:name w:val="WW8Num4z6"/>
    <w:rsid w:val="00A26D53"/>
  </w:style>
  <w:style w:type="character" w:customStyle="1" w:styleId="WW8Num4z7">
    <w:name w:val="WW8Num4z7"/>
    <w:rsid w:val="00A26D53"/>
  </w:style>
  <w:style w:type="character" w:customStyle="1" w:styleId="WW8Num4z8">
    <w:name w:val="WW8Num4z8"/>
    <w:rsid w:val="00A26D53"/>
  </w:style>
  <w:style w:type="character" w:customStyle="1" w:styleId="WW8Num5z0">
    <w:name w:val="WW8Num5z0"/>
    <w:rsid w:val="00A26D53"/>
  </w:style>
  <w:style w:type="character" w:customStyle="1" w:styleId="WW8Num5z1">
    <w:name w:val="WW8Num5z1"/>
    <w:rsid w:val="00A26D53"/>
  </w:style>
  <w:style w:type="character" w:customStyle="1" w:styleId="WW8Num5z2">
    <w:name w:val="WW8Num5z2"/>
    <w:rsid w:val="00A26D53"/>
  </w:style>
  <w:style w:type="character" w:customStyle="1" w:styleId="WW8Num5z3">
    <w:name w:val="WW8Num5z3"/>
    <w:rsid w:val="00A26D53"/>
  </w:style>
  <w:style w:type="character" w:customStyle="1" w:styleId="WW8Num5z4">
    <w:name w:val="WW8Num5z4"/>
    <w:rsid w:val="00A26D53"/>
  </w:style>
  <w:style w:type="character" w:customStyle="1" w:styleId="WW8Num5z5">
    <w:name w:val="WW8Num5z5"/>
    <w:rsid w:val="00A26D53"/>
  </w:style>
  <w:style w:type="character" w:customStyle="1" w:styleId="WW8Num5z6">
    <w:name w:val="WW8Num5z6"/>
    <w:rsid w:val="00A26D53"/>
  </w:style>
  <w:style w:type="character" w:customStyle="1" w:styleId="WW8Num5z7">
    <w:name w:val="WW8Num5z7"/>
    <w:rsid w:val="00A26D53"/>
  </w:style>
  <w:style w:type="character" w:customStyle="1" w:styleId="WW8Num5z8">
    <w:name w:val="WW8Num5z8"/>
    <w:rsid w:val="00A26D53"/>
  </w:style>
  <w:style w:type="character" w:customStyle="1" w:styleId="Heading2Char">
    <w:name w:val="Heading 2 Char"/>
    <w:rsid w:val="00A26D53"/>
    <w:rPr>
      <w:rFonts w:ascii="Cambria" w:eastAsia="Times New Roman" w:hAnsi="Cambria" w:cs="Times New Roman"/>
      <w:b/>
      <w:bCs/>
      <w:i/>
      <w:iCs/>
      <w:sz w:val="28"/>
      <w:szCs w:val="28"/>
      <w:lang w:val="en-US" w:eastAsia="ja-JP"/>
    </w:rPr>
  </w:style>
  <w:style w:type="character" w:customStyle="1" w:styleId="HeaderChar">
    <w:name w:val="Header Char"/>
    <w:basedOn w:val="a0"/>
    <w:rsid w:val="00A26D53"/>
  </w:style>
  <w:style w:type="character" w:customStyle="1" w:styleId="FooterChar">
    <w:name w:val="Footer Char"/>
    <w:basedOn w:val="a0"/>
    <w:rsid w:val="00A26D53"/>
  </w:style>
  <w:style w:type="character" w:styleId="a3">
    <w:name w:val="Hyperlink"/>
    <w:rsid w:val="00A26D53"/>
    <w:rPr>
      <w:color w:val="0000FF"/>
      <w:u w:val="single"/>
    </w:rPr>
  </w:style>
  <w:style w:type="character" w:styleId="a4">
    <w:name w:val="Emphasis"/>
    <w:qFormat/>
    <w:rsid w:val="00A26D53"/>
    <w:rPr>
      <w:i/>
    </w:rPr>
  </w:style>
  <w:style w:type="character" w:customStyle="1" w:styleId="BalloonTextChar">
    <w:name w:val="Balloon Text Char"/>
    <w:rsid w:val="00A26D5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26D53"/>
  </w:style>
  <w:style w:type="paragraph" w:customStyle="1" w:styleId="Heading">
    <w:name w:val="Heading"/>
    <w:basedOn w:val="a"/>
    <w:next w:val="a5"/>
    <w:rsid w:val="00A26D53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rsid w:val="00A26D53"/>
    <w:pPr>
      <w:spacing w:after="140" w:line="288" w:lineRule="auto"/>
    </w:pPr>
  </w:style>
  <w:style w:type="paragraph" w:styleId="a6">
    <w:name w:val="List"/>
    <w:basedOn w:val="a5"/>
    <w:rsid w:val="00A26D53"/>
    <w:rPr>
      <w:rFonts w:cs="FreeSans"/>
    </w:rPr>
  </w:style>
  <w:style w:type="paragraph" w:styleId="a7">
    <w:name w:val="caption"/>
    <w:basedOn w:val="a"/>
    <w:qFormat/>
    <w:rsid w:val="00A26D53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rsid w:val="00A26D53"/>
    <w:pPr>
      <w:suppressLineNumbers/>
    </w:pPr>
    <w:rPr>
      <w:rFonts w:cs="FreeSans"/>
    </w:rPr>
  </w:style>
  <w:style w:type="paragraph" w:customStyle="1" w:styleId="NIAuthorAddressDetails">
    <w:name w:val="NI Author Address Details"/>
    <w:rsid w:val="00A26D53"/>
    <w:pPr>
      <w:suppressAutoHyphens/>
      <w:jc w:val="center"/>
    </w:pPr>
    <w:rPr>
      <w:rFonts w:eastAsia="BatangChe"/>
      <w:i/>
      <w:lang w:val="en-GB" w:eastAsia="ja-JP" w:bidi="he-IL"/>
    </w:rPr>
  </w:style>
  <w:style w:type="paragraph" w:styleId="a8">
    <w:name w:val="header"/>
    <w:basedOn w:val="a"/>
    <w:rsid w:val="00A26D53"/>
    <w:pPr>
      <w:spacing w:after="0" w:line="240" w:lineRule="auto"/>
    </w:pPr>
  </w:style>
  <w:style w:type="paragraph" w:styleId="a9">
    <w:name w:val="footer"/>
    <w:basedOn w:val="a"/>
    <w:rsid w:val="00A26D53"/>
    <w:pPr>
      <w:spacing w:after="0" w:line="240" w:lineRule="auto"/>
    </w:pPr>
  </w:style>
  <w:style w:type="paragraph" w:styleId="aa">
    <w:name w:val="No Spacing"/>
    <w:qFormat/>
    <w:rsid w:val="00A26D53"/>
    <w:pPr>
      <w:suppressAutoHyphens/>
    </w:pPr>
    <w:rPr>
      <w:rFonts w:ascii="Calibri" w:eastAsia="Calibri" w:hAnsi="Calibri" w:cs="Mangal"/>
      <w:sz w:val="22"/>
      <w:szCs w:val="22"/>
    </w:rPr>
  </w:style>
  <w:style w:type="paragraph" w:customStyle="1" w:styleId="Absbox">
    <w:name w:val="Absbox"/>
    <w:basedOn w:val="a"/>
    <w:rsid w:val="00A26D53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clear" w:color="auto" w:fill="800000"/>
      <w:spacing w:before="200" w:after="320" w:line="220" w:lineRule="exact"/>
      <w:ind w:left="86" w:right="130"/>
      <w:jc w:val="center"/>
    </w:pPr>
    <w:rPr>
      <w:rFonts w:ascii="Helvetica" w:eastAsia="Times New Roman" w:hAnsi="Helvetica"/>
      <w:b/>
      <w:color w:val="FFFFFF"/>
      <w:sz w:val="20"/>
      <w:szCs w:val="20"/>
      <w:lang w:val="en-US" w:eastAsia="ja-JP"/>
    </w:rPr>
  </w:style>
  <w:style w:type="paragraph" w:customStyle="1" w:styleId="SNSynopsisTOC">
    <w:name w:val="SN_Synopsis_TOC"/>
    <w:basedOn w:val="a"/>
    <w:rsid w:val="00A26D53"/>
    <w:pPr>
      <w:spacing w:line="480" w:lineRule="auto"/>
      <w:jc w:val="both"/>
    </w:pPr>
    <w:rPr>
      <w:rFonts w:ascii="Times" w:eastAsia="Times New Roman" w:hAnsi="Times"/>
      <w:sz w:val="24"/>
      <w:szCs w:val="20"/>
      <w:lang w:val="en-US"/>
    </w:rPr>
  </w:style>
  <w:style w:type="paragraph" w:styleId="ab">
    <w:name w:val="Normal (Web)"/>
    <w:basedOn w:val="a"/>
    <w:rsid w:val="00A26D53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c">
    <w:name w:val="List Paragraph"/>
    <w:basedOn w:val="a"/>
    <w:qFormat/>
    <w:rsid w:val="00A26D53"/>
    <w:pPr>
      <w:ind w:left="720"/>
      <w:contextualSpacing/>
    </w:pPr>
  </w:style>
  <w:style w:type="paragraph" w:styleId="ad">
    <w:name w:val="Balloon Text"/>
    <w:basedOn w:val="a"/>
    <w:rsid w:val="00A26D5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a"/>
    <w:rsid w:val="00A26D53"/>
  </w:style>
  <w:style w:type="paragraph" w:customStyle="1" w:styleId="TableContents">
    <w:name w:val="Table Contents"/>
    <w:basedOn w:val="a"/>
    <w:rsid w:val="00A26D53"/>
    <w:pPr>
      <w:suppressLineNumbers/>
    </w:pPr>
  </w:style>
  <w:style w:type="paragraph" w:customStyle="1" w:styleId="TableHeading">
    <w:name w:val="Table Heading"/>
    <w:basedOn w:val="TableContents"/>
    <w:rsid w:val="00A26D53"/>
    <w:pPr>
      <w:jc w:val="center"/>
    </w:pPr>
    <w:rPr>
      <w:b/>
      <w:bCs/>
    </w:rPr>
  </w:style>
  <w:style w:type="paragraph" w:customStyle="1" w:styleId="ordinary-output">
    <w:name w:val="ordinary-output"/>
    <w:basedOn w:val="a"/>
    <w:rsid w:val="00155DBE"/>
    <w:pPr>
      <w:suppressAutoHyphens w:val="0"/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pubs.acs.org/action/doSearch?text1=Alsalman+H&amp;field1=Contri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pubs.acs.org/action/doSearch?text1=Calderon+B&amp;field1=Contrib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ubs.acs.org/action/doSearch?text1=Spencer+M+G&amp;field1=Contrib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ubs.acs.org/action/doSearch?text1=Hwang+J&amp;field1=Contrib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ubs.acs.org/action/doSearch?text1=Schutter+B&amp;field1=Contrib" TargetMode="External"/><Relationship Id="rId10" Type="http://schemas.openxmlformats.org/officeDocument/2006/relationships/hyperlink" Target="http://pubs.acs.org/action/doSearch?text1=Kwak+J+Y&amp;field1=Contrib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pubs.acs.org/action/doSearch?text1=Munoz+N&amp;field1=Contrib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1352</Words>
  <Characters>1353</Characters>
  <Application>Microsoft Office Word</Application>
  <DocSecurity>0</DocSecurity>
  <Lines>150</Lines>
  <Paragraphs>5</Paragraphs>
  <ScaleCrop>false</ScaleCrop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Template-European Advanced Materials Congress 2017</dc:title>
  <dc:creator>EAMC-2017</dc:creator>
  <cp:lastModifiedBy>zx</cp:lastModifiedBy>
  <cp:revision>8</cp:revision>
  <cp:lastPrinted>1899-12-31T16:00:00Z</cp:lastPrinted>
  <dcterms:created xsi:type="dcterms:W3CDTF">2018-01-05T00:42:00Z</dcterms:created>
  <dcterms:modified xsi:type="dcterms:W3CDTF">2018-01-05T07:13:00Z</dcterms:modified>
</cp:coreProperties>
</file>