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32569" w:rsidP="00494130">
      <w:pPr>
        <w:pStyle w:val="Ttulo1"/>
        <w:spacing w:before="170"/>
        <w:ind w:left="0"/>
      </w:pPr>
      <w:r>
        <w:rPr>
          <w:color w:val="337AB7"/>
        </w:rPr>
        <w:t>M</w:t>
      </w:r>
      <w:r w:rsidRPr="00232569">
        <w:rPr>
          <w:color w:val="337AB7"/>
        </w:rPr>
        <w:t xml:space="preserve">icrostructural, mineralogical and chemical characterization </w:t>
      </w:r>
      <w:r>
        <w:rPr>
          <w:color w:val="337AB7"/>
        </w:rPr>
        <w:t>of a n</w:t>
      </w:r>
      <w:r w:rsidRPr="00232569">
        <w:rPr>
          <w:color w:val="337AB7"/>
        </w:rPr>
        <w:t xml:space="preserve">ew 3D stratified Si-Ca-P porous scaffolds obtained by sol-gel and polymer replica method </w:t>
      </w:r>
    </w:p>
    <w:p w:rsidR="00232569" w:rsidRPr="00D941EA" w:rsidRDefault="00232569" w:rsidP="00232569">
      <w:pPr>
        <w:spacing w:before="60" w:line="200" w:lineRule="exact"/>
        <w:rPr>
          <w:rFonts w:ascii="Arial" w:hAnsi="Arial" w:cs="Arial"/>
          <w:sz w:val="18"/>
          <w:szCs w:val="24"/>
        </w:rPr>
      </w:pPr>
    </w:p>
    <w:p w:rsidR="00232569" w:rsidRPr="00245E1F" w:rsidRDefault="00232569" w:rsidP="00232569">
      <w:pPr>
        <w:spacing w:before="60" w:line="200" w:lineRule="exact"/>
        <w:rPr>
          <w:rFonts w:ascii="Arial" w:hAnsi="Arial" w:cs="Arial"/>
          <w:sz w:val="18"/>
          <w:szCs w:val="24"/>
          <w:lang w:val="es-ES"/>
        </w:rPr>
      </w:pPr>
      <w:r>
        <w:rPr>
          <w:rFonts w:ascii="Arial" w:hAnsi="Arial" w:cs="Arial"/>
          <w:sz w:val="18"/>
          <w:szCs w:val="24"/>
          <w:lang w:val="es-ES"/>
        </w:rPr>
        <w:t xml:space="preserve">Ros-Tárraga P, PhD </w:t>
      </w:r>
      <w:proofErr w:type="spellStart"/>
      <w:r>
        <w:rPr>
          <w:rFonts w:ascii="Arial" w:hAnsi="Arial" w:cs="Arial"/>
          <w:sz w:val="18"/>
          <w:szCs w:val="24"/>
          <w:lang w:val="es-ES"/>
        </w:rPr>
        <w:t>student</w:t>
      </w:r>
      <w:proofErr w:type="spellEnd"/>
      <w:r>
        <w:rPr>
          <w:rFonts w:ascii="Arial" w:hAnsi="Arial" w:cs="Arial"/>
          <w:sz w:val="18"/>
          <w:szCs w:val="24"/>
          <w:lang w:val="es-ES"/>
        </w:rPr>
        <w:t xml:space="preserve">, </w:t>
      </w:r>
      <w:r w:rsidRPr="00CC065A">
        <w:rPr>
          <w:rFonts w:ascii="Arial" w:hAnsi="Arial" w:cs="Arial"/>
          <w:sz w:val="18"/>
          <w:szCs w:val="24"/>
          <w:lang w:val="es-ES"/>
        </w:rPr>
        <w:t xml:space="preserve">Grupo de Investigación en Regeneración y Reparación de Tejidos. UCAM-Universidad Católica San Antonio de Murcia, 30107 Guadalupe. Murcia, </w:t>
      </w:r>
      <w:proofErr w:type="spellStart"/>
      <w:r w:rsidRPr="00CC065A">
        <w:rPr>
          <w:rFonts w:ascii="Arial" w:hAnsi="Arial" w:cs="Arial"/>
          <w:sz w:val="18"/>
          <w:szCs w:val="24"/>
          <w:lang w:val="es-ES"/>
        </w:rPr>
        <w:t>Spain</w:t>
      </w:r>
      <w:proofErr w:type="spellEnd"/>
    </w:p>
    <w:p w:rsidR="00232569" w:rsidRPr="00A5418F" w:rsidRDefault="00232569" w:rsidP="00232569">
      <w:pPr>
        <w:spacing w:before="60" w:line="200" w:lineRule="exact"/>
        <w:rPr>
          <w:rFonts w:ascii="Arial" w:hAnsi="Arial" w:cs="Arial"/>
          <w:sz w:val="18"/>
          <w:szCs w:val="24"/>
          <w:lang w:val="es-ES"/>
        </w:rPr>
      </w:pPr>
      <w:r>
        <w:rPr>
          <w:rFonts w:ascii="Arial" w:hAnsi="Arial" w:cs="Arial"/>
          <w:sz w:val="18"/>
          <w:szCs w:val="24"/>
          <w:lang w:val="es-ES"/>
        </w:rPr>
        <w:t xml:space="preserve">Murciano A, PhD, </w:t>
      </w:r>
      <w:r w:rsidRPr="00A5418F">
        <w:rPr>
          <w:rFonts w:ascii="Arial" w:hAnsi="Arial" w:cs="Arial"/>
          <w:sz w:val="18"/>
          <w:szCs w:val="24"/>
          <w:lang w:val="es-ES"/>
        </w:rPr>
        <w:t xml:space="preserve">Departamento de Materiales, Óptica y Tecnología Electrónica, Universidad Miguel Hernández, Universidad s/n, 03202, Elche (Alicante), </w:t>
      </w:r>
      <w:proofErr w:type="spellStart"/>
      <w:r w:rsidRPr="00A5418F">
        <w:rPr>
          <w:rFonts w:ascii="Arial" w:hAnsi="Arial" w:cs="Arial"/>
          <w:sz w:val="18"/>
          <w:szCs w:val="24"/>
          <w:lang w:val="es-ES"/>
        </w:rPr>
        <w:t>Spain</w:t>
      </w:r>
      <w:proofErr w:type="spellEnd"/>
      <w:r w:rsidRPr="00A5418F">
        <w:rPr>
          <w:rFonts w:ascii="Arial" w:hAnsi="Arial" w:cs="Arial"/>
          <w:sz w:val="18"/>
          <w:szCs w:val="24"/>
          <w:lang w:val="es-ES"/>
        </w:rPr>
        <w:t>.</w:t>
      </w:r>
    </w:p>
    <w:p w:rsidR="00232569" w:rsidRPr="00A5418F" w:rsidRDefault="00232569" w:rsidP="00232569">
      <w:pPr>
        <w:spacing w:before="60" w:line="200" w:lineRule="exact"/>
        <w:rPr>
          <w:rFonts w:ascii="Arial" w:hAnsi="Arial" w:cs="Arial"/>
          <w:sz w:val="18"/>
          <w:szCs w:val="24"/>
          <w:lang w:val="es-ES"/>
        </w:rPr>
      </w:pPr>
      <w:r w:rsidRPr="00831088">
        <w:rPr>
          <w:rFonts w:ascii="Arial" w:hAnsi="Arial" w:cs="Arial"/>
          <w:sz w:val="18"/>
          <w:szCs w:val="24"/>
          <w:lang w:val="es-ES"/>
        </w:rPr>
        <w:t>Mazón P,</w:t>
      </w:r>
      <w:r>
        <w:rPr>
          <w:rFonts w:ascii="Arial" w:hAnsi="Arial" w:cs="Arial"/>
          <w:sz w:val="18"/>
          <w:szCs w:val="24"/>
          <w:lang w:val="es-ES"/>
        </w:rPr>
        <w:t xml:space="preserve"> PhD, </w:t>
      </w:r>
      <w:r w:rsidRPr="00A5418F">
        <w:rPr>
          <w:rFonts w:ascii="Arial" w:hAnsi="Arial" w:cs="Arial"/>
          <w:sz w:val="18"/>
          <w:szCs w:val="24"/>
          <w:lang w:val="es-ES"/>
        </w:rPr>
        <w:t xml:space="preserve">Departamento de Materiales, Óptica y Tecnología Electrónica, Universidad Miguel Hernández, Universidad s/n, 03202, Elche (Alicante), </w:t>
      </w:r>
      <w:proofErr w:type="spellStart"/>
      <w:r w:rsidRPr="00A5418F">
        <w:rPr>
          <w:rFonts w:ascii="Arial" w:hAnsi="Arial" w:cs="Arial"/>
          <w:sz w:val="18"/>
          <w:szCs w:val="24"/>
          <w:lang w:val="es-ES"/>
        </w:rPr>
        <w:t>Spain</w:t>
      </w:r>
      <w:proofErr w:type="spellEnd"/>
      <w:r w:rsidRPr="00A5418F">
        <w:rPr>
          <w:rFonts w:ascii="Arial" w:hAnsi="Arial" w:cs="Arial"/>
          <w:sz w:val="18"/>
          <w:szCs w:val="24"/>
          <w:lang w:val="es-ES"/>
        </w:rPr>
        <w:t>.</w:t>
      </w:r>
    </w:p>
    <w:p w:rsidR="00232569" w:rsidRDefault="00232569" w:rsidP="00232569">
      <w:pPr>
        <w:spacing w:before="60" w:line="200" w:lineRule="exact"/>
        <w:rPr>
          <w:rFonts w:ascii="Arial" w:hAnsi="Arial" w:cs="Arial"/>
          <w:sz w:val="18"/>
          <w:szCs w:val="24"/>
          <w:lang w:val="pt-BR"/>
        </w:rPr>
      </w:pPr>
      <w:proofErr w:type="spellStart"/>
      <w:r>
        <w:rPr>
          <w:rFonts w:ascii="Arial" w:hAnsi="Arial" w:cs="Arial"/>
          <w:sz w:val="18"/>
          <w:szCs w:val="24"/>
          <w:lang w:val="pt-BR"/>
        </w:rPr>
        <w:t>Gehrke</w:t>
      </w:r>
      <w:proofErr w:type="spellEnd"/>
      <w:r>
        <w:rPr>
          <w:rFonts w:ascii="Arial" w:hAnsi="Arial" w:cs="Arial"/>
          <w:sz w:val="18"/>
          <w:szCs w:val="24"/>
          <w:lang w:val="pt-BR"/>
        </w:rPr>
        <w:t>, S</w:t>
      </w:r>
      <w:r w:rsidR="00292EF9">
        <w:rPr>
          <w:rFonts w:ascii="Arial" w:hAnsi="Arial" w:cs="Arial"/>
          <w:sz w:val="18"/>
          <w:szCs w:val="24"/>
          <w:lang w:val="pt-BR"/>
        </w:rPr>
        <w:t>.A</w:t>
      </w:r>
      <w:r>
        <w:rPr>
          <w:rFonts w:ascii="Arial" w:hAnsi="Arial" w:cs="Arial"/>
          <w:sz w:val="18"/>
          <w:szCs w:val="24"/>
          <w:lang w:val="pt-BR"/>
        </w:rPr>
        <w:t xml:space="preserve">, PhD, </w:t>
      </w:r>
      <w:proofErr w:type="spellStart"/>
      <w:r w:rsidRPr="00232569">
        <w:rPr>
          <w:rFonts w:ascii="Arial" w:hAnsi="Arial" w:cs="Arial"/>
          <w:sz w:val="18"/>
          <w:szCs w:val="24"/>
          <w:lang w:val="pt-BR"/>
        </w:rPr>
        <w:t>Biotecnos</w:t>
      </w:r>
      <w:proofErr w:type="spellEnd"/>
      <w:r w:rsidRPr="00232569">
        <w:rPr>
          <w:rFonts w:ascii="Arial" w:hAnsi="Arial" w:cs="Arial"/>
          <w:sz w:val="18"/>
          <w:szCs w:val="24"/>
          <w:lang w:val="pt-BR"/>
        </w:rPr>
        <w:t xml:space="preserve"> </w:t>
      </w:r>
      <w:proofErr w:type="spellStart"/>
      <w:r w:rsidRPr="00232569">
        <w:rPr>
          <w:rFonts w:ascii="Arial" w:hAnsi="Arial" w:cs="Arial"/>
          <w:sz w:val="18"/>
          <w:szCs w:val="24"/>
          <w:lang w:val="pt-BR"/>
        </w:rPr>
        <w:t>Research</w:t>
      </w:r>
      <w:proofErr w:type="spellEnd"/>
      <w:r w:rsidRPr="00232569">
        <w:rPr>
          <w:rFonts w:ascii="Arial" w:hAnsi="Arial" w:cs="Arial"/>
          <w:sz w:val="18"/>
          <w:szCs w:val="24"/>
          <w:lang w:val="pt-BR"/>
        </w:rPr>
        <w:t xml:space="preserve"> Center, Rua Dr. </w:t>
      </w:r>
      <w:proofErr w:type="spellStart"/>
      <w:r w:rsidRPr="00232569">
        <w:rPr>
          <w:rFonts w:ascii="Arial" w:hAnsi="Arial" w:cs="Arial"/>
          <w:sz w:val="18"/>
          <w:szCs w:val="24"/>
          <w:lang w:val="pt-BR"/>
        </w:rPr>
        <w:t>Bonazo</w:t>
      </w:r>
      <w:proofErr w:type="spellEnd"/>
      <w:r w:rsidRPr="00232569">
        <w:rPr>
          <w:rFonts w:ascii="Arial" w:hAnsi="Arial" w:cs="Arial"/>
          <w:sz w:val="18"/>
          <w:szCs w:val="24"/>
          <w:lang w:val="pt-BR"/>
        </w:rPr>
        <w:t xml:space="preserve"> nº 57 Santa Maria, RS, 97015-001, Brasil. </w:t>
      </w:r>
    </w:p>
    <w:p w:rsidR="00232569" w:rsidRPr="007F7931" w:rsidRDefault="00232569" w:rsidP="00232569">
      <w:pPr>
        <w:spacing w:before="60" w:line="200" w:lineRule="exact"/>
        <w:rPr>
          <w:rFonts w:ascii="Arial" w:hAnsi="Arial" w:cs="Arial"/>
          <w:sz w:val="18"/>
          <w:szCs w:val="24"/>
          <w:vertAlign w:val="superscript"/>
        </w:rPr>
      </w:pPr>
      <w:r w:rsidRPr="00677411">
        <w:rPr>
          <w:rFonts w:ascii="Arial" w:hAnsi="Arial" w:cs="Arial"/>
          <w:sz w:val="18"/>
          <w:szCs w:val="24"/>
          <w:lang w:val="es-ES"/>
        </w:rPr>
        <w:t>De Aza P.N,</w:t>
      </w:r>
      <w:r>
        <w:rPr>
          <w:rFonts w:ascii="Arial" w:hAnsi="Arial" w:cs="Arial"/>
          <w:sz w:val="18"/>
          <w:szCs w:val="24"/>
          <w:lang w:val="es-ES"/>
        </w:rPr>
        <w:t xml:space="preserve"> PhD, </w:t>
      </w:r>
      <w:r w:rsidRPr="00A5418F">
        <w:rPr>
          <w:rFonts w:ascii="Arial" w:hAnsi="Arial" w:cs="Arial"/>
          <w:sz w:val="18"/>
          <w:szCs w:val="24"/>
          <w:lang w:val="es-ES"/>
        </w:rPr>
        <w:t xml:space="preserve">Instituto de Bioingeniería, Universidad Miguel Hernández Avda. </w:t>
      </w:r>
      <w:r w:rsidRPr="007F7931">
        <w:rPr>
          <w:rFonts w:ascii="Arial" w:hAnsi="Arial" w:cs="Arial"/>
          <w:sz w:val="18"/>
          <w:szCs w:val="24"/>
        </w:rPr>
        <w:t>Universidad s/n, 03202, Elche (Alicante), Spain</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A9710C">
      <w:pPr>
        <w:pStyle w:val="Textoindependiente"/>
        <w:spacing w:before="90" w:line="280" w:lineRule="auto"/>
        <w:ind w:left="100"/>
        <w:jc w:val="both"/>
      </w:pPr>
      <w:r>
        <w:t xml:space="preserve">Statement of the Problem: </w:t>
      </w:r>
      <w:r w:rsidR="00677411" w:rsidRPr="00677411">
        <w:t>Tissue engineering is a science which studies different ways to achieve the regeneration of diseased tissues. To get it, this field uses scaffolds or porous extracellular 3D matrices, which allow cell migration, vascula</w:t>
      </w:r>
      <w:r w:rsidR="00677411">
        <w:t>rization and nutrient diffusion</w:t>
      </w:r>
      <w:r w:rsidR="00677411" w:rsidRPr="00677411">
        <w:t>. These matrices need to have the appropriate physical and biological properties such as pore size and structure, surface topography, chemical composition, mechanica</w:t>
      </w:r>
      <w:r w:rsidR="00677411">
        <w:t>l strength and degradation rate</w:t>
      </w:r>
      <w:r w:rsidR="00677411" w:rsidRPr="00677411">
        <w:t>. These characteristics are capable to induce optimal osteogenesis th</w:t>
      </w:r>
      <w:r w:rsidR="00677411">
        <w:t xml:space="preserve">roughout the scaffolds. </w:t>
      </w:r>
      <w:r w:rsidR="00677411" w:rsidRPr="00677411">
        <w:t xml:space="preserve">For this reason, and because they exhibit an appropriate bioactivity, ceramics are excellent candidates for developing these 3D scaffolds, avoiding </w:t>
      </w:r>
      <w:r w:rsidR="00677411">
        <w:t>the process of stress shielding</w:t>
      </w:r>
      <w:r w:rsidR="00677411" w:rsidRPr="00677411">
        <w:t>.</w:t>
      </w:r>
      <w:r w:rsidR="00677411">
        <w:t xml:space="preserve"> </w:t>
      </w:r>
      <w:r w:rsidR="00677411" w:rsidRPr="00677411">
        <w:t xml:space="preserve">The aim of this research was to develop and characterize a novel stratified porous scaffold for future uses in bone tissue engineering. </w:t>
      </w:r>
      <w:r>
        <w:t>Methodolog</w:t>
      </w:r>
      <w:r w:rsidR="008756E6">
        <w:t xml:space="preserve">y &amp; Theoretical Orientation: </w:t>
      </w:r>
      <w:r w:rsidR="00677411" w:rsidRPr="00677411">
        <w:t xml:space="preserve">In this study, a calcium </w:t>
      </w:r>
      <w:proofErr w:type="spellStart"/>
      <w:r w:rsidR="00677411" w:rsidRPr="00677411">
        <w:t>silicophosphate</w:t>
      </w:r>
      <w:proofErr w:type="spellEnd"/>
      <w:r w:rsidR="00677411" w:rsidRPr="00677411">
        <w:t xml:space="preserve"> porous scaffold, with nominal composition 29.32 </w:t>
      </w:r>
      <w:proofErr w:type="spellStart"/>
      <w:r w:rsidR="00677411" w:rsidRPr="00677411">
        <w:t>wt</w:t>
      </w:r>
      <w:proofErr w:type="spellEnd"/>
      <w:r w:rsidR="00677411" w:rsidRPr="00677411">
        <w:t xml:space="preserve">% SiO2 – 67.8 </w:t>
      </w:r>
      <w:proofErr w:type="spellStart"/>
      <w:r w:rsidR="00677411" w:rsidRPr="00677411">
        <w:t>wt</w:t>
      </w:r>
      <w:proofErr w:type="spellEnd"/>
      <w:r w:rsidR="00677411" w:rsidRPr="00677411">
        <w:t xml:space="preserve">% </w:t>
      </w:r>
      <w:proofErr w:type="spellStart"/>
      <w:r w:rsidR="00677411" w:rsidRPr="00677411">
        <w:t>CaO</w:t>
      </w:r>
      <w:proofErr w:type="spellEnd"/>
      <w:r w:rsidR="00677411" w:rsidRPr="00677411">
        <w:t xml:space="preserve"> – 2.88 </w:t>
      </w:r>
      <w:proofErr w:type="spellStart"/>
      <w:r w:rsidR="00677411" w:rsidRPr="00677411">
        <w:t>wt</w:t>
      </w:r>
      <w:proofErr w:type="spellEnd"/>
      <w:r w:rsidR="00677411" w:rsidRPr="00677411">
        <w:t xml:space="preserve">% P2O5, was produced using the sol-gel and polymer replication methods. Polyurethane sponges were used as templates which were impregnated with a homogeneous sol solution and sintered at 950ºC and 1400ºC during 8 hours. The characteristics of the 3D stratified porous scaffolds were investigated by Scanning Electron Microscopy, X-Ray Diffraction, Fourier Transform Infrared Spectrometry, Diametric Compression of Discs Test and Hg </w:t>
      </w:r>
      <w:proofErr w:type="spellStart"/>
      <w:r w:rsidR="00677411" w:rsidRPr="00677411">
        <w:t>porosimetry</w:t>
      </w:r>
      <w:proofErr w:type="spellEnd"/>
      <w:r w:rsidR="00677411" w:rsidRPr="00677411">
        <w:t xml:space="preserve"> techniques.</w:t>
      </w:r>
      <w:r w:rsidR="00292EF9">
        <w:t xml:space="preserve"> </w:t>
      </w:r>
      <w:r>
        <w:t xml:space="preserve">Findings: </w:t>
      </w:r>
      <w:r w:rsidR="00677411" w:rsidRPr="00677411">
        <w:t xml:space="preserve">The result showed highly porous stratified calcium </w:t>
      </w:r>
      <w:proofErr w:type="spellStart"/>
      <w:r w:rsidR="00677411" w:rsidRPr="00677411">
        <w:t>silicophosphate</w:t>
      </w:r>
      <w:proofErr w:type="spellEnd"/>
      <w:r w:rsidR="00677411" w:rsidRPr="00677411">
        <w:t xml:space="preserve"> scaffolds with micro and </w:t>
      </w:r>
      <w:proofErr w:type="spellStart"/>
      <w:r w:rsidR="00677411" w:rsidRPr="00677411">
        <w:t>macropores</w:t>
      </w:r>
      <w:proofErr w:type="spellEnd"/>
      <w:r w:rsidR="00677411" w:rsidRPr="00677411">
        <w:t xml:space="preserve"> interconnected. Also, the material has a diametrical strength dependent on the number of layers of the stratified scaffolds and the sintering temperature.</w:t>
      </w:r>
      <w:r w:rsidR="00292EF9">
        <w:t xml:space="preserve"> </w:t>
      </w:r>
      <w:r>
        <w:t xml:space="preserve">Conclusion &amp; Significance: </w:t>
      </w:r>
      <w:r w:rsidR="00677411" w:rsidRPr="00677411">
        <w:t xml:space="preserve">A new methodology has been developed to obtain a stratified porous 3D ceramic at different temperatures, whose microstructural study has shown a highly interconnected porosity, with an average pore size between 375-400 </w:t>
      </w:r>
      <w:r w:rsidR="00292EF9">
        <w:t>µ</w:t>
      </w:r>
      <w:r w:rsidR="00677411" w:rsidRPr="00677411">
        <w:t>m and a Ca/P ratio of 13.09.</w:t>
      </w:r>
      <w:r w:rsidR="00677411">
        <w:t xml:space="preserve"> </w:t>
      </w:r>
      <w:r w:rsidR="00677411" w:rsidRPr="00677411">
        <w:t>For this reason, this methodology will allow us to create new customized materials according to the needs of each situation. We will be able to create materials with a high resistant core and high bioactivity coverings or vice versa, depending on the place where you would place the bone implant.</w:t>
      </w:r>
    </w:p>
    <w:p w:rsidR="00517421" w:rsidRDefault="00D941EA" w:rsidP="00292EF9">
      <w:pPr>
        <w:pStyle w:val="Ttulo3"/>
        <w:spacing w:before="74"/>
        <w:rPr>
          <w:b w:val="0"/>
        </w:rPr>
      </w:pPr>
      <w:r>
        <w:rPr>
          <w:noProof/>
          <w:lang w:val="es-ES" w:eastAsia="es-ES"/>
        </w:rPr>
        <w:drawing>
          <wp:anchor distT="0" distB="0" distL="114300" distR="114300" simplePos="0" relativeHeight="251661312" behindDoc="1" locked="0" layoutInCell="1" allowOverlap="1" wp14:anchorId="05047418" wp14:editId="16E67C30">
            <wp:simplePos x="0" y="0"/>
            <wp:positionH relativeFrom="column">
              <wp:posOffset>-27940</wp:posOffset>
            </wp:positionH>
            <wp:positionV relativeFrom="paragraph">
              <wp:posOffset>514985</wp:posOffset>
            </wp:positionV>
            <wp:extent cx="427355" cy="579755"/>
            <wp:effectExtent l="0" t="0" r="0" b="0"/>
            <wp:wrapThrough wrapText="bothSides">
              <wp:wrapPolygon edited="0">
                <wp:start x="0" y="0"/>
                <wp:lineTo x="0" y="20583"/>
                <wp:lineTo x="20220" y="20583"/>
                <wp:lineTo x="20220" y="0"/>
                <wp:lineTo x="0" y="0"/>
              </wp:wrapPolygon>
            </wp:wrapThrough>
            <wp:docPr id="4" name="Imagen 4" descr="foto 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 m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355" cy="57975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p>
    <w:p w:rsidR="00517421" w:rsidRDefault="00517421" w:rsidP="00517421">
      <w:pPr>
        <w:pStyle w:val="Ttulo3"/>
        <w:spacing w:before="74"/>
      </w:pPr>
      <w:r>
        <w:rPr>
          <w:color w:val="BF5A14"/>
        </w:rPr>
        <w:t>Image</w:t>
      </w:r>
    </w:p>
    <w:p w:rsidR="00517421" w:rsidRDefault="00D941EA" w:rsidP="00292EF9">
      <w:pPr>
        <w:pStyle w:val="Ttulo3"/>
        <w:spacing w:before="74"/>
        <w:rPr>
          <w:b w:val="0"/>
        </w:rPr>
      </w:pPr>
      <w:r>
        <w:rPr>
          <w:b w:val="0"/>
          <w:noProof/>
          <w:lang w:val="es-ES" w:eastAsia="es-ES"/>
        </w:rPr>
        <w:drawing>
          <wp:inline distT="0" distB="0" distL="0" distR="0" wp14:anchorId="48594459" wp14:editId="239FE12D">
            <wp:extent cx="3289374" cy="1092200"/>
            <wp:effectExtent l="0" t="0" r="635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2583" cy="1093266"/>
                    </a:xfrm>
                    <a:prstGeom prst="rect">
                      <a:avLst/>
                    </a:prstGeom>
                  </pic:spPr>
                </pic:pic>
              </a:graphicData>
            </a:graphic>
          </wp:inline>
        </w:drawing>
      </w:r>
    </w:p>
    <w:p w:rsidR="00517421" w:rsidRPr="00517421" w:rsidRDefault="00517421" w:rsidP="00292EF9">
      <w:pPr>
        <w:pStyle w:val="Ttulo3"/>
        <w:spacing w:before="74"/>
        <w:rPr>
          <w:rFonts w:ascii="Tw Cen MT" w:hAnsi="Tw Cen MT"/>
          <w:b w:val="0"/>
          <w:sz w:val="18"/>
        </w:rPr>
      </w:pPr>
      <w:proofErr w:type="gramStart"/>
      <w:r w:rsidRPr="00517421">
        <w:rPr>
          <w:rFonts w:ascii="Tw Cen MT" w:hAnsi="Tw Cen MT"/>
          <w:b w:val="0"/>
          <w:sz w:val="18"/>
        </w:rPr>
        <w:t xml:space="preserve">Fig. </w:t>
      </w:r>
      <w:r>
        <w:rPr>
          <w:rFonts w:ascii="Tw Cen MT" w:hAnsi="Tw Cen MT"/>
          <w:b w:val="0"/>
          <w:sz w:val="18"/>
        </w:rPr>
        <w:t>1</w:t>
      </w:r>
      <w:r w:rsidRPr="00517421">
        <w:rPr>
          <w:rFonts w:ascii="Tw Cen MT" w:hAnsi="Tw Cen MT"/>
          <w:b w:val="0"/>
          <w:sz w:val="18"/>
        </w:rPr>
        <w:t>.</w:t>
      </w:r>
      <w:proofErr w:type="gramEnd"/>
      <w:r w:rsidRPr="00517421">
        <w:rPr>
          <w:rFonts w:ascii="Tw Cen MT" w:hAnsi="Tw Cen MT"/>
          <w:b w:val="0"/>
          <w:sz w:val="18"/>
        </w:rPr>
        <w:t xml:space="preserve"> SEM micrographs of the 3D-1400 ceramics with a) 10 and c) 12 immersions in sol-solution (numbers are the latest five layers)</w:t>
      </w:r>
    </w:p>
    <w:p w:rsidR="00292EF9" w:rsidRPr="00292EF9" w:rsidRDefault="00292EF9" w:rsidP="00292EF9">
      <w:pPr>
        <w:pStyle w:val="Ttulo3"/>
        <w:spacing w:before="74"/>
        <w:rPr>
          <w:color w:val="BF5A14"/>
        </w:rPr>
      </w:pPr>
      <w:r w:rsidRPr="00292EF9">
        <w:rPr>
          <w:color w:val="BF5A14"/>
        </w:rPr>
        <w:t>Acknowledgments</w:t>
      </w:r>
    </w:p>
    <w:p w:rsidR="005973B9" w:rsidRDefault="00292EF9" w:rsidP="00ED2B9E">
      <w:pPr>
        <w:pStyle w:val="Ttulo3"/>
        <w:spacing w:before="74"/>
        <w:jc w:val="both"/>
        <w:rPr>
          <w:b w:val="0"/>
        </w:rPr>
      </w:pPr>
      <w:r w:rsidRPr="00292EF9">
        <w:rPr>
          <w:rFonts w:ascii="Tw Cen MT" w:hAnsi="Tw Cen MT"/>
          <w:b w:val="0"/>
          <w:sz w:val="18"/>
        </w:rPr>
        <w:t>Part of this work was supported by Ministry of Economy and Competitiveness of Spain (MINECO); contract grant numbers: MAT2013-48426-C2-2-R</w:t>
      </w:r>
      <w:r w:rsidR="005973B9" w:rsidRPr="00292EF9">
        <w:rPr>
          <w:rFonts w:ascii="Tw Cen MT" w:hAnsi="Tw Cen MT"/>
          <w:b w:val="0"/>
        </w:rPr>
        <w:br/>
      </w:r>
      <w:r w:rsidR="005973B9">
        <w:rPr>
          <w:color w:val="BF5A14"/>
        </w:rPr>
        <w:t>Recent Publications (minimum 5)</w:t>
      </w:r>
    </w:p>
    <w:p w:rsidR="00ED2B9E" w:rsidRPr="00292EF9" w:rsidRDefault="00ED2B9E" w:rsidP="00ED2B9E">
      <w:pPr>
        <w:pStyle w:val="Prrafodelista"/>
        <w:numPr>
          <w:ilvl w:val="0"/>
          <w:numId w:val="3"/>
        </w:numPr>
        <w:tabs>
          <w:tab w:val="left" w:pos="384"/>
        </w:tabs>
        <w:spacing w:before="103" w:line="216" w:lineRule="exact"/>
        <w:ind w:right="138"/>
        <w:rPr>
          <w:sz w:val="18"/>
        </w:rPr>
      </w:pPr>
      <w:r w:rsidRPr="00292EF9">
        <w:rPr>
          <w:sz w:val="18"/>
          <w:lang w:val="es-ES"/>
        </w:rPr>
        <w:t>Ros-</w:t>
      </w:r>
      <w:proofErr w:type="spellStart"/>
      <w:r w:rsidRPr="00292EF9">
        <w:rPr>
          <w:sz w:val="18"/>
          <w:lang w:val="es-ES"/>
        </w:rPr>
        <w:t>Tarraga</w:t>
      </w:r>
      <w:proofErr w:type="spellEnd"/>
      <w:r w:rsidRPr="00292EF9">
        <w:rPr>
          <w:sz w:val="18"/>
          <w:lang w:val="es-ES"/>
        </w:rPr>
        <w:t xml:space="preserve"> P, Murciano, P, Mazón P, </w:t>
      </w:r>
      <w:proofErr w:type="spellStart"/>
      <w:r w:rsidRPr="00292EF9">
        <w:rPr>
          <w:sz w:val="18"/>
          <w:lang w:val="es-ES"/>
        </w:rPr>
        <w:t>Gehrke</w:t>
      </w:r>
      <w:proofErr w:type="spellEnd"/>
      <w:r w:rsidRPr="00292EF9">
        <w:rPr>
          <w:sz w:val="18"/>
          <w:lang w:val="es-ES"/>
        </w:rPr>
        <w:t xml:space="preserve">, S.A, De Aza PN (2017). </w:t>
      </w:r>
      <w:r w:rsidRPr="00292EF9">
        <w:rPr>
          <w:sz w:val="18"/>
        </w:rPr>
        <w:t xml:space="preserve">In vitro behavior of sol-gel interconnected porous scaffolds of doped </w:t>
      </w:r>
      <w:proofErr w:type="spellStart"/>
      <w:r w:rsidRPr="00292EF9">
        <w:rPr>
          <w:sz w:val="18"/>
        </w:rPr>
        <w:t>wollastonite</w:t>
      </w:r>
      <w:proofErr w:type="spellEnd"/>
      <w:r w:rsidRPr="00292EF9">
        <w:rPr>
          <w:sz w:val="18"/>
        </w:rPr>
        <w:t>.</w:t>
      </w:r>
      <w:r>
        <w:rPr>
          <w:sz w:val="18"/>
        </w:rPr>
        <w:t xml:space="preserve"> Ceramic International </w:t>
      </w:r>
      <w:r w:rsidRPr="00292EF9">
        <w:rPr>
          <w:sz w:val="18"/>
        </w:rPr>
        <w:tab/>
        <w:t>DOI 10.1016/J.ceramint2017.05.146</w:t>
      </w:r>
    </w:p>
    <w:p w:rsidR="00292EF9" w:rsidRPr="00292EF9" w:rsidRDefault="00292EF9" w:rsidP="00292EF9">
      <w:pPr>
        <w:pStyle w:val="Prrafodelista"/>
        <w:numPr>
          <w:ilvl w:val="0"/>
          <w:numId w:val="3"/>
        </w:numPr>
        <w:tabs>
          <w:tab w:val="left" w:pos="384"/>
        </w:tabs>
        <w:spacing w:before="103" w:line="216" w:lineRule="exact"/>
        <w:ind w:right="138"/>
        <w:rPr>
          <w:sz w:val="18"/>
        </w:rPr>
      </w:pPr>
      <w:r w:rsidRPr="00292EF9">
        <w:rPr>
          <w:sz w:val="18"/>
        </w:rPr>
        <w:t>Ros-</w:t>
      </w:r>
      <w:proofErr w:type="spellStart"/>
      <w:r w:rsidRPr="00292EF9">
        <w:rPr>
          <w:sz w:val="18"/>
        </w:rPr>
        <w:t>Tarraga</w:t>
      </w:r>
      <w:proofErr w:type="spellEnd"/>
      <w:r w:rsidRPr="00292EF9">
        <w:rPr>
          <w:sz w:val="18"/>
        </w:rPr>
        <w:t xml:space="preserve"> P, </w:t>
      </w:r>
      <w:proofErr w:type="spellStart"/>
      <w:r>
        <w:rPr>
          <w:sz w:val="18"/>
        </w:rPr>
        <w:t>Murciano</w:t>
      </w:r>
      <w:proofErr w:type="spellEnd"/>
      <w:r>
        <w:rPr>
          <w:sz w:val="18"/>
        </w:rPr>
        <w:t xml:space="preserve">, P, </w:t>
      </w:r>
      <w:proofErr w:type="spellStart"/>
      <w:r w:rsidRPr="00292EF9">
        <w:rPr>
          <w:sz w:val="18"/>
        </w:rPr>
        <w:t>Mazón</w:t>
      </w:r>
      <w:proofErr w:type="spellEnd"/>
      <w:r w:rsidRPr="00292EF9">
        <w:rPr>
          <w:sz w:val="18"/>
        </w:rPr>
        <w:t xml:space="preserve"> P, </w:t>
      </w:r>
      <w:proofErr w:type="spellStart"/>
      <w:r>
        <w:rPr>
          <w:sz w:val="18"/>
        </w:rPr>
        <w:t>Gehrke</w:t>
      </w:r>
      <w:proofErr w:type="spellEnd"/>
      <w:r>
        <w:rPr>
          <w:sz w:val="18"/>
        </w:rPr>
        <w:t>, S.A</w:t>
      </w:r>
      <w:r w:rsidRPr="00292EF9">
        <w:rPr>
          <w:sz w:val="18"/>
        </w:rPr>
        <w:t>, De Aza PN (201</w:t>
      </w:r>
      <w:r>
        <w:rPr>
          <w:sz w:val="18"/>
        </w:rPr>
        <w:t>7</w:t>
      </w:r>
      <w:r w:rsidRPr="00292EF9">
        <w:rPr>
          <w:sz w:val="18"/>
        </w:rPr>
        <w:t>) New 3D stratified Si-Ca-P porous scaffolds obtained by sol-gel and polymer replica method: microstructural, mineralogical and chemical characterization.</w:t>
      </w:r>
      <w:r>
        <w:rPr>
          <w:sz w:val="18"/>
        </w:rPr>
        <w:t xml:space="preserve"> </w:t>
      </w:r>
      <w:r w:rsidRPr="00292EF9">
        <w:rPr>
          <w:sz w:val="18"/>
        </w:rPr>
        <w:t>Ceramic International 43 (8)</w:t>
      </w:r>
      <w:proofErr w:type="gramStart"/>
      <w:r w:rsidRPr="00292EF9">
        <w:rPr>
          <w:sz w:val="18"/>
        </w:rPr>
        <w:t>,.</w:t>
      </w:r>
      <w:proofErr w:type="gramEnd"/>
      <w:r w:rsidRPr="00292EF9">
        <w:rPr>
          <w:sz w:val="18"/>
        </w:rPr>
        <w:t xml:space="preserve"> 6548-6553</w:t>
      </w:r>
      <w:r>
        <w:rPr>
          <w:sz w:val="18"/>
        </w:rPr>
        <w:t>.</w:t>
      </w:r>
    </w:p>
    <w:p w:rsidR="00292EF9" w:rsidRPr="00292EF9" w:rsidRDefault="00292EF9" w:rsidP="00292EF9">
      <w:pPr>
        <w:pStyle w:val="Prrafodelista"/>
        <w:numPr>
          <w:ilvl w:val="0"/>
          <w:numId w:val="3"/>
        </w:numPr>
        <w:tabs>
          <w:tab w:val="left" w:pos="384"/>
        </w:tabs>
        <w:spacing w:before="103" w:line="216" w:lineRule="exact"/>
        <w:ind w:right="138"/>
        <w:rPr>
          <w:sz w:val="18"/>
        </w:rPr>
      </w:pPr>
      <w:r w:rsidRPr="00292EF9">
        <w:rPr>
          <w:sz w:val="18"/>
        </w:rPr>
        <w:t>Ros-</w:t>
      </w:r>
      <w:proofErr w:type="spellStart"/>
      <w:r w:rsidRPr="00292EF9">
        <w:rPr>
          <w:sz w:val="18"/>
        </w:rPr>
        <w:t>Tarraga</w:t>
      </w:r>
      <w:proofErr w:type="spellEnd"/>
      <w:r w:rsidRPr="00292EF9">
        <w:rPr>
          <w:sz w:val="18"/>
        </w:rPr>
        <w:t xml:space="preserve"> P, </w:t>
      </w:r>
      <w:proofErr w:type="spellStart"/>
      <w:r w:rsidRPr="00292EF9">
        <w:rPr>
          <w:sz w:val="18"/>
        </w:rPr>
        <w:t>Mazón</w:t>
      </w:r>
      <w:proofErr w:type="spellEnd"/>
      <w:r w:rsidRPr="00292EF9">
        <w:rPr>
          <w:sz w:val="18"/>
        </w:rPr>
        <w:t xml:space="preserve"> P, Rodriguez MA, Meseguer-Olmo L, De Aza PN (2016) Novel </w:t>
      </w:r>
      <w:proofErr w:type="spellStart"/>
      <w:r w:rsidRPr="00292EF9">
        <w:rPr>
          <w:sz w:val="18"/>
        </w:rPr>
        <w:t>resorbable</w:t>
      </w:r>
      <w:proofErr w:type="spellEnd"/>
      <w:r w:rsidRPr="00292EF9">
        <w:rPr>
          <w:sz w:val="18"/>
        </w:rPr>
        <w:t xml:space="preserve"> and </w:t>
      </w:r>
      <w:proofErr w:type="spellStart"/>
      <w:r w:rsidRPr="00292EF9">
        <w:rPr>
          <w:sz w:val="18"/>
        </w:rPr>
        <w:t>osteoconductive</w:t>
      </w:r>
      <w:proofErr w:type="spellEnd"/>
      <w:r w:rsidRPr="00292EF9">
        <w:rPr>
          <w:sz w:val="18"/>
        </w:rPr>
        <w:t xml:space="preserve"> calcium </w:t>
      </w:r>
      <w:proofErr w:type="spellStart"/>
      <w:r w:rsidRPr="00292EF9">
        <w:rPr>
          <w:sz w:val="18"/>
        </w:rPr>
        <w:t>silicophosphate</w:t>
      </w:r>
      <w:proofErr w:type="spellEnd"/>
      <w:r w:rsidRPr="00292EF9">
        <w:rPr>
          <w:sz w:val="18"/>
        </w:rPr>
        <w:t xml:space="preserve"> scaffold induced bone formation. Materials 9 (9):785 </w:t>
      </w:r>
    </w:p>
    <w:p w:rsidR="00ED2B9E" w:rsidRDefault="00292EF9" w:rsidP="00ED2B9E">
      <w:pPr>
        <w:pStyle w:val="Prrafodelista"/>
        <w:numPr>
          <w:ilvl w:val="0"/>
          <w:numId w:val="3"/>
        </w:numPr>
        <w:tabs>
          <w:tab w:val="left" w:pos="384"/>
        </w:tabs>
        <w:spacing w:before="103" w:line="216" w:lineRule="exact"/>
        <w:ind w:right="138"/>
        <w:rPr>
          <w:sz w:val="18"/>
        </w:rPr>
      </w:pPr>
      <w:r w:rsidRPr="00292EF9">
        <w:rPr>
          <w:sz w:val="18"/>
        </w:rPr>
        <w:t>Ros-</w:t>
      </w:r>
      <w:proofErr w:type="spellStart"/>
      <w:r w:rsidRPr="00292EF9">
        <w:rPr>
          <w:sz w:val="18"/>
        </w:rPr>
        <w:t>Tárraga</w:t>
      </w:r>
      <w:proofErr w:type="spellEnd"/>
      <w:r w:rsidRPr="00292EF9">
        <w:rPr>
          <w:sz w:val="18"/>
        </w:rPr>
        <w:t xml:space="preserve"> P., </w:t>
      </w:r>
      <w:proofErr w:type="spellStart"/>
      <w:r w:rsidRPr="00292EF9">
        <w:rPr>
          <w:sz w:val="18"/>
        </w:rPr>
        <w:t>Rabadan</w:t>
      </w:r>
      <w:proofErr w:type="spellEnd"/>
      <w:r w:rsidRPr="00292EF9">
        <w:rPr>
          <w:sz w:val="18"/>
        </w:rPr>
        <w:t xml:space="preserve">-Ros R., </w:t>
      </w:r>
      <w:proofErr w:type="spellStart"/>
      <w:r w:rsidRPr="00292EF9">
        <w:rPr>
          <w:sz w:val="18"/>
        </w:rPr>
        <w:t>Murciano</w:t>
      </w:r>
      <w:proofErr w:type="spellEnd"/>
      <w:r w:rsidRPr="00292EF9">
        <w:rPr>
          <w:sz w:val="18"/>
        </w:rPr>
        <w:t xml:space="preserve"> A., Meseguer-Olmo L., De Aza PN (2016) Assessment of effects of Nurse´s A-phase-</w:t>
      </w:r>
      <w:proofErr w:type="spellStart"/>
      <w:r w:rsidRPr="00292EF9">
        <w:rPr>
          <w:sz w:val="18"/>
        </w:rPr>
        <w:t>silicocarnotite</w:t>
      </w:r>
      <w:proofErr w:type="spellEnd"/>
      <w:r w:rsidRPr="00292EF9">
        <w:rPr>
          <w:sz w:val="18"/>
        </w:rPr>
        <w:t xml:space="preserve"> ceramic on the osteogenic differentiation of a population of multipotent adult human stem cells. Materials, 9(12), 969 </w:t>
      </w:r>
    </w:p>
    <w:p w:rsidR="00ED2B9E" w:rsidRPr="00292EF9" w:rsidRDefault="00ED2B9E" w:rsidP="00ED2B9E">
      <w:pPr>
        <w:pStyle w:val="Prrafodelista"/>
        <w:numPr>
          <w:ilvl w:val="0"/>
          <w:numId w:val="3"/>
        </w:numPr>
        <w:tabs>
          <w:tab w:val="left" w:pos="384"/>
        </w:tabs>
        <w:spacing w:before="103" w:line="216" w:lineRule="exact"/>
        <w:ind w:right="138"/>
        <w:rPr>
          <w:sz w:val="18"/>
        </w:rPr>
      </w:pPr>
      <w:r w:rsidRPr="00292EF9">
        <w:rPr>
          <w:sz w:val="18"/>
        </w:rPr>
        <w:t>Ros-</w:t>
      </w:r>
      <w:proofErr w:type="spellStart"/>
      <w:r w:rsidRPr="00292EF9">
        <w:rPr>
          <w:sz w:val="18"/>
        </w:rPr>
        <w:t>Tarraga</w:t>
      </w:r>
      <w:proofErr w:type="spellEnd"/>
      <w:r w:rsidRPr="00292EF9">
        <w:rPr>
          <w:sz w:val="18"/>
        </w:rPr>
        <w:t xml:space="preserve"> P, </w:t>
      </w:r>
      <w:proofErr w:type="spellStart"/>
      <w:r w:rsidRPr="00292EF9">
        <w:rPr>
          <w:sz w:val="18"/>
        </w:rPr>
        <w:t>Mazón</w:t>
      </w:r>
      <w:proofErr w:type="spellEnd"/>
      <w:r w:rsidRPr="00292EF9">
        <w:rPr>
          <w:sz w:val="18"/>
        </w:rPr>
        <w:t xml:space="preserve"> P, Meseguer-Olmo L, De Aza PN (2016) Revising the subsystem nurse’s A–phase-</w:t>
      </w:r>
      <w:proofErr w:type="spellStart"/>
      <w:r w:rsidRPr="00292EF9">
        <w:rPr>
          <w:sz w:val="18"/>
        </w:rPr>
        <w:t>silicocarnotite</w:t>
      </w:r>
      <w:proofErr w:type="spellEnd"/>
      <w:r w:rsidRPr="00292EF9">
        <w:rPr>
          <w:sz w:val="18"/>
        </w:rPr>
        <w:t xml:space="preserve"> within the system Ca3(PO4)2–Ca2SiO4. Materials 9 (5): 322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478E42D4" wp14:editId="37A6A3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D941EA" w:rsidRDefault="00D941EA" w:rsidP="00D941EA">
      <w:pPr>
        <w:jc w:val="both"/>
        <w:rPr>
          <w:rFonts w:ascii="Arial"/>
          <w:sz w:val="14"/>
        </w:rPr>
      </w:pPr>
      <w:r>
        <w:rPr>
          <w:noProof/>
          <w:lang w:val="es-ES" w:eastAsia="es-ES"/>
        </w:rPr>
        <mc:AlternateContent>
          <mc:Choice Requires="wps">
            <w:drawing>
              <wp:anchor distT="0" distB="0" distL="0" distR="0" simplePos="0" relativeHeight="251659264" behindDoc="0" locked="0" layoutInCell="1" allowOverlap="1" wp14:anchorId="0EE6885A" wp14:editId="3D09A3DC">
                <wp:simplePos x="0" y="0"/>
                <wp:positionH relativeFrom="page">
                  <wp:posOffset>2058670</wp:posOffset>
                </wp:positionH>
                <wp:positionV relativeFrom="paragraph">
                  <wp:posOffset>709930</wp:posOffset>
                </wp:positionV>
                <wp:extent cx="3442335" cy="0"/>
                <wp:effectExtent l="0" t="0" r="24765"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5.9pt" to="433.1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" strokecolor="#004080" strokeweight=".5pt">
                <w10:wrap type="topAndBottom" anchorx="page"/>
              </v:line>
            </w:pict>
          </mc:Fallback>
        </mc:AlternateContent>
      </w:r>
      <w:r w:rsidRPr="004E1A4A">
        <w:rPr>
          <w:rFonts w:cs="Times New Roman"/>
          <w:sz w:val="18"/>
        </w:rPr>
        <w:t>Pie</w:t>
      </w:r>
      <w:r>
        <w:rPr>
          <w:rFonts w:cs="Times New Roman"/>
          <w:sz w:val="18"/>
        </w:rPr>
        <w:t xml:space="preserve">dad N de Aza </w:t>
      </w:r>
      <w:r w:rsidRPr="004E1A4A">
        <w:rPr>
          <w:rFonts w:cs="Times New Roman"/>
          <w:sz w:val="18"/>
        </w:rPr>
        <w:t>received her doctoral degree i</w:t>
      </w:r>
      <w:r>
        <w:rPr>
          <w:rFonts w:cs="Times New Roman"/>
          <w:sz w:val="18"/>
        </w:rPr>
        <w:t>n Chemistry-</w:t>
      </w:r>
      <w:r w:rsidR="00BF5EF3" w:rsidRPr="004E1A4A">
        <w:rPr>
          <w:rFonts w:cs="Times New Roman"/>
          <w:sz w:val="18"/>
        </w:rPr>
        <w:t>Ceramic</w:t>
      </w:r>
      <w:bookmarkStart w:id="0" w:name="_GoBack"/>
      <w:bookmarkEnd w:id="0"/>
      <w:r w:rsidRPr="004E1A4A">
        <w:rPr>
          <w:rFonts w:cs="Times New Roman"/>
          <w:sz w:val="18"/>
        </w:rPr>
        <w:t xml:space="preserve"> 1995. She did a postdoctoral stage at the </w:t>
      </w:r>
      <w:r w:rsidRPr="004E1A4A">
        <w:rPr>
          <w:rFonts w:cs="Times New Roman"/>
          <w:sz w:val="18"/>
          <w:lang w:val="en-GB"/>
        </w:rPr>
        <w:t xml:space="preserve">IRC in Biomaterials at the Queen </w:t>
      </w:r>
      <w:r w:rsidRPr="004E1A4A">
        <w:rPr>
          <w:rFonts w:cs="Times New Roman"/>
          <w:sz w:val="18"/>
          <w:lang w:val="en-GB"/>
        </w:rPr>
        <w:lastRenderedPageBreak/>
        <w:t>Mary College, University of London (U.K.)</w:t>
      </w:r>
      <w:r w:rsidRPr="004E1A4A">
        <w:rPr>
          <w:rFonts w:cs="Times New Roman"/>
          <w:sz w:val="18"/>
        </w:rPr>
        <w:t xml:space="preserve"> working on in vitro and in vivo behavior of </w:t>
      </w:r>
      <w:proofErr w:type="spellStart"/>
      <w:r w:rsidRPr="004E1A4A">
        <w:rPr>
          <w:rFonts w:cs="Times New Roman"/>
          <w:sz w:val="18"/>
        </w:rPr>
        <w:t>bioceramics</w:t>
      </w:r>
      <w:proofErr w:type="spellEnd"/>
      <w:r w:rsidRPr="004E1A4A">
        <w:rPr>
          <w:rFonts w:cs="Times New Roman"/>
          <w:sz w:val="18"/>
        </w:rPr>
        <w:t>. At this moment, she is the Chair of the Materials Science, Optic and Electronic Technology Department, Professor of Materials Science and Metallurgical Engineering and Researcher at the Bioengineering Institute at the Miguel Hernandez de Elche University.</w:t>
      </w:r>
      <w:r>
        <w:rPr>
          <w:rFonts w:cs="Times New Roman"/>
          <w:sz w:val="18"/>
        </w:rPr>
        <w:t xml:space="preserve"> </w:t>
      </w:r>
      <w:r>
        <w:rPr>
          <w:rFonts w:ascii="Arial"/>
          <w:sz w:val="14"/>
        </w:rPr>
        <w:t>Email: piedad@umh.es</w:t>
      </w: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35E00D7B" wp14:editId="6F720A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36B" w:rsidRDefault="0028436B">
      <w:r>
        <w:separator/>
      </w:r>
    </w:p>
  </w:endnote>
  <w:endnote w:type="continuationSeparator" w:id="0">
    <w:p w:rsidR="0028436B" w:rsidRDefault="0028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36B" w:rsidRDefault="0028436B">
      <w:r>
        <w:separator/>
      </w:r>
    </w:p>
  </w:footnote>
  <w:footnote w:type="continuationSeparator" w:id="0">
    <w:p w:rsidR="0028436B" w:rsidRDefault="00284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2569"/>
    <w:rsid w:val="0028436B"/>
    <w:rsid w:val="00292ED9"/>
    <w:rsid w:val="00292EF9"/>
    <w:rsid w:val="00404E5B"/>
    <w:rsid w:val="004078CB"/>
    <w:rsid w:val="00414F7B"/>
    <w:rsid w:val="004355DC"/>
    <w:rsid w:val="004749B4"/>
    <w:rsid w:val="00494130"/>
    <w:rsid w:val="004F3523"/>
    <w:rsid w:val="00517421"/>
    <w:rsid w:val="005973B9"/>
    <w:rsid w:val="005B3A56"/>
    <w:rsid w:val="006060CE"/>
    <w:rsid w:val="0063497F"/>
    <w:rsid w:val="00677411"/>
    <w:rsid w:val="00873DF0"/>
    <w:rsid w:val="008756E6"/>
    <w:rsid w:val="009B2D44"/>
    <w:rsid w:val="00A07E82"/>
    <w:rsid w:val="00A9710C"/>
    <w:rsid w:val="00AE3E37"/>
    <w:rsid w:val="00B21A57"/>
    <w:rsid w:val="00BF5EF3"/>
    <w:rsid w:val="00C33602"/>
    <w:rsid w:val="00CD6F55"/>
    <w:rsid w:val="00D941EA"/>
    <w:rsid w:val="00DE3104"/>
    <w:rsid w:val="00ED2B9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807</Words>
  <Characters>4440</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 Aza Moya, Piedad Nieves</cp:lastModifiedBy>
  <cp:revision>3</cp:revision>
  <dcterms:created xsi:type="dcterms:W3CDTF">2017-07-17T09:26:00Z</dcterms:created>
  <dcterms:modified xsi:type="dcterms:W3CDTF">2017-07-17T09:27:00Z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