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159" w:rsidRPr="00D91159" w:rsidRDefault="00D91159" w:rsidP="00D91159">
      <w:pPr>
        <w:pStyle w:val="1"/>
        <w:spacing w:before="170"/>
        <w:rPr>
          <w:color w:val="337AB7"/>
        </w:rPr>
      </w:pPr>
      <w:r w:rsidRPr="00D91159">
        <w:rPr>
          <w:color w:val="337AB7"/>
        </w:rPr>
        <w:t xml:space="preserve">Encapsulation of </w:t>
      </w:r>
      <w:proofErr w:type="spellStart"/>
      <w:r w:rsidRPr="00D91159">
        <w:rPr>
          <w:color w:val="337AB7"/>
        </w:rPr>
        <w:t>oxynitride</w:t>
      </w:r>
      <w:proofErr w:type="spellEnd"/>
      <w:r w:rsidRPr="00D91159">
        <w:rPr>
          <w:color w:val="337AB7"/>
        </w:rPr>
        <w:t xml:space="preserve"> phosphors into sintered </w:t>
      </w:r>
    </w:p>
    <w:p w:rsidR="00D91159" w:rsidRPr="00D91159" w:rsidRDefault="00D91159" w:rsidP="00D91159">
      <w:pPr>
        <w:pStyle w:val="1"/>
        <w:spacing w:before="170"/>
        <w:rPr>
          <w:color w:val="337AB7"/>
        </w:rPr>
      </w:pPr>
      <w:r w:rsidRPr="00D91159">
        <w:rPr>
          <w:color w:val="337AB7"/>
        </w:rPr>
        <w:t>Li</w:t>
      </w:r>
      <w:r w:rsidRPr="00D91159">
        <w:rPr>
          <w:color w:val="337AB7"/>
          <w:vertAlign w:val="subscript"/>
        </w:rPr>
        <w:t>2</w:t>
      </w:r>
      <w:r w:rsidRPr="00D91159">
        <w:rPr>
          <w:color w:val="337AB7"/>
        </w:rPr>
        <w:t>O-ZnO-B</w:t>
      </w:r>
      <w:r w:rsidRPr="00D91159">
        <w:rPr>
          <w:color w:val="337AB7"/>
          <w:vertAlign w:val="subscript"/>
        </w:rPr>
        <w:t>2</w:t>
      </w:r>
      <w:r w:rsidRPr="00D91159">
        <w:rPr>
          <w:color w:val="337AB7"/>
        </w:rPr>
        <w:t>O</w:t>
      </w:r>
      <w:r w:rsidRPr="00D91159">
        <w:rPr>
          <w:color w:val="337AB7"/>
          <w:vertAlign w:val="subscript"/>
        </w:rPr>
        <w:t>3</w:t>
      </w:r>
      <w:r w:rsidRPr="00D91159">
        <w:rPr>
          <w:color w:val="337AB7"/>
        </w:rPr>
        <w:t>-P</w:t>
      </w:r>
      <w:r w:rsidRPr="00D91159">
        <w:rPr>
          <w:color w:val="337AB7"/>
          <w:vertAlign w:val="subscript"/>
        </w:rPr>
        <w:t>2</w:t>
      </w:r>
      <w:r w:rsidRPr="00D91159">
        <w:rPr>
          <w:color w:val="337AB7"/>
        </w:rPr>
        <w:t>O</w:t>
      </w:r>
      <w:r w:rsidRPr="00D91159">
        <w:rPr>
          <w:color w:val="337AB7"/>
          <w:vertAlign w:val="subscript"/>
        </w:rPr>
        <w:t>5</w:t>
      </w:r>
      <w:r w:rsidRPr="00D91159">
        <w:rPr>
          <w:color w:val="337AB7"/>
        </w:rPr>
        <w:t>-CaF</w:t>
      </w:r>
      <w:r w:rsidRPr="00D91159">
        <w:rPr>
          <w:color w:val="337AB7"/>
          <w:vertAlign w:val="subscript"/>
        </w:rPr>
        <w:t>2</w:t>
      </w:r>
      <w:r w:rsidRPr="00D91159">
        <w:rPr>
          <w:color w:val="337AB7"/>
        </w:rPr>
        <w:t xml:space="preserve"> glass body</w:t>
      </w:r>
    </w:p>
    <w:p w:rsidR="00AE3E37" w:rsidRDefault="00AE3E37" w:rsidP="00494130">
      <w:pPr>
        <w:pStyle w:val="1"/>
        <w:spacing w:before="170"/>
        <w:ind w:left="0"/>
      </w:pPr>
    </w:p>
    <w:p w:rsidR="000E3D0A" w:rsidRPr="000E3D0A" w:rsidRDefault="000E3D0A" w:rsidP="000E3D0A">
      <w:pPr>
        <w:pStyle w:val="a3"/>
        <w:rPr>
          <w:rFonts w:ascii="Arial"/>
          <w:bCs/>
        </w:rPr>
      </w:pPr>
      <w:r w:rsidRPr="000E3D0A">
        <w:rPr>
          <w:rFonts w:ascii="Arial" w:hint="eastAsia"/>
          <w:bCs/>
        </w:rPr>
        <w:t>N.</w:t>
      </w:r>
      <w:r w:rsidRPr="000E3D0A">
        <w:rPr>
          <w:rFonts w:ascii="Arial"/>
          <w:bCs/>
        </w:rPr>
        <w:t xml:space="preserve"> </w:t>
      </w:r>
      <w:r w:rsidRPr="000E3D0A">
        <w:rPr>
          <w:rFonts w:ascii="Arial" w:hint="eastAsia"/>
          <w:bCs/>
        </w:rPr>
        <w:t>Akiyama</w:t>
      </w:r>
      <w:r w:rsidRPr="000E3D0A">
        <w:rPr>
          <w:rFonts w:ascii="Arial"/>
          <w:bCs/>
        </w:rPr>
        <w:t>*</w:t>
      </w:r>
      <w:r w:rsidRPr="000E3D0A">
        <w:rPr>
          <w:rFonts w:ascii="Arial"/>
          <w:bCs/>
          <w:vertAlign w:val="superscript"/>
        </w:rPr>
        <w:t>1</w:t>
      </w:r>
      <w:r w:rsidRPr="000E3D0A">
        <w:rPr>
          <w:rFonts w:ascii="Arial"/>
          <w:bCs/>
        </w:rPr>
        <w:t>, H. Kuwahara</w:t>
      </w:r>
      <w:r w:rsidRPr="000E3D0A">
        <w:rPr>
          <w:rFonts w:ascii="Arial"/>
          <w:bCs/>
          <w:vertAlign w:val="superscript"/>
        </w:rPr>
        <w:t>1</w:t>
      </w:r>
      <w:r w:rsidRPr="000E3D0A">
        <w:rPr>
          <w:rFonts w:ascii="Arial"/>
          <w:bCs/>
        </w:rPr>
        <w:t>, H. Kuroe</w:t>
      </w:r>
      <w:r w:rsidRPr="000E3D0A">
        <w:rPr>
          <w:rFonts w:ascii="Arial"/>
          <w:bCs/>
          <w:vertAlign w:val="superscript"/>
        </w:rPr>
        <w:t>1</w:t>
      </w:r>
      <w:r w:rsidRPr="000E3D0A">
        <w:rPr>
          <w:rFonts w:ascii="Arial"/>
          <w:bCs/>
        </w:rPr>
        <w:t>, H. T. Hintzen</w:t>
      </w:r>
      <w:r w:rsidRPr="000E3D0A">
        <w:rPr>
          <w:rFonts w:ascii="Arial"/>
          <w:bCs/>
          <w:vertAlign w:val="superscript"/>
        </w:rPr>
        <w:t>2</w:t>
      </w:r>
      <w:r w:rsidRPr="000E3D0A">
        <w:rPr>
          <w:rFonts w:ascii="Arial"/>
          <w:bCs/>
        </w:rPr>
        <w:t xml:space="preserve"> and K. Itatani</w:t>
      </w:r>
      <w:r w:rsidRPr="000E3D0A">
        <w:rPr>
          <w:rFonts w:ascii="Arial"/>
          <w:bCs/>
          <w:vertAlign w:val="superscript"/>
        </w:rPr>
        <w:t>1</w:t>
      </w:r>
      <w:r w:rsidRPr="000E3D0A">
        <w:rPr>
          <w:rFonts w:ascii="Arial"/>
          <w:bCs/>
        </w:rPr>
        <w:t xml:space="preserve"> </w:t>
      </w:r>
    </w:p>
    <w:p w:rsidR="000E3D0A" w:rsidRDefault="000E3D0A" w:rsidP="000E3D0A">
      <w:pPr>
        <w:pStyle w:val="a3"/>
        <w:rPr>
          <w:rFonts w:ascii="Arial"/>
          <w:bCs/>
        </w:rPr>
      </w:pPr>
      <w:r w:rsidRPr="000E3D0A">
        <w:rPr>
          <w:rFonts w:ascii="Arial"/>
          <w:bCs/>
          <w:vertAlign w:val="superscript"/>
        </w:rPr>
        <w:t>1</w:t>
      </w:r>
      <w:r w:rsidRPr="000E3D0A">
        <w:rPr>
          <w:rFonts w:ascii="Arial"/>
          <w:bCs/>
        </w:rPr>
        <w:t xml:space="preserve">Department of Materials and Life Sciences, Sophia University, 7-1, </w:t>
      </w:r>
      <w:proofErr w:type="spellStart"/>
      <w:r w:rsidRPr="000E3D0A">
        <w:rPr>
          <w:rFonts w:ascii="Arial"/>
          <w:bCs/>
        </w:rPr>
        <w:t>Kioi-cho</w:t>
      </w:r>
      <w:proofErr w:type="spellEnd"/>
      <w:r w:rsidRPr="000E3D0A">
        <w:rPr>
          <w:rFonts w:ascii="Arial"/>
          <w:bCs/>
        </w:rPr>
        <w:t>, Chiyoda-</w:t>
      </w:r>
      <w:proofErr w:type="spellStart"/>
      <w:r w:rsidRPr="000E3D0A">
        <w:rPr>
          <w:rFonts w:ascii="Arial"/>
          <w:bCs/>
        </w:rPr>
        <w:t>ku</w:t>
      </w:r>
      <w:proofErr w:type="spellEnd"/>
      <w:r w:rsidRPr="000E3D0A">
        <w:rPr>
          <w:rFonts w:ascii="Arial"/>
          <w:bCs/>
        </w:rPr>
        <w:t>, Tokyo 102-8554, Japan;</w:t>
      </w:r>
    </w:p>
    <w:p w:rsidR="000E3D0A" w:rsidRPr="000E3D0A" w:rsidRDefault="000E3D0A" w:rsidP="000E3D0A">
      <w:pPr>
        <w:pStyle w:val="a3"/>
        <w:rPr>
          <w:rFonts w:ascii="Arial"/>
          <w:bCs/>
        </w:rPr>
      </w:pPr>
      <w:r w:rsidRPr="000E3D0A">
        <w:rPr>
          <w:rFonts w:ascii="Arial"/>
          <w:bCs/>
          <w:vertAlign w:val="superscript"/>
        </w:rPr>
        <w:t>2</w:t>
      </w:r>
      <w:r w:rsidRPr="000E3D0A">
        <w:rPr>
          <w:rFonts w:ascii="Arial"/>
          <w:bCs/>
        </w:rPr>
        <w:t>Faculty of Applied Science</w:t>
      </w:r>
      <w:r w:rsidR="00E455BA">
        <w:rPr>
          <w:rFonts w:ascii="Arial"/>
          <w:bCs/>
        </w:rPr>
        <w:t>s</w:t>
      </w:r>
      <w:r w:rsidRPr="000E3D0A">
        <w:rPr>
          <w:rFonts w:ascii="Arial"/>
          <w:bCs/>
        </w:rPr>
        <w:t xml:space="preserve">, Delft University of Technology, </w:t>
      </w:r>
      <w:proofErr w:type="spellStart"/>
      <w:r w:rsidRPr="000E3D0A">
        <w:rPr>
          <w:rFonts w:ascii="Arial"/>
          <w:bCs/>
        </w:rPr>
        <w:t>Mekelweg</w:t>
      </w:r>
      <w:proofErr w:type="spellEnd"/>
      <w:r w:rsidRPr="000E3D0A">
        <w:rPr>
          <w:rFonts w:ascii="Arial"/>
          <w:bCs/>
        </w:rPr>
        <w:t xml:space="preserve"> 15, 2629 JB Delft, </w:t>
      </w:r>
      <w:proofErr w:type="gramStart"/>
      <w:r w:rsidRPr="000E3D0A">
        <w:rPr>
          <w:rFonts w:ascii="Arial"/>
          <w:bCs/>
        </w:rPr>
        <w:t>The</w:t>
      </w:r>
      <w:proofErr w:type="gramEnd"/>
      <w:r w:rsidRPr="000E3D0A">
        <w:rPr>
          <w:rFonts w:ascii="Arial"/>
          <w:bCs/>
        </w:rPr>
        <w:t xml:space="preserve"> Netherlands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D91159">
      <w:pPr>
        <w:pStyle w:val="3"/>
        <w:spacing w:before="147"/>
        <w:jc w:val="both"/>
      </w:pPr>
      <w:r>
        <w:rPr>
          <w:color w:val="BF5A14"/>
        </w:rPr>
        <w:t>Abstract</w:t>
      </w:r>
    </w:p>
    <w:p w:rsidR="00D91159" w:rsidRPr="00D91159" w:rsidRDefault="00D91159" w:rsidP="00494DF6">
      <w:pPr>
        <w:pStyle w:val="a3"/>
        <w:spacing w:before="90" w:line="280" w:lineRule="auto"/>
        <w:ind w:left="100"/>
        <w:jc w:val="both"/>
        <w:rPr>
          <w:bCs/>
        </w:rPr>
      </w:pPr>
      <w:r w:rsidRPr="00D91159">
        <w:rPr>
          <w:bCs/>
        </w:rPr>
        <w:t>The conditions for the fabrication of transparent glass body in the Li</w:t>
      </w:r>
      <w:r w:rsidRPr="00D91159">
        <w:rPr>
          <w:bCs/>
          <w:vertAlign w:val="subscript"/>
        </w:rPr>
        <w:t>2</w:t>
      </w:r>
      <w:r w:rsidRPr="00D91159">
        <w:rPr>
          <w:bCs/>
        </w:rPr>
        <w:t>O-ZnO-B</w:t>
      </w:r>
      <w:r w:rsidRPr="00D91159">
        <w:rPr>
          <w:bCs/>
          <w:vertAlign w:val="subscript"/>
        </w:rPr>
        <w:t>2</w:t>
      </w:r>
      <w:r w:rsidRPr="00D91159">
        <w:rPr>
          <w:bCs/>
        </w:rPr>
        <w:t>O</w:t>
      </w:r>
      <w:r w:rsidRPr="00D91159">
        <w:rPr>
          <w:bCs/>
          <w:vertAlign w:val="subscript"/>
        </w:rPr>
        <w:t>3</w:t>
      </w:r>
      <w:r w:rsidRPr="00D91159">
        <w:rPr>
          <w:bCs/>
        </w:rPr>
        <w:t>-P</w:t>
      </w:r>
      <w:r w:rsidRPr="00D91159">
        <w:rPr>
          <w:bCs/>
          <w:vertAlign w:val="subscript"/>
        </w:rPr>
        <w:t>2</w:t>
      </w:r>
      <w:r w:rsidRPr="00D91159">
        <w:rPr>
          <w:bCs/>
        </w:rPr>
        <w:t>O</w:t>
      </w:r>
      <w:r w:rsidRPr="00D91159">
        <w:rPr>
          <w:bCs/>
          <w:vertAlign w:val="subscript"/>
        </w:rPr>
        <w:t>5</w:t>
      </w:r>
      <w:r w:rsidRPr="00D91159">
        <w:rPr>
          <w:bCs/>
        </w:rPr>
        <w:t>-CaF</w:t>
      </w:r>
      <w:r w:rsidRPr="00D91159">
        <w:rPr>
          <w:bCs/>
          <w:vertAlign w:val="subscript"/>
        </w:rPr>
        <w:t>2</w:t>
      </w:r>
      <w:r w:rsidRPr="00D91159">
        <w:rPr>
          <w:bCs/>
        </w:rPr>
        <w:t xml:space="preserve"> system were examined by a </w:t>
      </w:r>
      <w:proofErr w:type="spellStart"/>
      <w:r w:rsidRPr="00D91159">
        <w:rPr>
          <w:bCs/>
        </w:rPr>
        <w:t>pressureless</w:t>
      </w:r>
      <w:proofErr w:type="spellEnd"/>
      <w:r w:rsidRPr="00D91159">
        <w:rPr>
          <w:bCs/>
        </w:rPr>
        <w:t xml:space="preserve"> firing and subsequent oxygen-supplied hot isostatic pressing (O</w:t>
      </w:r>
      <w:r w:rsidRPr="00D91159">
        <w:rPr>
          <w:bCs/>
          <w:vertAlign w:val="subscript"/>
        </w:rPr>
        <w:t>2</w:t>
      </w:r>
      <w:r w:rsidRPr="00D91159">
        <w:rPr>
          <w:bCs/>
        </w:rPr>
        <w:t>-HIP).</w:t>
      </w:r>
      <w:r w:rsidRPr="00D91159">
        <w:rPr>
          <w:rFonts w:hint="eastAsia"/>
          <w:bCs/>
        </w:rPr>
        <w:t xml:space="preserve"> The</w:t>
      </w:r>
      <w:r w:rsidRPr="00D91159">
        <w:rPr>
          <w:bCs/>
        </w:rPr>
        <w:t xml:space="preserve"> starting glass was prepared by melting the mixture of </w:t>
      </w:r>
      <w:proofErr w:type="spellStart"/>
      <w:r w:rsidRPr="00D91159">
        <w:rPr>
          <w:bCs/>
        </w:rPr>
        <w:t>LiOH</w:t>
      </w:r>
      <w:proofErr w:type="spellEnd"/>
      <w:r w:rsidRPr="00D91159">
        <w:rPr>
          <w:bCs/>
        </w:rPr>
        <w:t xml:space="preserve">, </w:t>
      </w:r>
      <w:proofErr w:type="spellStart"/>
      <w:r w:rsidRPr="00D91159">
        <w:rPr>
          <w:bCs/>
        </w:rPr>
        <w:t>ZnO</w:t>
      </w:r>
      <w:proofErr w:type="spellEnd"/>
      <w:r w:rsidRPr="00D91159">
        <w:rPr>
          <w:rFonts w:hint="eastAsia"/>
          <w:bCs/>
        </w:rPr>
        <w:t xml:space="preserve">, </w:t>
      </w:r>
      <w:r w:rsidRPr="00D91159">
        <w:rPr>
          <w:bCs/>
        </w:rPr>
        <w:t>H</w:t>
      </w:r>
      <w:r w:rsidRPr="00D91159">
        <w:rPr>
          <w:bCs/>
          <w:vertAlign w:val="subscript"/>
        </w:rPr>
        <w:t>3</w:t>
      </w:r>
      <w:r w:rsidRPr="00D91159">
        <w:rPr>
          <w:bCs/>
        </w:rPr>
        <w:t>BO</w:t>
      </w:r>
      <w:r w:rsidRPr="00D91159">
        <w:rPr>
          <w:bCs/>
          <w:vertAlign w:val="subscript"/>
        </w:rPr>
        <w:t>4</w:t>
      </w:r>
      <w:r w:rsidRPr="00D91159">
        <w:rPr>
          <w:bCs/>
        </w:rPr>
        <w:t>, H</w:t>
      </w:r>
      <w:r w:rsidRPr="00D91159">
        <w:rPr>
          <w:bCs/>
          <w:vertAlign w:val="subscript"/>
        </w:rPr>
        <w:t>3</w:t>
      </w:r>
      <w:r w:rsidRPr="00D91159">
        <w:rPr>
          <w:bCs/>
        </w:rPr>
        <w:t>PO</w:t>
      </w:r>
      <w:r w:rsidRPr="00D91159">
        <w:rPr>
          <w:bCs/>
          <w:vertAlign w:val="subscript"/>
        </w:rPr>
        <w:t>4</w:t>
      </w:r>
      <w:r w:rsidRPr="00D91159">
        <w:rPr>
          <w:bCs/>
        </w:rPr>
        <w:t xml:space="preserve"> and CaF</w:t>
      </w:r>
      <w:r w:rsidRPr="00D91159">
        <w:rPr>
          <w:bCs/>
          <w:vertAlign w:val="subscript"/>
        </w:rPr>
        <w:t>2</w:t>
      </w:r>
      <w:r w:rsidRPr="00D91159">
        <w:rPr>
          <w:bCs/>
        </w:rPr>
        <w:t xml:space="preserve"> </w:t>
      </w:r>
      <w:r w:rsidRPr="00D91159">
        <w:t>at 1100</w:t>
      </w:r>
      <w:r w:rsidRPr="00D91159">
        <w:rPr>
          <w:bCs/>
        </w:rPr>
        <w:t>ºC</w:t>
      </w:r>
      <w:r w:rsidR="00E455BA">
        <w:rPr>
          <w:bCs/>
        </w:rPr>
        <w:t xml:space="preserve"> in air</w:t>
      </w:r>
      <w:r w:rsidRPr="00D91159">
        <w:rPr>
          <w:bCs/>
        </w:rPr>
        <w:t>, followed</w:t>
      </w:r>
      <w:r w:rsidRPr="00D91159">
        <w:rPr>
          <w:rFonts w:hint="eastAsia"/>
          <w:bCs/>
        </w:rPr>
        <w:t xml:space="preserve"> </w:t>
      </w:r>
      <w:r w:rsidRPr="00D91159">
        <w:rPr>
          <w:bCs/>
        </w:rPr>
        <w:t xml:space="preserve">by </w:t>
      </w:r>
      <w:r w:rsidRPr="00D91159">
        <w:t xml:space="preserve">quenching on copper plates cooled by liquid nitrogen. The glass powder compact was </w:t>
      </w:r>
      <w:proofErr w:type="spellStart"/>
      <w:r w:rsidRPr="00D91159">
        <w:rPr>
          <w:bCs/>
        </w:rPr>
        <w:t>pressurelessly</w:t>
      </w:r>
      <w:proofErr w:type="spellEnd"/>
      <w:r w:rsidRPr="00D91159">
        <w:rPr>
          <w:bCs/>
        </w:rPr>
        <w:t>-</w:t>
      </w:r>
      <w:r w:rsidRPr="00D91159">
        <w:t xml:space="preserve">fired </w:t>
      </w:r>
      <w:r w:rsidRPr="00D91159">
        <w:rPr>
          <w:bCs/>
        </w:rPr>
        <w:t>at 370ºC</w:t>
      </w:r>
      <w:r w:rsidRPr="00D91159">
        <w:rPr>
          <w:rFonts w:hint="eastAsia"/>
          <w:bCs/>
        </w:rPr>
        <w:t xml:space="preserve"> </w:t>
      </w:r>
      <w:r w:rsidRPr="00D91159">
        <w:rPr>
          <w:bCs/>
        </w:rPr>
        <w:t>for 1 h</w:t>
      </w:r>
      <w:r w:rsidRPr="00D91159">
        <w:t xml:space="preserve"> in order to remove the open pores, and the subsequent O</w:t>
      </w:r>
      <w:r w:rsidRPr="00D91159">
        <w:rPr>
          <w:vertAlign w:val="subscript"/>
        </w:rPr>
        <w:t>2</w:t>
      </w:r>
      <w:r w:rsidRPr="00D91159">
        <w:t>-HIP treatment</w:t>
      </w:r>
      <w:r w:rsidRPr="00D91159">
        <w:rPr>
          <w:bCs/>
        </w:rPr>
        <w:t xml:space="preserve"> at 370 ºC for 24 h under the pressure of 130 MPa made the clear light transmission possible, regardless of</w:t>
      </w:r>
      <w:r w:rsidR="006D5249">
        <w:rPr>
          <w:bCs/>
        </w:rPr>
        <w:t xml:space="preserve"> the formation of</w:t>
      </w:r>
      <w:r w:rsidR="0028238B">
        <w:t xml:space="preserve"> </w:t>
      </w:r>
      <w:r w:rsidR="0028238B" w:rsidRPr="0028238B">
        <w:rPr>
          <w:rFonts w:ascii="Symbol" w:hAnsi="Symbol"/>
        </w:rPr>
        <w:t></w:t>
      </w:r>
      <w:r w:rsidRPr="00D91159">
        <w:t>-Ca</w:t>
      </w:r>
      <w:r w:rsidRPr="00D91159">
        <w:rPr>
          <w:vertAlign w:val="subscript"/>
        </w:rPr>
        <w:t>2</w:t>
      </w:r>
      <w:r w:rsidRPr="00D91159">
        <w:t>P</w:t>
      </w:r>
      <w:r w:rsidRPr="00D91159">
        <w:rPr>
          <w:vertAlign w:val="subscript"/>
        </w:rPr>
        <w:t>2</w:t>
      </w:r>
      <w:r w:rsidRPr="00D91159">
        <w:t>O</w:t>
      </w:r>
      <w:r w:rsidRPr="00D91159">
        <w:rPr>
          <w:vertAlign w:val="subscript"/>
        </w:rPr>
        <w:t>7</w:t>
      </w:r>
      <w:r w:rsidRPr="00D91159">
        <w:t xml:space="preserve"> on the surface. The </w:t>
      </w:r>
      <w:r>
        <w:t>glass body obtained by firing at 37</w:t>
      </w:r>
      <w:r w:rsidRPr="00D91159">
        <w:t>0˚C for 1 h and the subsequent O</w:t>
      </w:r>
      <w:r w:rsidRPr="00D91159">
        <w:rPr>
          <w:vertAlign w:val="subscript"/>
        </w:rPr>
        <w:t>2</w:t>
      </w:r>
      <w:r w:rsidRPr="00D91159">
        <w:t>-HIP treatment</w:t>
      </w:r>
      <w:r w:rsidRPr="00D91159">
        <w:rPr>
          <w:bCs/>
        </w:rPr>
        <w:t xml:space="preserve"> </w:t>
      </w:r>
      <w:r>
        <w:rPr>
          <w:bCs/>
        </w:rPr>
        <w:t>at 37</w:t>
      </w:r>
      <w:r w:rsidRPr="00D91159">
        <w:rPr>
          <w:bCs/>
        </w:rPr>
        <w:t xml:space="preserve">0 ºC </w:t>
      </w:r>
      <w:bookmarkStart w:id="0" w:name="_GoBack"/>
      <w:bookmarkEnd w:id="0"/>
      <w:r w:rsidRPr="00D91159">
        <w:rPr>
          <w:bCs/>
        </w:rPr>
        <w:t xml:space="preserve">for 24 h </w:t>
      </w:r>
      <w:r w:rsidRPr="00D91159">
        <w:t xml:space="preserve">was </w:t>
      </w:r>
      <w:r>
        <w:t>hydrothermally-treat</w:t>
      </w:r>
      <w:r w:rsidRPr="00D91159">
        <w:t xml:space="preserve">ed </w:t>
      </w:r>
      <w:r w:rsidR="000E3D0A">
        <w:t>in water</w:t>
      </w:r>
      <w:r w:rsidRPr="00D91159">
        <w:t xml:space="preserve"> at 100˚C for</w:t>
      </w:r>
      <w:r>
        <w:t xml:space="preserve"> 1 h, and found that the </w:t>
      </w:r>
      <w:r w:rsidRPr="00D91159">
        <w:t xml:space="preserve">mass loss of this body was </w:t>
      </w:r>
      <w:r>
        <w:t xml:space="preserve">as low as </w:t>
      </w:r>
      <w:r w:rsidRPr="00D91159">
        <w:t>0.25%</w:t>
      </w:r>
      <w:r>
        <w:t>, showing excellent water resistance</w:t>
      </w:r>
      <w:r w:rsidRPr="00D91159">
        <w:t>.</w:t>
      </w:r>
    </w:p>
    <w:p w:rsidR="00D91159" w:rsidRPr="00D91159" w:rsidRDefault="00D91159" w:rsidP="00494DF6">
      <w:pPr>
        <w:pStyle w:val="a3"/>
        <w:spacing w:before="90" w:line="280" w:lineRule="auto"/>
        <w:ind w:left="100"/>
        <w:jc w:val="both"/>
        <w:rPr>
          <w:bCs/>
        </w:rPr>
      </w:pPr>
      <w:r w:rsidRPr="00D91159">
        <w:rPr>
          <w:rFonts w:hint="eastAsia"/>
          <w:bCs/>
        </w:rPr>
        <w:t xml:space="preserve"> </w:t>
      </w:r>
      <w:r>
        <w:rPr>
          <w:bCs/>
        </w:rPr>
        <w:t xml:space="preserve">   </w:t>
      </w:r>
      <w:r w:rsidRPr="00D91159">
        <w:rPr>
          <w:bCs/>
        </w:rPr>
        <w:t>W</w:t>
      </w:r>
      <w:r w:rsidRPr="00D91159">
        <w:rPr>
          <w:rFonts w:hint="eastAsia"/>
          <w:bCs/>
        </w:rPr>
        <w:t xml:space="preserve">hen </w:t>
      </w:r>
      <w:r w:rsidRPr="00D91159">
        <w:rPr>
          <w:bCs/>
        </w:rPr>
        <w:t xml:space="preserve">the </w:t>
      </w:r>
      <w:proofErr w:type="spellStart"/>
      <w:r w:rsidRPr="00D91159">
        <w:rPr>
          <w:bCs/>
        </w:rPr>
        <w:t>oxynitride</w:t>
      </w:r>
      <w:proofErr w:type="spellEnd"/>
      <w:r w:rsidRPr="00D91159">
        <w:rPr>
          <w:bCs/>
        </w:rPr>
        <w:t xml:space="preserve"> phosphors, </w:t>
      </w:r>
      <w:r w:rsidRPr="00D91159">
        <w:rPr>
          <w:bCs/>
          <w:i/>
        </w:rPr>
        <w:t>i.e</w:t>
      </w:r>
      <w:r w:rsidRPr="00D91159">
        <w:rPr>
          <w:bCs/>
        </w:rPr>
        <w:t>., blue-emitting (La</w:t>
      </w:r>
      <w:r w:rsidRPr="00D91159">
        <w:rPr>
          <w:bCs/>
          <w:vertAlign w:val="subscript"/>
        </w:rPr>
        <w:t>0.96</w:t>
      </w:r>
      <w:r w:rsidRPr="00D91159">
        <w:rPr>
          <w:bCs/>
        </w:rPr>
        <w:t>Ce</w:t>
      </w:r>
      <w:r w:rsidRPr="00D91159">
        <w:rPr>
          <w:bCs/>
          <w:vertAlign w:val="subscript"/>
        </w:rPr>
        <w:t>0.04</w:t>
      </w:r>
      <w:r w:rsidRPr="00D91159">
        <w:rPr>
          <w:bCs/>
        </w:rPr>
        <w:t>)</w:t>
      </w:r>
      <w:r w:rsidRPr="00D91159">
        <w:rPr>
          <w:bCs/>
          <w:vertAlign w:val="subscript"/>
        </w:rPr>
        <w:t>3</w:t>
      </w:r>
      <w:r w:rsidRPr="00D91159">
        <w:rPr>
          <w:bCs/>
        </w:rPr>
        <w:t>Si</w:t>
      </w:r>
      <w:r w:rsidRPr="00D91159">
        <w:rPr>
          <w:bCs/>
          <w:vertAlign w:val="subscript"/>
        </w:rPr>
        <w:t>8</w:t>
      </w:r>
      <w:r w:rsidRPr="00D91159">
        <w:rPr>
          <w:bCs/>
        </w:rPr>
        <w:t>O</w:t>
      </w:r>
      <w:r w:rsidRPr="00D91159">
        <w:rPr>
          <w:bCs/>
          <w:vertAlign w:val="subscript"/>
        </w:rPr>
        <w:t>4</w:t>
      </w:r>
      <w:r w:rsidRPr="00D91159">
        <w:rPr>
          <w:bCs/>
        </w:rPr>
        <w:t>N</w:t>
      </w:r>
      <w:r w:rsidRPr="00D91159">
        <w:rPr>
          <w:bCs/>
          <w:vertAlign w:val="subscript"/>
        </w:rPr>
        <w:t xml:space="preserve">11 </w:t>
      </w:r>
      <w:r w:rsidRPr="00D91159">
        <w:rPr>
          <w:bCs/>
        </w:rPr>
        <w:t>and yellow-emitting (Ca</w:t>
      </w:r>
      <w:r w:rsidRPr="00D91159">
        <w:rPr>
          <w:bCs/>
          <w:vertAlign w:val="subscript"/>
        </w:rPr>
        <w:t>0.97</w:t>
      </w:r>
      <w:r w:rsidRPr="00D91159">
        <w:rPr>
          <w:bCs/>
        </w:rPr>
        <w:t>Eu</w:t>
      </w:r>
      <w:r w:rsidRPr="00D91159">
        <w:rPr>
          <w:bCs/>
          <w:vertAlign w:val="subscript"/>
        </w:rPr>
        <w:t>0.03</w:t>
      </w:r>
      <w:proofErr w:type="gramStart"/>
      <w:r w:rsidRPr="00D91159">
        <w:rPr>
          <w:bCs/>
        </w:rPr>
        <w:t>)Si</w:t>
      </w:r>
      <w:r w:rsidRPr="00D91159">
        <w:rPr>
          <w:bCs/>
          <w:vertAlign w:val="subscript"/>
        </w:rPr>
        <w:t>2</w:t>
      </w:r>
      <w:r w:rsidRPr="00D91159">
        <w:rPr>
          <w:bCs/>
        </w:rPr>
        <w:t>O</w:t>
      </w:r>
      <w:r w:rsidRPr="00D91159">
        <w:rPr>
          <w:bCs/>
          <w:vertAlign w:val="subscript"/>
        </w:rPr>
        <w:t>2</w:t>
      </w:r>
      <w:r w:rsidRPr="00D91159">
        <w:rPr>
          <w:bCs/>
        </w:rPr>
        <w:t>N</w:t>
      </w:r>
      <w:r w:rsidRPr="00D91159">
        <w:rPr>
          <w:bCs/>
          <w:vertAlign w:val="subscript"/>
        </w:rPr>
        <w:t>2</w:t>
      </w:r>
      <w:proofErr w:type="gramEnd"/>
      <w:r w:rsidRPr="00D91159">
        <w:rPr>
          <w:bCs/>
        </w:rPr>
        <w:t xml:space="preserve">, were encapsulated into the glass, no peak shifts in the </w:t>
      </w:r>
      <w:r w:rsidRPr="00D91159">
        <w:t>emission/excitation spectra</w:t>
      </w:r>
      <w:r w:rsidRPr="00D91159">
        <w:rPr>
          <w:bCs/>
        </w:rPr>
        <w:t xml:space="preserve"> were found, which demonstrated that no</w:t>
      </w:r>
      <w:r w:rsidR="00E455BA">
        <w:rPr>
          <w:bCs/>
        </w:rPr>
        <w:t xml:space="preserve"> significant</w:t>
      </w:r>
      <w:r w:rsidRPr="00D91159">
        <w:rPr>
          <w:bCs/>
        </w:rPr>
        <w:t xml:space="preserve"> degradation of phosphors has occurred during the encapsulation operation. Pseudo-white light emission was observed by the </w:t>
      </w:r>
      <w:proofErr w:type="spellStart"/>
      <w:r w:rsidRPr="00D91159">
        <w:rPr>
          <w:bCs/>
        </w:rPr>
        <w:t>equi</w:t>
      </w:r>
      <w:proofErr w:type="spellEnd"/>
      <w:r w:rsidRPr="00D91159">
        <w:rPr>
          <w:bCs/>
        </w:rPr>
        <w:t xml:space="preserve">-mass addition (total amount: 3 </w:t>
      </w:r>
      <w:proofErr w:type="gramStart"/>
      <w:r w:rsidRPr="00D91159">
        <w:rPr>
          <w:bCs/>
        </w:rPr>
        <w:t>mass%</w:t>
      </w:r>
      <w:proofErr w:type="gramEnd"/>
      <w:r w:rsidRPr="00D91159">
        <w:rPr>
          <w:bCs/>
        </w:rPr>
        <w:t>) of (La</w:t>
      </w:r>
      <w:r w:rsidRPr="00D91159">
        <w:rPr>
          <w:bCs/>
          <w:vertAlign w:val="subscript"/>
        </w:rPr>
        <w:t>0.96</w:t>
      </w:r>
      <w:r w:rsidRPr="00D91159">
        <w:rPr>
          <w:bCs/>
        </w:rPr>
        <w:t>Ce</w:t>
      </w:r>
      <w:r w:rsidRPr="00D91159">
        <w:rPr>
          <w:bCs/>
          <w:vertAlign w:val="subscript"/>
        </w:rPr>
        <w:t>0.04</w:t>
      </w:r>
      <w:r w:rsidRPr="00D91159">
        <w:rPr>
          <w:bCs/>
        </w:rPr>
        <w:t>)</w:t>
      </w:r>
      <w:r w:rsidRPr="00D91159">
        <w:rPr>
          <w:bCs/>
          <w:vertAlign w:val="subscript"/>
        </w:rPr>
        <w:t>3</w:t>
      </w:r>
      <w:r w:rsidRPr="00D91159">
        <w:rPr>
          <w:bCs/>
        </w:rPr>
        <w:t>Si</w:t>
      </w:r>
      <w:r w:rsidRPr="00D91159">
        <w:rPr>
          <w:bCs/>
          <w:vertAlign w:val="subscript"/>
        </w:rPr>
        <w:t>8</w:t>
      </w:r>
      <w:r w:rsidRPr="00D91159">
        <w:rPr>
          <w:bCs/>
        </w:rPr>
        <w:t>O</w:t>
      </w:r>
      <w:r w:rsidRPr="00D91159">
        <w:rPr>
          <w:bCs/>
          <w:vertAlign w:val="subscript"/>
        </w:rPr>
        <w:t>4</w:t>
      </w:r>
      <w:r w:rsidRPr="00D91159">
        <w:rPr>
          <w:bCs/>
        </w:rPr>
        <w:t>N</w:t>
      </w:r>
      <w:r w:rsidRPr="00D91159">
        <w:rPr>
          <w:bCs/>
          <w:vertAlign w:val="subscript"/>
        </w:rPr>
        <w:t xml:space="preserve">11 </w:t>
      </w:r>
      <w:r w:rsidRPr="00D91159">
        <w:rPr>
          <w:bCs/>
        </w:rPr>
        <w:t>and (Ca</w:t>
      </w:r>
      <w:r w:rsidRPr="00D91159">
        <w:rPr>
          <w:bCs/>
          <w:vertAlign w:val="subscript"/>
        </w:rPr>
        <w:t>0.97</w:t>
      </w:r>
      <w:r w:rsidRPr="00D91159">
        <w:rPr>
          <w:bCs/>
        </w:rPr>
        <w:t>Eu</w:t>
      </w:r>
      <w:r w:rsidRPr="00D91159">
        <w:rPr>
          <w:bCs/>
          <w:vertAlign w:val="subscript"/>
        </w:rPr>
        <w:t>0.03</w:t>
      </w:r>
      <w:r w:rsidRPr="00D91159">
        <w:rPr>
          <w:bCs/>
        </w:rPr>
        <w:t>)Si</w:t>
      </w:r>
      <w:r w:rsidRPr="00D91159">
        <w:rPr>
          <w:bCs/>
          <w:vertAlign w:val="subscript"/>
        </w:rPr>
        <w:t>2</w:t>
      </w:r>
      <w:r w:rsidRPr="00D91159">
        <w:rPr>
          <w:bCs/>
        </w:rPr>
        <w:t>O</w:t>
      </w:r>
      <w:r w:rsidRPr="00D91159">
        <w:rPr>
          <w:bCs/>
          <w:vertAlign w:val="subscript"/>
        </w:rPr>
        <w:t>2</w:t>
      </w:r>
      <w:r w:rsidRPr="00D91159">
        <w:rPr>
          <w:bCs/>
        </w:rPr>
        <w:t>N</w:t>
      </w:r>
      <w:r w:rsidRPr="00D91159">
        <w:rPr>
          <w:bCs/>
          <w:vertAlign w:val="subscript"/>
        </w:rPr>
        <w:t>2</w:t>
      </w:r>
      <w:r w:rsidRPr="00D91159">
        <w:rPr>
          <w:rFonts w:hint="eastAsia"/>
          <w:bCs/>
        </w:rPr>
        <w:t>.</w:t>
      </w:r>
    </w:p>
    <w:p w:rsidR="00AE3E37" w:rsidRPr="00D91159" w:rsidRDefault="00D91159" w:rsidP="00494DF6">
      <w:pPr>
        <w:pStyle w:val="a3"/>
        <w:spacing w:before="90" w:line="280" w:lineRule="auto"/>
        <w:ind w:left="100" w:firstLine="270"/>
        <w:jc w:val="both"/>
        <w:rPr>
          <w:bCs/>
        </w:rPr>
      </w:pPr>
      <w:r w:rsidRPr="00D91159">
        <w:t>Overall, the transparent glass body could be</w:t>
      </w:r>
      <w:r w:rsidRPr="00D91159">
        <w:rPr>
          <w:rFonts w:hint="eastAsia"/>
        </w:rPr>
        <w:t xml:space="preserve"> </w:t>
      </w:r>
      <w:r w:rsidRPr="00D91159">
        <w:t xml:space="preserve">fabricated </w:t>
      </w:r>
      <w:r w:rsidRPr="00D91159">
        <w:rPr>
          <w:rFonts w:hint="eastAsia"/>
        </w:rPr>
        <w:t>by the</w:t>
      </w:r>
      <w:r w:rsidRPr="00D91159">
        <w:rPr>
          <w:bCs/>
        </w:rPr>
        <w:t xml:space="preserve"> </w:t>
      </w:r>
      <w:proofErr w:type="spellStart"/>
      <w:r w:rsidRPr="00D91159">
        <w:rPr>
          <w:bCs/>
        </w:rPr>
        <w:t>pressureless</w:t>
      </w:r>
      <w:proofErr w:type="spellEnd"/>
      <w:r w:rsidRPr="00D91159">
        <w:rPr>
          <w:bCs/>
        </w:rPr>
        <w:t xml:space="preserve"> firing and subsequent O</w:t>
      </w:r>
      <w:r w:rsidRPr="00D91159">
        <w:rPr>
          <w:bCs/>
          <w:vertAlign w:val="subscript"/>
        </w:rPr>
        <w:t>2</w:t>
      </w:r>
      <w:r w:rsidRPr="00D91159">
        <w:rPr>
          <w:bCs/>
        </w:rPr>
        <w:t>-HIP treatment, and the phosphors were encaps</w:t>
      </w:r>
      <w:r w:rsidR="00E455BA">
        <w:rPr>
          <w:bCs/>
        </w:rPr>
        <w:t>ulated into the glass without significant</w:t>
      </w:r>
      <w:r w:rsidRPr="00D91159">
        <w:rPr>
          <w:bCs/>
        </w:rPr>
        <w:t xml:space="preserve"> degradation.</w:t>
      </w:r>
    </w:p>
    <w:p w:rsidR="00AE3E37" w:rsidRPr="00494DF6" w:rsidRDefault="00A9710C" w:rsidP="00494DF6">
      <w:pPr>
        <w:pStyle w:val="3"/>
        <w:spacing w:before="74"/>
        <w:rPr>
          <w:b w:val="0"/>
        </w:rPr>
      </w:pPr>
      <w:r>
        <w:rPr>
          <w:b w:val="0"/>
        </w:rPr>
        <w:br w:type="column"/>
      </w:r>
      <w:r w:rsidR="00494DF6">
        <w:rPr>
          <w:color w:val="BF5A14"/>
        </w:rPr>
        <w:t>Image</w:t>
      </w:r>
    </w:p>
    <w:p w:rsidR="00AE3E37" w:rsidRDefault="00673B79">
      <w:pPr>
        <w:pStyle w:val="a3"/>
        <w:spacing w:before="2"/>
        <w:rPr>
          <w:rFonts w:ascii="Arial"/>
          <w:b/>
          <w:sz w:val="16"/>
        </w:rPr>
      </w:pPr>
      <w:r w:rsidRPr="00673B79">
        <w:rPr>
          <w:noProof/>
          <w:lang w:eastAsia="ja-JP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403860</wp:posOffset>
            </wp:positionH>
            <wp:positionV relativeFrom="paragraph">
              <wp:posOffset>88900</wp:posOffset>
            </wp:positionV>
            <wp:extent cx="2423520" cy="2265840"/>
            <wp:effectExtent l="0" t="0" r="0" b="0"/>
            <wp:wrapSquare wrapText="bothSides"/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520" cy="226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E3D0A" w:rsidRDefault="00673B79" w:rsidP="005973B9">
      <w:pPr>
        <w:spacing w:line="204" w:lineRule="exact"/>
        <w:rPr>
          <w:rFonts w:ascii="Arial"/>
          <w:b/>
          <w:color w:val="BF5A14"/>
          <w:sz w:val="20"/>
        </w:rPr>
      </w:pPr>
      <w:r w:rsidRPr="00673B79">
        <w:t xml:space="preserve"> </w:t>
      </w:r>
      <w:r w:rsidR="005973B9">
        <w:rPr>
          <w:rFonts w:ascii="Arial"/>
          <w:b/>
          <w:color w:val="BF5A14"/>
          <w:sz w:val="20"/>
        </w:rPr>
        <w:br/>
      </w:r>
    </w:p>
    <w:p w:rsidR="000E3D0A" w:rsidRDefault="000E3D0A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0E3D0A" w:rsidRDefault="000E3D0A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0E3D0A" w:rsidRDefault="000E3D0A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0E3D0A" w:rsidRDefault="000E3D0A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0E3D0A" w:rsidRDefault="000E3D0A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0E3D0A" w:rsidRDefault="000E3D0A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0E3D0A" w:rsidRDefault="000E3D0A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0E3D0A" w:rsidRDefault="000E3D0A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0E3D0A" w:rsidRDefault="000E3D0A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0E3D0A" w:rsidRDefault="000E3D0A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0E3D0A" w:rsidRDefault="000E3D0A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0E3D0A" w:rsidRDefault="000E3D0A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0E3D0A" w:rsidRDefault="000E3D0A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0E3D0A" w:rsidRDefault="000E3D0A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0E3D0A" w:rsidRDefault="000E3D0A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0E3D0A" w:rsidRDefault="00481B2B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noProof/>
          <w:color w:val="BF5A14"/>
          <w:sz w:val="20"/>
          <w:lang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83185</wp:posOffset>
                </wp:positionH>
                <wp:positionV relativeFrom="paragraph">
                  <wp:posOffset>92710</wp:posOffset>
                </wp:positionV>
                <wp:extent cx="3143250" cy="619125"/>
                <wp:effectExtent l="0" t="0" r="0" b="952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0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383B" w:rsidRPr="0023383B" w:rsidRDefault="00DA17AB" w:rsidP="0023383B">
                            <w:pPr>
                              <w:rPr>
                                <w:rFonts w:eastAsiaTheme="minorEastAsia"/>
                                <w:sz w:val="18"/>
                                <w:lang w:eastAsia="ja-JP"/>
                              </w:rPr>
                            </w:pPr>
                            <w:r>
                              <w:rPr>
                                <w:rFonts w:eastAsiaTheme="minorEastAsia"/>
                                <w:sz w:val="18"/>
                                <w:lang w:eastAsia="ja-JP"/>
                              </w:rPr>
                              <w:t xml:space="preserve">Figure 1: </w:t>
                            </w:r>
                            <w:r w:rsidR="00481B2B" w:rsidRPr="00481B2B">
                              <w:rPr>
                                <w:rFonts w:eastAsiaTheme="minorEastAsia"/>
                                <w:bCs/>
                                <w:sz w:val="18"/>
                                <w:lang w:eastAsia="ja-JP"/>
                              </w:rPr>
                              <w:t xml:space="preserve">Chromaticity </w:t>
                            </w:r>
                            <w:r w:rsidR="0028238B">
                              <w:rPr>
                                <w:rFonts w:eastAsiaTheme="minorEastAsia"/>
                                <w:bCs/>
                                <w:sz w:val="18"/>
                                <w:lang w:eastAsia="ja-JP"/>
                              </w:rPr>
                              <w:t>coordinate of glass body with</w:t>
                            </w:r>
                            <w:r w:rsidR="00481B2B" w:rsidRPr="00481B2B">
                              <w:rPr>
                                <w:rFonts w:eastAsiaTheme="minorEastAsia"/>
                                <w:bCs/>
                                <w:sz w:val="18"/>
                                <w:lang w:eastAsia="ja-JP"/>
                              </w:rPr>
                              <w:t xml:space="preserve"> </w:t>
                            </w:r>
                            <w:r w:rsidR="0023383B" w:rsidRPr="0023383B">
                              <w:rPr>
                                <w:rFonts w:eastAsiaTheme="minorEastAsia"/>
                                <w:bCs/>
                                <w:sz w:val="18"/>
                                <w:lang w:eastAsia="ja-JP"/>
                              </w:rPr>
                              <w:t>(La</w:t>
                            </w:r>
                            <w:r w:rsidR="0023383B" w:rsidRPr="0023383B">
                              <w:rPr>
                                <w:rFonts w:eastAsiaTheme="minorEastAsia"/>
                                <w:bCs/>
                                <w:sz w:val="18"/>
                                <w:vertAlign w:val="subscript"/>
                                <w:lang w:eastAsia="ja-JP"/>
                              </w:rPr>
                              <w:t>0.96</w:t>
                            </w:r>
                            <w:r w:rsidR="0023383B" w:rsidRPr="0023383B">
                              <w:rPr>
                                <w:rFonts w:eastAsiaTheme="minorEastAsia"/>
                                <w:bCs/>
                                <w:sz w:val="18"/>
                                <w:lang w:eastAsia="ja-JP"/>
                              </w:rPr>
                              <w:t>Ce</w:t>
                            </w:r>
                            <w:r w:rsidR="0023383B" w:rsidRPr="0023383B">
                              <w:rPr>
                                <w:rFonts w:eastAsiaTheme="minorEastAsia"/>
                                <w:bCs/>
                                <w:sz w:val="18"/>
                                <w:vertAlign w:val="subscript"/>
                                <w:lang w:eastAsia="ja-JP"/>
                              </w:rPr>
                              <w:t>0.04</w:t>
                            </w:r>
                            <w:r w:rsidR="0023383B" w:rsidRPr="0023383B">
                              <w:rPr>
                                <w:rFonts w:eastAsiaTheme="minorEastAsia"/>
                                <w:bCs/>
                                <w:sz w:val="18"/>
                                <w:lang w:eastAsia="ja-JP"/>
                              </w:rPr>
                              <w:t>)</w:t>
                            </w:r>
                            <w:r w:rsidR="0023383B" w:rsidRPr="0023383B">
                              <w:rPr>
                                <w:rFonts w:eastAsiaTheme="minorEastAsia"/>
                                <w:bCs/>
                                <w:sz w:val="18"/>
                                <w:vertAlign w:val="subscript"/>
                                <w:lang w:eastAsia="ja-JP"/>
                              </w:rPr>
                              <w:t>3</w:t>
                            </w:r>
                            <w:r w:rsidR="0023383B" w:rsidRPr="0023383B">
                              <w:rPr>
                                <w:rFonts w:eastAsiaTheme="minorEastAsia"/>
                                <w:bCs/>
                                <w:sz w:val="18"/>
                                <w:lang w:eastAsia="ja-JP"/>
                              </w:rPr>
                              <w:t>Si</w:t>
                            </w:r>
                            <w:r w:rsidR="0023383B" w:rsidRPr="0023383B">
                              <w:rPr>
                                <w:rFonts w:eastAsiaTheme="minorEastAsia"/>
                                <w:bCs/>
                                <w:sz w:val="18"/>
                                <w:vertAlign w:val="subscript"/>
                                <w:lang w:eastAsia="ja-JP"/>
                              </w:rPr>
                              <w:t>8</w:t>
                            </w:r>
                            <w:r w:rsidR="0023383B" w:rsidRPr="0023383B">
                              <w:rPr>
                                <w:rFonts w:eastAsiaTheme="minorEastAsia"/>
                                <w:bCs/>
                                <w:sz w:val="18"/>
                                <w:lang w:eastAsia="ja-JP"/>
                              </w:rPr>
                              <w:t>O</w:t>
                            </w:r>
                            <w:r w:rsidR="0023383B" w:rsidRPr="0023383B">
                              <w:rPr>
                                <w:rFonts w:eastAsiaTheme="minorEastAsia"/>
                                <w:bCs/>
                                <w:sz w:val="18"/>
                                <w:vertAlign w:val="subscript"/>
                                <w:lang w:eastAsia="ja-JP"/>
                              </w:rPr>
                              <w:t>4</w:t>
                            </w:r>
                            <w:r w:rsidR="0023383B" w:rsidRPr="0023383B">
                              <w:rPr>
                                <w:rFonts w:eastAsiaTheme="minorEastAsia"/>
                                <w:bCs/>
                                <w:sz w:val="18"/>
                                <w:lang w:eastAsia="ja-JP"/>
                              </w:rPr>
                              <w:t>N</w:t>
                            </w:r>
                            <w:r w:rsidR="0023383B" w:rsidRPr="0023383B">
                              <w:rPr>
                                <w:rFonts w:eastAsiaTheme="minorEastAsia"/>
                                <w:bCs/>
                                <w:sz w:val="18"/>
                                <w:vertAlign w:val="subscript"/>
                                <w:lang w:eastAsia="ja-JP"/>
                              </w:rPr>
                              <w:t xml:space="preserve">11 </w:t>
                            </w:r>
                            <w:r w:rsidR="0028238B">
                              <w:rPr>
                                <w:rFonts w:eastAsiaTheme="minorEastAsia"/>
                                <w:bCs/>
                                <w:sz w:val="18"/>
                                <w:lang w:eastAsia="ja-JP"/>
                              </w:rPr>
                              <w:t xml:space="preserve">and </w:t>
                            </w:r>
                            <w:r w:rsidR="0023383B" w:rsidRPr="0023383B">
                              <w:rPr>
                                <w:rFonts w:eastAsiaTheme="minorEastAsia"/>
                                <w:bCs/>
                                <w:sz w:val="18"/>
                                <w:lang w:eastAsia="ja-JP"/>
                              </w:rPr>
                              <w:t>(Ca</w:t>
                            </w:r>
                            <w:r w:rsidR="0023383B" w:rsidRPr="0023383B">
                              <w:rPr>
                                <w:rFonts w:eastAsiaTheme="minorEastAsia"/>
                                <w:bCs/>
                                <w:sz w:val="18"/>
                                <w:vertAlign w:val="subscript"/>
                                <w:lang w:eastAsia="ja-JP"/>
                              </w:rPr>
                              <w:t>0.97</w:t>
                            </w:r>
                            <w:r w:rsidR="0023383B" w:rsidRPr="0023383B">
                              <w:rPr>
                                <w:rFonts w:eastAsiaTheme="minorEastAsia"/>
                                <w:bCs/>
                                <w:sz w:val="18"/>
                                <w:lang w:eastAsia="ja-JP"/>
                              </w:rPr>
                              <w:t>Eu</w:t>
                            </w:r>
                            <w:r w:rsidR="0023383B" w:rsidRPr="0023383B">
                              <w:rPr>
                                <w:rFonts w:eastAsiaTheme="minorEastAsia"/>
                                <w:bCs/>
                                <w:sz w:val="18"/>
                                <w:vertAlign w:val="subscript"/>
                                <w:lang w:eastAsia="ja-JP"/>
                              </w:rPr>
                              <w:t>0.03</w:t>
                            </w:r>
                            <w:r w:rsidR="0023383B" w:rsidRPr="0023383B">
                              <w:rPr>
                                <w:rFonts w:eastAsiaTheme="minorEastAsia"/>
                                <w:bCs/>
                                <w:sz w:val="18"/>
                                <w:lang w:eastAsia="ja-JP"/>
                              </w:rPr>
                              <w:t>)Si</w:t>
                            </w:r>
                            <w:r w:rsidR="0023383B" w:rsidRPr="0023383B">
                              <w:rPr>
                                <w:rFonts w:eastAsiaTheme="minorEastAsia"/>
                                <w:bCs/>
                                <w:sz w:val="18"/>
                                <w:vertAlign w:val="subscript"/>
                                <w:lang w:eastAsia="ja-JP"/>
                              </w:rPr>
                              <w:t>2</w:t>
                            </w:r>
                            <w:r w:rsidR="0023383B" w:rsidRPr="0023383B">
                              <w:rPr>
                                <w:rFonts w:eastAsiaTheme="minorEastAsia"/>
                                <w:bCs/>
                                <w:sz w:val="18"/>
                                <w:lang w:eastAsia="ja-JP"/>
                              </w:rPr>
                              <w:t>O</w:t>
                            </w:r>
                            <w:r w:rsidR="0023383B" w:rsidRPr="0023383B">
                              <w:rPr>
                                <w:rFonts w:eastAsiaTheme="minorEastAsia"/>
                                <w:bCs/>
                                <w:sz w:val="18"/>
                                <w:vertAlign w:val="subscript"/>
                                <w:lang w:eastAsia="ja-JP"/>
                              </w:rPr>
                              <w:t>2</w:t>
                            </w:r>
                            <w:r w:rsidR="0023383B" w:rsidRPr="0023383B">
                              <w:rPr>
                                <w:rFonts w:eastAsiaTheme="minorEastAsia"/>
                                <w:bCs/>
                                <w:sz w:val="18"/>
                                <w:lang w:eastAsia="ja-JP"/>
                              </w:rPr>
                              <w:t>N</w:t>
                            </w:r>
                            <w:r w:rsidR="0023383B" w:rsidRPr="0023383B">
                              <w:rPr>
                                <w:rFonts w:eastAsiaTheme="minorEastAsia"/>
                                <w:bCs/>
                                <w:sz w:val="18"/>
                                <w:vertAlign w:val="subscript"/>
                                <w:lang w:eastAsia="ja-JP"/>
                              </w:rPr>
                              <w:t xml:space="preserve">2 </w:t>
                            </w:r>
                            <w:r w:rsidR="0028238B" w:rsidRPr="0028238B">
                              <w:rPr>
                                <w:rFonts w:eastAsiaTheme="minorEastAsia"/>
                                <w:bCs/>
                                <w:sz w:val="18"/>
                                <w:lang w:eastAsia="ja-JP"/>
                              </w:rPr>
                              <w:t>addition</w:t>
                            </w:r>
                            <w:r w:rsidR="0023383B" w:rsidRPr="0023383B">
                              <w:rPr>
                                <w:rFonts w:eastAsiaTheme="minorEastAsia" w:hint="eastAsia"/>
                                <w:bCs/>
                                <w:sz w:val="18"/>
                                <w:lang w:eastAsia="ja-JP"/>
                              </w:rPr>
                              <w:t>（</w:t>
                            </w:r>
                            <w:r w:rsidR="0023383B" w:rsidRPr="0023383B">
                              <w:rPr>
                                <w:rFonts w:eastAsiaTheme="minorEastAsia"/>
                                <w:bCs/>
                                <w:sz w:val="18"/>
                                <w:lang w:eastAsia="ja-JP"/>
                              </w:rPr>
                              <w:t>Excitation WL</w:t>
                            </w:r>
                            <w:r w:rsidR="0023383B" w:rsidRPr="0023383B">
                              <w:rPr>
                                <w:rFonts w:eastAsiaTheme="minorEastAsia" w:hint="eastAsia"/>
                                <w:bCs/>
                                <w:sz w:val="18"/>
                                <w:lang w:eastAsia="ja-JP"/>
                              </w:rPr>
                              <w:t>：</w:t>
                            </w:r>
                            <w:r w:rsidR="00481B2B">
                              <w:rPr>
                                <w:rFonts w:eastAsiaTheme="minorEastAsia"/>
                                <w:bCs/>
                                <w:sz w:val="18"/>
                                <w:lang w:eastAsia="ja-JP"/>
                              </w:rPr>
                              <w:t>370</w:t>
                            </w:r>
                            <w:r w:rsidR="0023383B" w:rsidRPr="0023383B">
                              <w:rPr>
                                <w:rFonts w:eastAsiaTheme="minorEastAsia"/>
                                <w:bCs/>
                                <w:sz w:val="18"/>
                                <w:lang w:eastAsia="ja-JP"/>
                              </w:rPr>
                              <w:t xml:space="preserve"> nm</w:t>
                            </w:r>
                            <w:r w:rsidR="0023383B" w:rsidRPr="0023383B">
                              <w:rPr>
                                <w:rFonts w:eastAsiaTheme="minorEastAsia" w:hint="eastAsia"/>
                                <w:bCs/>
                                <w:sz w:val="18"/>
                                <w:lang w:eastAsia="ja-JP"/>
                              </w:rPr>
                              <w:t>）</w:t>
                            </w:r>
                          </w:p>
                          <w:p w:rsidR="000E3D0A" w:rsidRPr="0023383B" w:rsidRDefault="000E3D0A">
                            <w:pPr>
                              <w:rPr>
                                <w:rFonts w:eastAsiaTheme="minorEastAsia"/>
                                <w:sz w:val="18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margin-left:6.55pt;margin-top:7.3pt;width:247.5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" fillcolor="white [3201]" stroked="f" strokeweight=".5pt">
                <v:textbox>
                  <w:txbxContent>
                    <w:p w:rsidR="0023383B" w:rsidRPr="0023383B" w:rsidRDefault="00DA17AB" w:rsidP="0023383B">
                      <w:pPr>
                        <w:rPr>
                          <w:rFonts w:eastAsiaTheme="minorEastAsia"/>
                          <w:sz w:val="18"/>
                          <w:lang w:eastAsia="ja-JP"/>
                        </w:rPr>
                      </w:pPr>
                      <w:r>
                        <w:rPr>
                          <w:rFonts w:eastAsiaTheme="minorEastAsia"/>
                          <w:sz w:val="18"/>
                          <w:lang w:eastAsia="ja-JP"/>
                        </w:rPr>
                        <w:t xml:space="preserve">Figure 1: </w:t>
                      </w:r>
                      <w:r w:rsidR="00481B2B" w:rsidRPr="00481B2B">
                        <w:rPr>
                          <w:rFonts w:eastAsiaTheme="minorEastAsia"/>
                          <w:bCs/>
                          <w:sz w:val="18"/>
                          <w:lang w:eastAsia="ja-JP"/>
                        </w:rPr>
                        <w:t xml:space="preserve">Chromaticity </w:t>
                      </w:r>
                      <w:r w:rsidR="0028238B">
                        <w:rPr>
                          <w:rFonts w:eastAsiaTheme="minorEastAsia"/>
                          <w:bCs/>
                          <w:sz w:val="18"/>
                          <w:lang w:eastAsia="ja-JP"/>
                        </w:rPr>
                        <w:t>coordinate of glass body with</w:t>
                      </w:r>
                      <w:r w:rsidR="00481B2B" w:rsidRPr="00481B2B">
                        <w:rPr>
                          <w:rFonts w:eastAsiaTheme="minorEastAsia"/>
                          <w:bCs/>
                          <w:sz w:val="18"/>
                          <w:lang w:eastAsia="ja-JP"/>
                        </w:rPr>
                        <w:t xml:space="preserve"> </w:t>
                      </w:r>
                      <w:r w:rsidR="0023383B" w:rsidRPr="0023383B">
                        <w:rPr>
                          <w:rFonts w:eastAsiaTheme="minorEastAsia"/>
                          <w:bCs/>
                          <w:sz w:val="18"/>
                          <w:lang w:eastAsia="ja-JP"/>
                        </w:rPr>
                        <w:t>(La</w:t>
                      </w:r>
                      <w:r w:rsidR="0023383B" w:rsidRPr="0023383B">
                        <w:rPr>
                          <w:rFonts w:eastAsiaTheme="minorEastAsia"/>
                          <w:bCs/>
                          <w:sz w:val="18"/>
                          <w:vertAlign w:val="subscript"/>
                          <w:lang w:eastAsia="ja-JP"/>
                        </w:rPr>
                        <w:t>0.96</w:t>
                      </w:r>
                      <w:r w:rsidR="0023383B" w:rsidRPr="0023383B">
                        <w:rPr>
                          <w:rFonts w:eastAsiaTheme="minorEastAsia"/>
                          <w:bCs/>
                          <w:sz w:val="18"/>
                          <w:lang w:eastAsia="ja-JP"/>
                        </w:rPr>
                        <w:t>Ce</w:t>
                      </w:r>
                      <w:r w:rsidR="0023383B" w:rsidRPr="0023383B">
                        <w:rPr>
                          <w:rFonts w:eastAsiaTheme="minorEastAsia"/>
                          <w:bCs/>
                          <w:sz w:val="18"/>
                          <w:vertAlign w:val="subscript"/>
                          <w:lang w:eastAsia="ja-JP"/>
                        </w:rPr>
                        <w:t>0.04</w:t>
                      </w:r>
                      <w:r w:rsidR="0023383B" w:rsidRPr="0023383B">
                        <w:rPr>
                          <w:rFonts w:eastAsiaTheme="minorEastAsia"/>
                          <w:bCs/>
                          <w:sz w:val="18"/>
                          <w:lang w:eastAsia="ja-JP"/>
                        </w:rPr>
                        <w:t>)</w:t>
                      </w:r>
                      <w:r w:rsidR="0023383B" w:rsidRPr="0023383B">
                        <w:rPr>
                          <w:rFonts w:eastAsiaTheme="minorEastAsia"/>
                          <w:bCs/>
                          <w:sz w:val="18"/>
                          <w:vertAlign w:val="subscript"/>
                          <w:lang w:eastAsia="ja-JP"/>
                        </w:rPr>
                        <w:t>3</w:t>
                      </w:r>
                      <w:r w:rsidR="0023383B" w:rsidRPr="0023383B">
                        <w:rPr>
                          <w:rFonts w:eastAsiaTheme="minorEastAsia"/>
                          <w:bCs/>
                          <w:sz w:val="18"/>
                          <w:lang w:eastAsia="ja-JP"/>
                        </w:rPr>
                        <w:t>Si</w:t>
                      </w:r>
                      <w:r w:rsidR="0023383B" w:rsidRPr="0023383B">
                        <w:rPr>
                          <w:rFonts w:eastAsiaTheme="minorEastAsia"/>
                          <w:bCs/>
                          <w:sz w:val="18"/>
                          <w:vertAlign w:val="subscript"/>
                          <w:lang w:eastAsia="ja-JP"/>
                        </w:rPr>
                        <w:t>8</w:t>
                      </w:r>
                      <w:r w:rsidR="0023383B" w:rsidRPr="0023383B">
                        <w:rPr>
                          <w:rFonts w:eastAsiaTheme="minorEastAsia"/>
                          <w:bCs/>
                          <w:sz w:val="18"/>
                          <w:lang w:eastAsia="ja-JP"/>
                        </w:rPr>
                        <w:t>O</w:t>
                      </w:r>
                      <w:r w:rsidR="0023383B" w:rsidRPr="0023383B">
                        <w:rPr>
                          <w:rFonts w:eastAsiaTheme="minorEastAsia"/>
                          <w:bCs/>
                          <w:sz w:val="18"/>
                          <w:vertAlign w:val="subscript"/>
                          <w:lang w:eastAsia="ja-JP"/>
                        </w:rPr>
                        <w:t>4</w:t>
                      </w:r>
                      <w:r w:rsidR="0023383B" w:rsidRPr="0023383B">
                        <w:rPr>
                          <w:rFonts w:eastAsiaTheme="minorEastAsia"/>
                          <w:bCs/>
                          <w:sz w:val="18"/>
                          <w:lang w:eastAsia="ja-JP"/>
                        </w:rPr>
                        <w:t>N</w:t>
                      </w:r>
                      <w:r w:rsidR="0023383B" w:rsidRPr="0023383B">
                        <w:rPr>
                          <w:rFonts w:eastAsiaTheme="minorEastAsia"/>
                          <w:bCs/>
                          <w:sz w:val="18"/>
                          <w:vertAlign w:val="subscript"/>
                          <w:lang w:eastAsia="ja-JP"/>
                        </w:rPr>
                        <w:t xml:space="preserve">11 </w:t>
                      </w:r>
                      <w:r w:rsidR="0028238B">
                        <w:rPr>
                          <w:rFonts w:eastAsiaTheme="minorEastAsia"/>
                          <w:bCs/>
                          <w:sz w:val="18"/>
                          <w:lang w:eastAsia="ja-JP"/>
                        </w:rPr>
                        <w:t xml:space="preserve">and </w:t>
                      </w:r>
                      <w:r w:rsidR="0023383B" w:rsidRPr="0023383B">
                        <w:rPr>
                          <w:rFonts w:eastAsiaTheme="minorEastAsia"/>
                          <w:bCs/>
                          <w:sz w:val="18"/>
                          <w:lang w:eastAsia="ja-JP"/>
                        </w:rPr>
                        <w:t>(Ca</w:t>
                      </w:r>
                      <w:r w:rsidR="0023383B" w:rsidRPr="0023383B">
                        <w:rPr>
                          <w:rFonts w:eastAsiaTheme="minorEastAsia"/>
                          <w:bCs/>
                          <w:sz w:val="18"/>
                          <w:vertAlign w:val="subscript"/>
                          <w:lang w:eastAsia="ja-JP"/>
                        </w:rPr>
                        <w:t>0.97</w:t>
                      </w:r>
                      <w:r w:rsidR="0023383B" w:rsidRPr="0023383B">
                        <w:rPr>
                          <w:rFonts w:eastAsiaTheme="minorEastAsia"/>
                          <w:bCs/>
                          <w:sz w:val="18"/>
                          <w:lang w:eastAsia="ja-JP"/>
                        </w:rPr>
                        <w:t>Eu</w:t>
                      </w:r>
                      <w:r w:rsidR="0023383B" w:rsidRPr="0023383B">
                        <w:rPr>
                          <w:rFonts w:eastAsiaTheme="minorEastAsia"/>
                          <w:bCs/>
                          <w:sz w:val="18"/>
                          <w:vertAlign w:val="subscript"/>
                          <w:lang w:eastAsia="ja-JP"/>
                        </w:rPr>
                        <w:t>0.03</w:t>
                      </w:r>
                      <w:r w:rsidR="0023383B" w:rsidRPr="0023383B">
                        <w:rPr>
                          <w:rFonts w:eastAsiaTheme="minorEastAsia"/>
                          <w:bCs/>
                          <w:sz w:val="18"/>
                          <w:lang w:eastAsia="ja-JP"/>
                        </w:rPr>
                        <w:t>)Si</w:t>
                      </w:r>
                      <w:r w:rsidR="0023383B" w:rsidRPr="0023383B">
                        <w:rPr>
                          <w:rFonts w:eastAsiaTheme="minorEastAsia"/>
                          <w:bCs/>
                          <w:sz w:val="18"/>
                          <w:vertAlign w:val="subscript"/>
                          <w:lang w:eastAsia="ja-JP"/>
                        </w:rPr>
                        <w:t>2</w:t>
                      </w:r>
                      <w:r w:rsidR="0023383B" w:rsidRPr="0023383B">
                        <w:rPr>
                          <w:rFonts w:eastAsiaTheme="minorEastAsia"/>
                          <w:bCs/>
                          <w:sz w:val="18"/>
                          <w:lang w:eastAsia="ja-JP"/>
                        </w:rPr>
                        <w:t>O</w:t>
                      </w:r>
                      <w:r w:rsidR="0023383B" w:rsidRPr="0023383B">
                        <w:rPr>
                          <w:rFonts w:eastAsiaTheme="minorEastAsia"/>
                          <w:bCs/>
                          <w:sz w:val="18"/>
                          <w:vertAlign w:val="subscript"/>
                          <w:lang w:eastAsia="ja-JP"/>
                        </w:rPr>
                        <w:t>2</w:t>
                      </w:r>
                      <w:r w:rsidR="0023383B" w:rsidRPr="0023383B">
                        <w:rPr>
                          <w:rFonts w:eastAsiaTheme="minorEastAsia"/>
                          <w:bCs/>
                          <w:sz w:val="18"/>
                          <w:lang w:eastAsia="ja-JP"/>
                        </w:rPr>
                        <w:t>N</w:t>
                      </w:r>
                      <w:r w:rsidR="0023383B" w:rsidRPr="0023383B">
                        <w:rPr>
                          <w:rFonts w:eastAsiaTheme="minorEastAsia"/>
                          <w:bCs/>
                          <w:sz w:val="18"/>
                          <w:vertAlign w:val="subscript"/>
                          <w:lang w:eastAsia="ja-JP"/>
                        </w:rPr>
                        <w:t xml:space="preserve">2 </w:t>
                      </w:r>
                      <w:r w:rsidR="0028238B" w:rsidRPr="0028238B">
                        <w:rPr>
                          <w:rFonts w:eastAsiaTheme="minorEastAsia"/>
                          <w:bCs/>
                          <w:sz w:val="18"/>
                          <w:lang w:eastAsia="ja-JP"/>
                        </w:rPr>
                        <w:t>addition</w:t>
                      </w:r>
                      <w:r w:rsidR="0023383B" w:rsidRPr="0023383B">
                        <w:rPr>
                          <w:rFonts w:eastAsiaTheme="minorEastAsia" w:hint="eastAsia"/>
                          <w:bCs/>
                          <w:sz w:val="18"/>
                          <w:lang w:eastAsia="ja-JP"/>
                        </w:rPr>
                        <w:t>（</w:t>
                      </w:r>
                      <w:r w:rsidR="0023383B" w:rsidRPr="0023383B">
                        <w:rPr>
                          <w:rFonts w:eastAsiaTheme="minorEastAsia"/>
                          <w:bCs/>
                          <w:sz w:val="18"/>
                          <w:lang w:eastAsia="ja-JP"/>
                        </w:rPr>
                        <w:t>Excitation WL</w:t>
                      </w:r>
                      <w:r w:rsidR="0023383B" w:rsidRPr="0023383B">
                        <w:rPr>
                          <w:rFonts w:eastAsiaTheme="minorEastAsia" w:hint="eastAsia"/>
                          <w:bCs/>
                          <w:sz w:val="18"/>
                          <w:lang w:eastAsia="ja-JP"/>
                        </w:rPr>
                        <w:t>：</w:t>
                      </w:r>
                      <w:r w:rsidR="00481B2B">
                        <w:rPr>
                          <w:rFonts w:eastAsiaTheme="minorEastAsia"/>
                          <w:bCs/>
                          <w:sz w:val="18"/>
                          <w:lang w:eastAsia="ja-JP"/>
                        </w:rPr>
                        <w:t>370</w:t>
                      </w:r>
                      <w:r w:rsidR="0023383B" w:rsidRPr="0023383B">
                        <w:rPr>
                          <w:rFonts w:eastAsiaTheme="minorEastAsia"/>
                          <w:bCs/>
                          <w:sz w:val="18"/>
                          <w:lang w:eastAsia="ja-JP"/>
                        </w:rPr>
                        <w:t xml:space="preserve"> nm</w:t>
                      </w:r>
                      <w:r w:rsidR="0023383B" w:rsidRPr="0023383B">
                        <w:rPr>
                          <w:rFonts w:eastAsiaTheme="minorEastAsia" w:hint="eastAsia"/>
                          <w:bCs/>
                          <w:sz w:val="18"/>
                          <w:lang w:eastAsia="ja-JP"/>
                        </w:rPr>
                        <w:t>）</w:t>
                      </w:r>
                    </w:p>
                    <w:p w:rsidR="000E3D0A" w:rsidRPr="0023383B" w:rsidRDefault="000E3D0A">
                      <w:pPr>
                        <w:rPr>
                          <w:rFonts w:eastAsiaTheme="minorEastAsia"/>
                          <w:sz w:val="18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E3D0A" w:rsidRDefault="000E3D0A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0E3D0A" w:rsidRDefault="000E3D0A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0E3D0A" w:rsidRDefault="000E3D0A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0E3D0A" w:rsidRDefault="000E3D0A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481B2B" w:rsidRDefault="00481B2B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46588E" w:rsidRPr="0046588E" w:rsidRDefault="0046588E" w:rsidP="0046588E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46588E">
        <w:rPr>
          <w:sz w:val="18"/>
        </w:rPr>
        <w:t>Li</w:t>
      </w:r>
      <w:r w:rsidR="001C316F" w:rsidRPr="001C316F">
        <w:rPr>
          <w:sz w:val="18"/>
        </w:rPr>
        <w:t xml:space="preserve"> </w:t>
      </w:r>
      <w:r w:rsidR="00497735">
        <w:rPr>
          <w:sz w:val="18"/>
        </w:rPr>
        <w:t>YQ</w:t>
      </w:r>
      <w:r w:rsidRPr="0046588E">
        <w:rPr>
          <w:sz w:val="18"/>
        </w:rPr>
        <w:t xml:space="preserve">, </w:t>
      </w:r>
      <w:proofErr w:type="spellStart"/>
      <w:r w:rsidRPr="0046588E">
        <w:rPr>
          <w:sz w:val="18"/>
        </w:rPr>
        <w:t>Delsing</w:t>
      </w:r>
      <w:proofErr w:type="spellEnd"/>
      <w:r w:rsidR="001C316F" w:rsidRPr="001C316F">
        <w:rPr>
          <w:sz w:val="18"/>
        </w:rPr>
        <w:t xml:space="preserve"> </w:t>
      </w:r>
      <w:r w:rsidR="00497735">
        <w:rPr>
          <w:sz w:val="18"/>
        </w:rPr>
        <w:t>ACA</w:t>
      </w:r>
      <w:r w:rsidRPr="0046588E">
        <w:rPr>
          <w:sz w:val="18"/>
        </w:rPr>
        <w:t>, With</w:t>
      </w:r>
      <w:r w:rsidR="001C316F" w:rsidRPr="001C316F">
        <w:rPr>
          <w:sz w:val="18"/>
        </w:rPr>
        <w:t xml:space="preserve"> </w:t>
      </w:r>
      <w:r w:rsidR="00497735">
        <w:rPr>
          <w:sz w:val="18"/>
        </w:rPr>
        <w:t>GD</w:t>
      </w:r>
      <w:r w:rsidR="001C316F">
        <w:rPr>
          <w:sz w:val="18"/>
        </w:rPr>
        <w:t xml:space="preserve"> </w:t>
      </w:r>
      <w:r w:rsidRPr="0046588E">
        <w:rPr>
          <w:sz w:val="18"/>
        </w:rPr>
        <w:t xml:space="preserve">and </w:t>
      </w:r>
      <w:proofErr w:type="spellStart"/>
      <w:r w:rsidRPr="0046588E">
        <w:rPr>
          <w:sz w:val="18"/>
        </w:rPr>
        <w:t>Hintzen</w:t>
      </w:r>
      <w:proofErr w:type="spellEnd"/>
      <w:r w:rsidR="001C316F" w:rsidRPr="001C316F">
        <w:rPr>
          <w:sz w:val="18"/>
        </w:rPr>
        <w:t xml:space="preserve"> </w:t>
      </w:r>
      <w:r w:rsidR="00497735">
        <w:rPr>
          <w:sz w:val="18"/>
        </w:rPr>
        <w:t>HT</w:t>
      </w:r>
      <w:r w:rsidRPr="0046588E">
        <w:rPr>
          <w:sz w:val="18"/>
        </w:rPr>
        <w:t xml:space="preserve"> </w:t>
      </w:r>
      <w:r>
        <w:rPr>
          <w:sz w:val="18"/>
        </w:rPr>
        <w:t>(2005</w:t>
      </w:r>
      <w:r w:rsidR="005973B9">
        <w:rPr>
          <w:sz w:val="18"/>
        </w:rPr>
        <w:t xml:space="preserve">) </w:t>
      </w:r>
      <w:r w:rsidRPr="0046588E">
        <w:rPr>
          <w:sz w:val="18"/>
          <w:lang w:val="en"/>
        </w:rPr>
        <w:t>Luminescence Properties of Eu</w:t>
      </w:r>
      <w:r w:rsidRPr="0046588E">
        <w:rPr>
          <w:sz w:val="18"/>
          <w:vertAlign w:val="superscript"/>
          <w:lang w:val="en"/>
        </w:rPr>
        <w:t>2+</w:t>
      </w:r>
      <w:r w:rsidRPr="0046588E">
        <w:rPr>
          <w:sz w:val="18"/>
          <w:lang w:val="en"/>
        </w:rPr>
        <w:t>-Activated Alkaline-Earth Silicon-</w:t>
      </w:r>
      <w:proofErr w:type="spellStart"/>
      <w:r w:rsidRPr="0046588E">
        <w:rPr>
          <w:sz w:val="18"/>
          <w:lang w:val="en"/>
        </w:rPr>
        <w:t>Oxynitride</w:t>
      </w:r>
      <w:proofErr w:type="spellEnd"/>
      <w:r w:rsidRPr="0046588E">
        <w:rPr>
          <w:sz w:val="18"/>
          <w:lang w:val="en"/>
        </w:rPr>
        <w:t xml:space="preserve"> MSi</w:t>
      </w:r>
      <w:r w:rsidRPr="0046588E">
        <w:rPr>
          <w:sz w:val="18"/>
          <w:vertAlign w:val="subscript"/>
          <w:lang w:val="en"/>
        </w:rPr>
        <w:t>2</w:t>
      </w:r>
      <w:r w:rsidRPr="0046588E">
        <w:rPr>
          <w:sz w:val="18"/>
          <w:lang w:val="en"/>
        </w:rPr>
        <w:t>O</w:t>
      </w:r>
      <w:r w:rsidRPr="0046588E">
        <w:rPr>
          <w:sz w:val="18"/>
          <w:vertAlign w:val="subscript"/>
          <w:lang w:val="en"/>
        </w:rPr>
        <w:t>2-δ</w:t>
      </w:r>
      <w:r w:rsidRPr="0046588E">
        <w:rPr>
          <w:sz w:val="18"/>
          <w:lang w:val="en"/>
        </w:rPr>
        <w:t>N</w:t>
      </w:r>
      <w:r w:rsidRPr="0046588E">
        <w:rPr>
          <w:sz w:val="18"/>
          <w:vertAlign w:val="subscript"/>
          <w:lang w:val="en"/>
        </w:rPr>
        <w:t>2+2/3δ</w:t>
      </w:r>
      <w:r w:rsidRPr="0046588E">
        <w:rPr>
          <w:sz w:val="18"/>
          <w:lang w:val="en"/>
        </w:rPr>
        <w:t xml:space="preserve"> (M = Ca, </w:t>
      </w:r>
      <w:proofErr w:type="spellStart"/>
      <w:r w:rsidRPr="0046588E">
        <w:rPr>
          <w:sz w:val="18"/>
          <w:lang w:val="en"/>
        </w:rPr>
        <w:t>Sr</w:t>
      </w:r>
      <w:proofErr w:type="spellEnd"/>
      <w:r w:rsidRPr="0046588E">
        <w:rPr>
          <w:sz w:val="18"/>
          <w:lang w:val="en"/>
        </w:rPr>
        <w:t>, Ba):  A Promising Class of Novel LED Conversion Phosphors</w:t>
      </w:r>
      <w:r>
        <w:rPr>
          <w:sz w:val="18"/>
        </w:rPr>
        <w:t>. Chem. Mater. 17:3242-3248</w:t>
      </w:r>
      <w:r w:rsidR="005973B9" w:rsidRPr="005973B9">
        <w:rPr>
          <w:sz w:val="18"/>
        </w:rPr>
        <w:t>.</w:t>
      </w:r>
    </w:p>
    <w:p w:rsidR="001C316F" w:rsidRPr="001C316F" w:rsidRDefault="00497735" w:rsidP="001C316F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>
        <w:rPr>
          <w:sz w:val="18"/>
        </w:rPr>
        <w:t>Li YQ</w:t>
      </w:r>
      <w:r w:rsidR="001C316F" w:rsidRPr="001C316F">
        <w:rPr>
          <w:sz w:val="18"/>
        </w:rPr>
        <w:t>,</w:t>
      </w:r>
      <w:r w:rsidR="001C316F">
        <w:rPr>
          <w:sz w:val="18"/>
        </w:rPr>
        <w:t xml:space="preserve"> V</w:t>
      </w:r>
      <w:r>
        <w:rPr>
          <w:sz w:val="18"/>
        </w:rPr>
        <w:t>an Steen JEJ</w:t>
      </w:r>
      <w:r w:rsidR="001C316F">
        <w:rPr>
          <w:sz w:val="18"/>
        </w:rPr>
        <w:t>, V</w:t>
      </w:r>
      <w:r>
        <w:rPr>
          <w:sz w:val="18"/>
        </w:rPr>
        <w:t xml:space="preserve">an </w:t>
      </w:r>
      <w:proofErr w:type="spellStart"/>
      <w:r>
        <w:rPr>
          <w:sz w:val="18"/>
        </w:rPr>
        <w:t>Krevel</w:t>
      </w:r>
      <w:proofErr w:type="spellEnd"/>
      <w:r>
        <w:rPr>
          <w:sz w:val="18"/>
        </w:rPr>
        <w:t xml:space="preserve"> JWH</w:t>
      </w:r>
      <w:r w:rsidR="001C316F">
        <w:rPr>
          <w:sz w:val="18"/>
        </w:rPr>
        <w:t xml:space="preserve">, </w:t>
      </w:r>
      <w:r>
        <w:rPr>
          <w:sz w:val="18"/>
        </w:rPr>
        <w:t>Botty G</w:t>
      </w:r>
      <w:r w:rsidR="001C316F">
        <w:rPr>
          <w:sz w:val="18"/>
        </w:rPr>
        <w:t xml:space="preserve">, </w:t>
      </w:r>
      <w:proofErr w:type="spellStart"/>
      <w:r>
        <w:rPr>
          <w:sz w:val="18"/>
        </w:rPr>
        <w:t>Delsing</w:t>
      </w:r>
      <w:proofErr w:type="spellEnd"/>
      <w:r>
        <w:rPr>
          <w:sz w:val="18"/>
        </w:rPr>
        <w:t xml:space="preserve"> ACA</w:t>
      </w:r>
      <w:r w:rsidR="001C316F">
        <w:rPr>
          <w:sz w:val="18"/>
        </w:rPr>
        <w:t xml:space="preserve">, </w:t>
      </w:r>
      <w:r w:rsidR="001C316F" w:rsidRPr="001C316F">
        <w:rPr>
          <w:sz w:val="18"/>
        </w:rPr>
        <w:t xml:space="preserve"> </w:t>
      </w:r>
      <w:proofErr w:type="spellStart"/>
      <w:r>
        <w:rPr>
          <w:sz w:val="18"/>
        </w:rPr>
        <w:t>DiSalvo</w:t>
      </w:r>
      <w:proofErr w:type="spellEnd"/>
      <w:r>
        <w:rPr>
          <w:sz w:val="18"/>
        </w:rPr>
        <w:t xml:space="preserve"> FJ, With GD </w:t>
      </w:r>
      <w:r w:rsidR="001C316F">
        <w:rPr>
          <w:sz w:val="18"/>
        </w:rPr>
        <w:t xml:space="preserve">and </w:t>
      </w:r>
      <w:proofErr w:type="spellStart"/>
      <w:r w:rsidR="001C316F" w:rsidRPr="001C316F">
        <w:rPr>
          <w:sz w:val="18"/>
        </w:rPr>
        <w:t>Hintzen</w:t>
      </w:r>
      <w:proofErr w:type="spellEnd"/>
      <w:r>
        <w:rPr>
          <w:sz w:val="18"/>
        </w:rPr>
        <w:t xml:space="preserve"> HT</w:t>
      </w:r>
      <w:r w:rsidR="005973B9">
        <w:rPr>
          <w:sz w:val="18"/>
        </w:rPr>
        <w:t xml:space="preserve">(2006) </w:t>
      </w:r>
      <w:r w:rsidR="001C316F" w:rsidRPr="001C316F">
        <w:rPr>
          <w:sz w:val="18"/>
        </w:rPr>
        <w:t>Luminescence properties of red-emitting M</w:t>
      </w:r>
      <w:r w:rsidR="001C316F" w:rsidRPr="00A10D29">
        <w:rPr>
          <w:sz w:val="18"/>
          <w:vertAlign w:val="subscript"/>
        </w:rPr>
        <w:t>2</w:t>
      </w:r>
      <w:r w:rsidR="001C316F" w:rsidRPr="001C316F">
        <w:rPr>
          <w:sz w:val="18"/>
        </w:rPr>
        <w:t>Si</w:t>
      </w:r>
      <w:r w:rsidR="001C316F" w:rsidRPr="00A10D29">
        <w:rPr>
          <w:sz w:val="18"/>
          <w:vertAlign w:val="subscript"/>
        </w:rPr>
        <w:t>5</w:t>
      </w:r>
      <w:r w:rsidR="001C316F" w:rsidRPr="001C316F">
        <w:rPr>
          <w:sz w:val="18"/>
        </w:rPr>
        <w:t>N</w:t>
      </w:r>
      <w:r w:rsidR="001C316F" w:rsidRPr="00A10D29">
        <w:rPr>
          <w:sz w:val="18"/>
          <w:vertAlign w:val="subscript"/>
        </w:rPr>
        <w:t>8</w:t>
      </w:r>
      <w:r w:rsidR="001C316F" w:rsidRPr="001C316F">
        <w:rPr>
          <w:sz w:val="18"/>
        </w:rPr>
        <w:t>:Eu</w:t>
      </w:r>
      <w:r w:rsidR="001C316F" w:rsidRPr="00A10D29">
        <w:rPr>
          <w:sz w:val="18"/>
          <w:vertAlign w:val="superscript"/>
        </w:rPr>
        <w:t>2+</w:t>
      </w:r>
      <w:r w:rsidR="001C316F" w:rsidRPr="001C316F">
        <w:rPr>
          <w:sz w:val="18"/>
        </w:rPr>
        <w:t xml:space="preserve"> (M = Ca, </w:t>
      </w:r>
      <w:proofErr w:type="spellStart"/>
      <w:r w:rsidR="001C316F" w:rsidRPr="001C316F">
        <w:rPr>
          <w:sz w:val="18"/>
        </w:rPr>
        <w:t>Sr</w:t>
      </w:r>
      <w:proofErr w:type="spellEnd"/>
      <w:r w:rsidR="001C316F" w:rsidRPr="001C316F">
        <w:rPr>
          <w:sz w:val="18"/>
        </w:rPr>
        <w:t>, Ba) LED conversion phosphors</w:t>
      </w:r>
      <w:r w:rsidR="005973B9">
        <w:rPr>
          <w:sz w:val="18"/>
        </w:rPr>
        <w:t xml:space="preserve">. </w:t>
      </w:r>
      <w:r w:rsidR="001C316F">
        <w:rPr>
          <w:sz w:val="18"/>
        </w:rPr>
        <w:t xml:space="preserve">J. </w:t>
      </w:r>
      <w:r w:rsidR="001C316F" w:rsidRPr="001C316F">
        <w:rPr>
          <w:sz w:val="18"/>
        </w:rPr>
        <w:t>Alloys Comp</w:t>
      </w:r>
      <w:r w:rsidR="00A10D29">
        <w:rPr>
          <w:sz w:val="18"/>
        </w:rPr>
        <w:t>d.</w:t>
      </w:r>
      <w:r w:rsidR="001C316F">
        <w:rPr>
          <w:sz w:val="18"/>
        </w:rPr>
        <w:t xml:space="preserve"> 4</w:t>
      </w:r>
      <w:r w:rsidR="005973B9">
        <w:rPr>
          <w:sz w:val="18"/>
        </w:rPr>
        <w:t>1</w:t>
      </w:r>
      <w:r w:rsidR="001C316F">
        <w:rPr>
          <w:sz w:val="18"/>
        </w:rPr>
        <w:t>7:273-279</w:t>
      </w:r>
      <w:r w:rsidR="005973B9">
        <w:rPr>
          <w:sz w:val="18"/>
        </w:rPr>
        <w:t>.</w:t>
      </w:r>
    </w:p>
    <w:p w:rsidR="00FF3C3F" w:rsidRDefault="00497735" w:rsidP="00FF3C3F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proofErr w:type="spellStart"/>
      <w:r>
        <w:rPr>
          <w:sz w:val="18"/>
        </w:rPr>
        <w:t>Mihara</w:t>
      </w:r>
      <w:proofErr w:type="spellEnd"/>
      <w:r>
        <w:rPr>
          <w:sz w:val="18"/>
        </w:rPr>
        <w:t xml:space="preserve"> S, Yamaguchi K</w:t>
      </w:r>
      <w:r w:rsidR="001D7ED6" w:rsidRPr="001D7ED6">
        <w:rPr>
          <w:sz w:val="18"/>
        </w:rPr>
        <w:t xml:space="preserve">, </w:t>
      </w:r>
      <w:proofErr w:type="spellStart"/>
      <w:r w:rsidR="001D7ED6" w:rsidRPr="001D7ED6">
        <w:rPr>
          <w:sz w:val="18"/>
        </w:rPr>
        <w:t>Hi</w:t>
      </w:r>
      <w:r>
        <w:rPr>
          <w:sz w:val="18"/>
        </w:rPr>
        <w:t>ntzen</w:t>
      </w:r>
      <w:proofErr w:type="spellEnd"/>
      <w:r>
        <w:rPr>
          <w:sz w:val="18"/>
        </w:rPr>
        <w:t xml:space="preserve"> HT, </w:t>
      </w:r>
      <w:proofErr w:type="spellStart"/>
      <w:r>
        <w:rPr>
          <w:sz w:val="18"/>
        </w:rPr>
        <w:t>Delsing</w:t>
      </w:r>
      <w:proofErr w:type="spellEnd"/>
      <w:r>
        <w:rPr>
          <w:sz w:val="18"/>
        </w:rPr>
        <w:t xml:space="preserve"> A</w:t>
      </w:r>
      <w:r w:rsidR="001D7ED6" w:rsidRPr="001D7ED6">
        <w:rPr>
          <w:sz w:val="18"/>
        </w:rPr>
        <w:t>C</w:t>
      </w:r>
      <w:r>
        <w:rPr>
          <w:sz w:val="18"/>
        </w:rPr>
        <w:t xml:space="preserve">A, </w:t>
      </w:r>
      <w:proofErr w:type="spellStart"/>
      <w:r>
        <w:rPr>
          <w:sz w:val="18"/>
        </w:rPr>
        <w:t>Koda</w:t>
      </w:r>
      <w:proofErr w:type="spellEnd"/>
      <w:r>
        <w:rPr>
          <w:sz w:val="18"/>
        </w:rPr>
        <w:t xml:space="preserve"> S</w:t>
      </w:r>
      <w:r w:rsidR="001D7ED6" w:rsidRPr="001D7ED6">
        <w:rPr>
          <w:sz w:val="18"/>
        </w:rPr>
        <w:t xml:space="preserve"> </w:t>
      </w:r>
      <w:r>
        <w:rPr>
          <w:sz w:val="18"/>
        </w:rPr>
        <w:t xml:space="preserve">and </w:t>
      </w:r>
      <w:proofErr w:type="spellStart"/>
      <w:r>
        <w:rPr>
          <w:sz w:val="18"/>
        </w:rPr>
        <w:t>Itatani</w:t>
      </w:r>
      <w:proofErr w:type="spellEnd"/>
      <w:r>
        <w:rPr>
          <w:sz w:val="18"/>
        </w:rPr>
        <w:t xml:space="preserve"> K</w:t>
      </w:r>
      <w:r w:rsidR="001D7ED6">
        <w:rPr>
          <w:sz w:val="18"/>
        </w:rPr>
        <w:t>(2010</w:t>
      </w:r>
      <w:r w:rsidR="005973B9" w:rsidRPr="001D7ED6">
        <w:rPr>
          <w:sz w:val="18"/>
        </w:rPr>
        <w:t>)</w:t>
      </w:r>
      <w:r w:rsidR="001D7ED6" w:rsidRPr="001D7ED6">
        <w:t xml:space="preserve"> </w:t>
      </w:r>
      <w:r w:rsidR="001D7ED6" w:rsidRPr="001D7ED6">
        <w:rPr>
          <w:sz w:val="18"/>
        </w:rPr>
        <w:t xml:space="preserve">Synthesis and Luminescence Properties of Rare-Earth Doped Gadolinium Silicon </w:t>
      </w:r>
      <w:proofErr w:type="spellStart"/>
      <w:r w:rsidR="001D7ED6" w:rsidRPr="001D7ED6">
        <w:rPr>
          <w:sz w:val="18"/>
        </w:rPr>
        <w:t>Oxynitride</w:t>
      </w:r>
      <w:proofErr w:type="spellEnd"/>
      <w:r w:rsidR="001D7ED6" w:rsidRPr="001D7ED6">
        <w:rPr>
          <w:sz w:val="18"/>
        </w:rPr>
        <w:t xml:space="preserve"> with </w:t>
      </w:r>
      <w:proofErr w:type="spellStart"/>
      <w:r w:rsidR="001D7ED6" w:rsidRPr="001D7ED6">
        <w:rPr>
          <w:sz w:val="18"/>
        </w:rPr>
        <w:t>Cuspidine</w:t>
      </w:r>
      <w:proofErr w:type="spellEnd"/>
      <w:r w:rsidR="001D7ED6" w:rsidRPr="001D7ED6">
        <w:rPr>
          <w:sz w:val="18"/>
        </w:rPr>
        <w:t xml:space="preserve"> Structure</w:t>
      </w:r>
      <w:r w:rsidR="001D7ED6">
        <w:rPr>
          <w:sz w:val="18"/>
        </w:rPr>
        <w:t xml:space="preserve">. </w:t>
      </w:r>
      <w:r w:rsidR="001D7ED6" w:rsidRPr="001D7ED6">
        <w:rPr>
          <w:sz w:val="18"/>
        </w:rPr>
        <w:t>Adv</w:t>
      </w:r>
      <w:r w:rsidR="00FF3C3F">
        <w:rPr>
          <w:sz w:val="18"/>
        </w:rPr>
        <w:t>.</w:t>
      </w:r>
      <w:r w:rsidR="001D7ED6" w:rsidRPr="001D7ED6">
        <w:rPr>
          <w:sz w:val="18"/>
        </w:rPr>
        <w:t xml:space="preserve"> Sci</w:t>
      </w:r>
      <w:r w:rsidR="00FF3C3F">
        <w:rPr>
          <w:sz w:val="18"/>
        </w:rPr>
        <w:t>.</w:t>
      </w:r>
      <w:r w:rsidR="001D7ED6" w:rsidRPr="001D7ED6">
        <w:rPr>
          <w:sz w:val="18"/>
        </w:rPr>
        <w:t xml:space="preserve"> Technol</w:t>
      </w:r>
      <w:r w:rsidR="00FF3C3F">
        <w:rPr>
          <w:sz w:val="18"/>
        </w:rPr>
        <w:t>.</w:t>
      </w:r>
      <w:r w:rsidR="001D7ED6" w:rsidRPr="001D7ED6">
        <w:rPr>
          <w:sz w:val="18"/>
        </w:rPr>
        <w:t xml:space="preserve"> </w:t>
      </w:r>
      <w:r w:rsidR="001D7ED6">
        <w:rPr>
          <w:sz w:val="18"/>
        </w:rPr>
        <w:t xml:space="preserve">62: </w:t>
      </w:r>
      <w:r w:rsidR="001D7ED6" w:rsidRPr="001D7ED6">
        <w:rPr>
          <w:sz w:val="18"/>
        </w:rPr>
        <w:t>95-100</w:t>
      </w:r>
      <w:r w:rsidR="005973B9" w:rsidRPr="001D7ED6">
        <w:rPr>
          <w:sz w:val="18"/>
        </w:rPr>
        <w:t>.</w:t>
      </w:r>
    </w:p>
    <w:p w:rsidR="005973B9" w:rsidRPr="0028238B" w:rsidRDefault="00497735" w:rsidP="00FF3C3F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2"/>
        </w:rPr>
      </w:pPr>
      <w:r>
        <w:rPr>
          <w:sz w:val="18"/>
        </w:rPr>
        <w:t>Yamaguchi K</w:t>
      </w:r>
      <w:r w:rsidR="00FF3C3F" w:rsidRPr="00FF3C3F">
        <w:rPr>
          <w:sz w:val="18"/>
        </w:rPr>
        <w:t xml:space="preserve">, </w:t>
      </w:r>
      <w:proofErr w:type="spellStart"/>
      <w:r>
        <w:rPr>
          <w:sz w:val="18"/>
        </w:rPr>
        <w:t>Hintzen</w:t>
      </w:r>
      <w:proofErr w:type="spellEnd"/>
      <w:r>
        <w:rPr>
          <w:sz w:val="18"/>
        </w:rPr>
        <w:t xml:space="preserve"> HT</w:t>
      </w:r>
      <w:r w:rsidR="00CF4C52">
        <w:rPr>
          <w:sz w:val="18"/>
        </w:rPr>
        <w:t>,</w:t>
      </w:r>
      <w:r w:rsidR="00FF3C3F" w:rsidRPr="00FF3C3F">
        <w:rPr>
          <w:sz w:val="18"/>
        </w:rPr>
        <w:t xml:space="preserve"> </w:t>
      </w:r>
      <w:proofErr w:type="spellStart"/>
      <w:r w:rsidR="00CF4C52">
        <w:rPr>
          <w:sz w:val="18"/>
        </w:rPr>
        <w:t>Delsing</w:t>
      </w:r>
      <w:proofErr w:type="spellEnd"/>
      <w:r w:rsidR="00CF4C52" w:rsidRPr="00CF4C52">
        <w:rPr>
          <w:sz w:val="18"/>
        </w:rPr>
        <w:t xml:space="preserve"> </w:t>
      </w:r>
      <w:r>
        <w:rPr>
          <w:sz w:val="18"/>
        </w:rPr>
        <w:t>ACA</w:t>
      </w:r>
      <w:r w:rsidR="00CF4C52">
        <w:rPr>
          <w:sz w:val="18"/>
        </w:rPr>
        <w:t xml:space="preserve">, </w:t>
      </w:r>
      <w:proofErr w:type="spellStart"/>
      <w:r w:rsidR="00FF3C3F" w:rsidRPr="00FF3C3F">
        <w:rPr>
          <w:sz w:val="18"/>
        </w:rPr>
        <w:t>K</w:t>
      </w:r>
      <w:r>
        <w:rPr>
          <w:sz w:val="18"/>
        </w:rPr>
        <w:t>uwahara</w:t>
      </w:r>
      <w:proofErr w:type="spellEnd"/>
      <w:r>
        <w:rPr>
          <w:sz w:val="18"/>
        </w:rPr>
        <w:t xml:space="preserve"> H</w:t>
      </w:r>
      <w:r w:rsidR="00FF3C3F" w:rsidRPr="00FF3C3F">
        <w:rPr>
          <w:sz w:val="18"/>
        </w:rPr>
        <w:t xml:space="preserve">, </w:t>
      </w:r>
      <w:proofErr w:type="spellStart"/>
      <w:r w:rsidR="00FF3C3F" w:rsidRPr="00FF3C3F">
        <w:rPr>
          <w:sz w:val="18"/>
        </w:rPr>
        <w:t>K</w:t>
      </w:r>
      <w:r>
        <w:rPr>
          <w:sz w:val="18"/>
        </w:rPr>
        <w:t>oda</w:t>
      </w:r>
      <w:proofErr w:type="spellEnd"/>
      <w:r>
        <w:rPr>
          <w:sz w:val="18"/>
        </w:rPr>
        <w:t xml:space="preserve"> S </w:t>
      </w:r>
      <w:r w:rsidR="00CF4C52">
        <w:rPr>
          <w:sz w:val="18"/>
        </w:rPr>
        <w:t>and</w:t>
      </w:r>
      <w:r w:rsidR="00FF3C3F" w:rsidRPr="00FF3C3F">
        <w:rPr>
          <w:sz w:val="18"/>
        </w:rPr>
        <w:t xml:space="preserve"> </w:t>
      </w:r>
      <w:proofErr w:type="spellStart"/>
      <w:r>
        <w:rPr>
          <w:sz w:val="18"/>
        </w:rPr>
        <w:t>Itatani</w:t>
      </w:r>
      <w:proofErr w:type="spellEnd"/>
      <w:r>
        <w:rPr>
          <w:sz w:val="18"/>
        </w:rPr>
        <w:t xml:space="preserve"> K</w:t>
      </w:r>
      <w:r w:rsidR="00FF3C3F" w:rsidRPr="00FF3C3F">
        <w:rPr>
          <w:sz w:val="18"/>
        </w:rPr>
        <w:t>(2011</w:t>
      </w:r>
      <w:r w:rsidR="005973B9" w:rsidRPr="00FF3C3F">
        <w:rPr>
          <w:sz w:val="18"/>
        </w:rPr>
        <w:t xml:space="preserve">) </w:t>
      </w:r>
      <w:r w:rsidR="00FF3C3F" w:rsidRPr="00FF3C3F">
        <w:rPr>
          <w:sz w:val="18"/>
        </w:rPr>
        <w:t>Preparation of Eu</w:t>
      </w:r>
      <w:r w:rsidR="00FF3C3F" w:rsidRPr="00FF3C3F">
        <w:rPr>
          <w:sz w:val="18"/>
          <w:vertAlign w:val="superscript"/>
        </w:rPr>
        <w:t>2+</w:t>
      </w:r>
      <w:r w:rsidR="00FF3C3F" w:rsidRPr="00FF3C3F">
        <w:rPr>
          <w:sz w:val="18"/>
        </w:rPr>
        <w:t>-doped Ca</w:t>
      </w:r>
      <w:r w:rsidR="00FF3C3F" w:rsidRPr="00FF3C3F">
        <w:rPr>
          <w:sz w:val="18"/>
          <w:vertAlign w:val="subscript"/>
        </w:rPr>
        <w:t>2</w:t>
      </w:r>
      <w:r w:rsidR="00FF3C3F" w:rsidRPr="00FF3C3F">
        <w:rPr>
          <w:sz w:val="18"/>
        </w:rPr>
        <w:t>Si</w:t>
      </w:r>
      <w:r w:rsidR="00FF3C3F" w:rsidRPr="00FF3C3F">
        <w:rPr>
          <w:sz w:val="18"/>
          <w:vertAlign w:val="subscript"/>
        </w:rPr>
        <w:t>5</w:t>
      </w:r>
      <w:r w:rsidR="00FF3C3F" w:rsidRPr="00FF3C3F">
        <w:rPr>
          <w:sz w:val="18"/>
        </w:rPr>
        <w:t>N</w:t>
      </w:r>
      <w:r w:rsidR="00FF3C3F" w:rsidRPr="00FF3C3F">
        <w:rPr>
          <w:sz w:val="18"/>
          <w:vertAlign w:val="subscript"/>
        </w:rPr>
        <w:t>8</w:t>
      </w:r>
      <w:r w:rsidR="00FF3C3F" w:rsidRPr="00FF3C3F">
        <w:rPr>
          <w:sz w:val="18"/>
        </w:rPr>
        <w:t xml:space="preserve"> by </w:t>
      </w:r>
      <w:proofErr w:type="spellStart"/>
      <w:r w:rsidR="00FF3C3F" w:rsidRPr="00FF3C3F">
        <w:rPr>
          <w:sz w:val="18"/>
        </w:rPr>
        <w:t>Carbothermal</w:t>
      </w:r>
      <w:proofErr w:type="spellEnd"/>
      <w:r w:rsidR="00FF3C3F" w:rsidRPr="00FF3C3F">
        <w:rPr>
          <w:sz w:val="18"/>
        </w:rPr>
        <w:t xml:space="preserve"> Reduction / </w:t>
      </w:r>
      <w:proofErr w:type="spellStart"/>
      <w:r w:rsidR="00FF3C3F" w:rsidRPr="00FF3C3F">
        <w:rPr>
          <w:sz w:val="18"/>
        </w:rPr>
        <w:t>Nitridation</w:t>
      </w:r>
      <w:proofErr w:type="spellEnd"/>
      <w:r w:rsidR="00FF3C3F" w:rsidRPr="00FF3C3F">
        <w:rPr>
          <w:sz w:val="18"/>
        </w:rPr>
        <w:t xml:space="preserve"> of Spray-</w:t>
      </w:r>
      <w:proofErr w:type="spellStart"/>
      <w:r w:rsidR="00FF3C3F" w:rsidRPr="00FF3C3F">
        <w:rPr>
          <w:sz w:val="18"/>
        </w:rPr>
        <w:t>pyrolyzed</w:t>
      </w:r>
      <w:proofErr w:type="spellEnd"/>
      <w:r w:rsidR="00FF3C3F" w:rsidRPr="00FF3C3F">
        <w:rPr>
          <w:sz w:val="18"/>
        </w:rPr>
        <w:t xml:space="preserve"> Oxide/nitride Powder and Its Luminescence Properties</w:t>
      </w:r>
      <w:r w:rsidR="005973B9" w:rsidRPr="00FF3C3F">
        <w:rPr>
          <w:spacing w:val="-4"/>
          <w:sz w:val="18"/>
        </w:rPr>
        <w:t xml:space="preserve">. </w:t>
      </w:r>
      <w:r w:rsidR="00FF3C3F" w:rsidRPr="00FF3C3F">
        <w:rPr>
          <w:sz w:val="18"/>
        </w:rPr>
        <w:t xml:space="preserve">J. Light &amp; Vis. </w:t>
      </w:r>
      <w:proofErr w:type="spellStart"/>
      <w:r w:rsidR="00FF3C3F" w:rsidRPr="00FF3C3F">
        <w:rPr>
          <w:sz w:val="18"/>
        </w:rPr>
        <w:t>Env</w:t>
      </w:r>
      <w:proofErr w:type="spellEnd"/>
      <w:r w:rsidR="00FF3C3F" w:rsidRPr="00FF3C3F">
        <w:rPr>
          <w:sz w:val="18"/>
        </w:rPr>
        <w:t>. 35:207-213.</w:t>
      </w:r>
    </w:p>
    <w:p w:rsidR="0028238B" w:rsidRPr="0028238B" w:rsidRDefault="00497735" w:rsidP="0028238B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>
        <w:rPr>
          <w:sz w:val="18"/>
        </w:rPr>
        <w:t>Morishita</w:t>
      </w:r>
      <w:proofErr w:type="spellEnd"/>
      <w:r w:rsidR="0028238B">
        <w:rPr>
          <w:sz w:val="18"/>
        </w:rPr>
        <w:t xml:space="preserve"> H</w:t>
      </w:r>
      <w:r w:rsidR="0028238B" w:rsidRPr="001D7ED6">
        <w:rPr>
          <w:sz w:val="18"/>
        </w:rPr>
        <w:t xml:space="preserve">, </w:t>
      </w:r>
      <w:proofErr w:type="spellStart"/>
      <w:r w:rsidR="0028238B" w:rsidRPr="001D7ED6">
        <w:rPr>
          <w:sz w:val="18"/>
        </w:rPr>
        <w:t>D</w:t>
      </w:r>
      <w:r w:rsidR="0028238B">
        <w:rPr>
          <w:sz w:val="18"/>
        </w:rPr>
        <w:t>elsing</w:t>
      </w:r>
      <w:proofErr w:type="spellEnd"/>
      <w:r w:rsidR="0028238B" w:rsidRPr="001D7ED6">
        <w:rPr>
          <w:sz w:val="18"/>
        </w:rPr>
        <w:t xml:space="preserve"> </w:t>
      </w:r>
      <w:r>
        <w:rPr>
          <w:sz w:val="18"/>
        </w:rPr>
        <w:t xml:space="preserve">ACA, </w:t>
      </w:r>
      <w:proofErr w:type="spellStart"/>
      <w:r>
        <w:rPr>
          <w:sz w:val="18"/>
        </w:rPr>
        <w:t>Hintzen</w:t>
      </w:r>
      <w:proofErr w:type="spellEnd"/>
      <w:r w:rsidR="006D5249">
        <w:rPr>
          <w:sz w:val="18"/>
        </w:rPr>
        <w:t xml:space="preserve"> </w:t>
      </w:r>
      <w:r w:rsidR="0028238B" w:rsidRPr="001D7ED6">
        <w:rPr>
          <w:sz w:val="18"/>
        </w:rPr>
        <w:t>H</w:t>
      </w:r>
      <w:r w:rsidR="006D5249">
        <w:rPr>
          <w:sz w:val="18"/>
        </w:rPr>
        <w:t>T</w:t>
      </w:r>
      <w:r w:rsidR="0028238B" w:rsidRPr="001D7ED6">
        <w:rPr>
          <w:sz w:val="18"/>
        </w:rPr>
        <w:t xml:space="preserve">, </w:t>
      </w:r>
      <w:proofErr w:type="spellStart"/>
      <w:r w:rsidR="0028238B" w:rsidRPr="001D7ED6">
        <w:rPr>
          <w:sz w:val="18"/>
        </w:rPr>
        <w:t>K</w:t>
      </w:r>
      <w:r w:rsidR="006D5249">
        <w:rPr>
          <w:sz w:val="18"/>
        </w:rPr>
        <w:t>uwahara</w:t>
      </w:r>
      <w:proofErr w:type="spellEnd"/>
      <w:r w:rsidR="006D5249">
        <w:rPr>
          <w:sz w:val="18"/>
        </w:rPr>
        <w:t xml:space="preserve"> H</w:t>
      </w:r>
      <w:r w:rsidR="0028238B">
        <w:rPr>
          <w:sz w:val="18"/>
        </w:rPr>
        <w:t xml:space="preserve"> and </w:t>
      </w:r>
      <w:proofErr w:type="spellStart"/>
      <w:r w:rsidR="0028238B" w:rsidRPr="001D7ED6">
        <w:rPr>
          <w:sz w:val="18"/>
        </w:rPr>
        <w:t>I</w:t>
      </w:r>
      <w:r w:rsidR="006D5249">
        <w:rPr>
          <w:sz w:val="18"/>
        </w:rPr>
        <w:t>tatani</w:t>
      </w:r>
      <w:proofErr w:type="spellEnd"/>
      <w:r w:rsidR="006D5249">
        <w:rPr>
          <w:sz w:val="18"/>
        </w:rPr>
        <w:t xml:space="preserve"> K</w:t>
      </w:r>
      <w:r w:rsidR="0028238B">
        <w:rPr>
          <w:sz w:val="18"/>
        </w:rPr>
        <w:t>(2014)</w:t>
      </w:r>
      <w:r w:rsidR="0028238B" w:rsidRPr="001D7ED6">
        <w:t xml:space="preserve"> </w:t>
      </w:r>
      <w:r w:rsidR="0028238B" w:rsidRPr="001D7ED6">
        <w:rPr>
          <w:sz w:val="18"/>
        </w:rPr>
        <w:t>Preparation of red-emitting Eu</w:t>
      </w:r>
      <w:r w:rsidR="0028238B" w:rsidRPr="001D7ED6">
        <w:rPr>
          <w:sz w:val="18"/>
          <w:vertAlign w:val="superscript"/>
        </w:rPr>
        <w:t>2+</w:t>
      </w:r>
      <w:r w:rsidR="0028238B" w:rsidRPr="001D7ED6">
        <w:rPr>
          <w:sz w:val="18"/>
        </w:rPr>
        <w:t xml:space="preserve">-doped barium calcium silicon </w:t>
      </w:r>
      <w:proofErr w:type="spellStart"/>
      <w:r w:rsidR="0028238B" w:rsidRPr="001D7ED6">
        <w:rPr>
          <w:sz w:val="18"/>
        </w:rPr>
        <w:t>oxynitride</w:t>
      </w:r>
      <w:proofErr w:type="spellEnd"/>
      <w:r w:rsidR="0028238B" w:rsidRPr="001D7ED6">
        <w:rPr>
          <w:sz w:val="18"/>
        </w:rPr>
        <w:t xml:space="preserve"> by solid-state reaction and its luminescence properties. </w:t>
      </w:r>
      <w:r w:rsidR="0028238B">
        <w:rPr>
          <w:sz w:val="18"/>
        </w:rPr>
        <w:t>Key Eng.</w:t>
      </w:r>
      <w:r w:rsidR="0028238B" w:rsidRPr="001D7ED6">
        <w:rPr>
          <w:sz w:val="18"/>
        </w:rPr>
        <w:t xml:space="preserve"> Mater</w:t>
      </w:r>
      <w:r w:rsidR="0028238B">
        <w:rPr>
          <w:sz w:val="18"/>
        </w:rPr>
        <w:t>. 617:</w:t>
      </w:r>
      <w:r w:rsidR="0028238B" w:rsidRPr="001D7ED6">
        <w:t xml:space="preserve"> </w:t>
      </w:r>
      <w:r w:rsidR="0028238B" w:rsidRPr="001D7ED6">
        <w:rPr>
          <w:sz w:val="18"/>
        </w:rPr>
        <w:t>149-152.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ja-JP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E07855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lastRenderedPageBreak/>
        <w:t xml:space="preserve">       </w:t>
      </w:r>
      <w:r w:rsidR="00494DF6">
        <w:rPr>
          <w:noProof/>
          <w:lang w:eastAsia="ja-JP"/>
        </w:rPr>
        <w:drawing>
          <wp:inline distT="0" distB="0" distL="0" distR="0" wp14:anchorId="7C266D5B" wp14:editId="693E44F3">
            <wp:extent cx="482400" cy="644400"/>
            <wp:effectExtent l="19050" t="19050" r="13335" b="2286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kiyama_nanak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400" cy="6444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23383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Nanako</w:t>
      </w:r>
      <w:proofErr w:type="spellEnd"/>
      <w:r>
        <w:rPr>
          <w:rFonts w:ascii="Arial"/>
          <w:sz w:val="14"/>
        </w:rPr>
        <w:t xml:space="preserve"> Akiyama is a student of Sophia graduate school. Her research interest is the luminescence properties of oxide, </w:t>
      </w:r>
      <w:proofErr w:type="spellStart"/>
      <w:r>
        <w:rPr>
          <w:rFonts w:ascii="Arial"/>
          <w:sz w:val="14"/>
        </w:rPr>
        <w:t>oxynitride</w:t>
      </w:r>
      <w:proofErr w:type="spellEnd"/>
      <w:r>
        <w:rPr>
          <w:rFonts w:ascii="Arial"/>
          <w:sz w:val="14"/>
        </w:rPr>
        <w:t xml:space="preserve"> and nitride phosphors, and the encapsulation technique of the phosphors in the glass.</w:t>
      </w:r>
    </w:p>
    <w:p w:rsidR="000E3D0A" w:rsidRDefault="000E3D0A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23383B">
        <w:rPr>
          <w:rFonts w:ascii="Arial"/>
          <w:sz w:val="14"/>
        </w:rPr>
        <w:t>nanako.jennifer@gmail.com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03433A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673B79">
      <w:pPr>
        <w:pStyle w:val="a3"/>
        <w:spacing w:before="3"/>
        <w:rPr>
          <w:rFonts w:ascii="Minion Pro"/>
          <w:sz w:val="26"/>
        </w:rPr>
      </w:pPr>
      <w:r w:rsidRPr="00673B79">
        <w:t xml:space="preserve"> </w:t>
      </w: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3104" w:rsidRDefault="00DE3104">
      <w:r>
        <w:separator/>
      </w:r>
    </w:p>
  </w:endnote>
  <w:endnote w:type="continuationSeparator" w:id="0">
    <w:p w:rsidR="00DE3104" w:rsidRDefault="00DE3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0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1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3104" w:rsidRDefault="00DE3104">
      <w:r>
        <w:separator/>
      </w:r>
    </w:p>
  </w:footnote>
  <w:footnote w:type="continuationSeparator" w:id="0">
    <w:p w:rsidR="00DE3104" w:rsidRDefault="00DE31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8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0E3D0A"/>
    <w:rsid w:val="001263DF"/>
    <w:rsid w:val="00157750"/>
    <w:rsid w:val="001C316F"/>
    <w:rsid w:val="001D7ED6"/>
    <w:rsid w:val="0023383B"/>
    <w:rsid w:val="0028238B"/>
    <w:rsid w:val="00292ED9"/>
    <w:rsid w:val="00404E5B"/>
    <w:rsid w:val="00414F7B"/>
    <w:rsid w:val="004355DC"/>
    <w:rsid w:val="0046588E"/>
    <w:rsid w:val="004749B4"/>
    <w:rsid w:val="00481B2B"/>
    <w:rsid w:val="00494130"/>
    <w:rsid w:val="00494DF6"/>
    <w:rsid w:val="00497735"/>
    <w:rsid w:val="004F3523"/>
    <w:rsid w:val="005973B9"/>
    <w:rsid w:val="005B3A56"/>
    <w:rsid w:val="006060CE"/>
    <w:rsid w:val="0063497F"/>
    <w:rsid w:val="00673B79"/>
    <w:rsid w:val="006C729D"/>
    <w:rsid w:val="006D5249"/>
    <w:rsid w:val="00873DF0"/>
    <w:rsid w:val="008756E6"/>
    <w:rsid w:val="008C476F"/>
    <w:rsid w:val="009B2D44"/>
    <w:rsid w:val="00A07E82"/>
    <w:rsid w:val="00A10D29"/>
    <w:rsid w:val="00A9710C"/>
    <w:rsid w:val="00AE3E37"/>
    <w:rsid w:val="00B21A57"/>
    <w:rsid w:val="00C33602"/>
    <w:rsid w:val="00CD6F55"/>
    <w:rsid w:val="00CF4C52"/>
    <w:rsid w:val="00D91159"/>
    <w:rsid w:val="00DA17AB"/>
    <w:rsid w:val="00DE3104"/>
    <w:rsid w:val="00E455BA"/>
    <w:rsid w:val="00F72EEA"/>
    <w:rsid w:val="00F84CAE"/>
    <w:rsid w:val="00FF3C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docId w15:val="{5A83AD0B-D8F2-4302-A73C-985500FBB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23383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9D498-EEC8-48EE-A33F-58C3A549C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530</Words>
  <Characters>3026</Characters>
  <Application>Microsoft Office Word</Application>
  <DocSecurity>0</DocSecurity>
  <Lines>25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秋山奈々子</cp:lastModifiedBy>
  <cp:revision>4</cp:revision>
  <cp:lastPrinted>2017-07-13T12:23:00Z</cp:lastPrinted>
  <dcterms:created xsi:type="dcterms:W3CDTF">2017-07-13T08:38:00Z</dcterms:created>
  <dcterms:modified xsi:type="dcterms:W3CDTF">2017-07-13T12:27:00Z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