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C18" w:rsidRDefault="00F544E6" w:rsidP="00F544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7B66">
        <w:rPr>
          <w:rFonts w:ascii="Times New Roman" w:hAnsi="Times New Roman" w:cs="Times New Roman"/>
          <w:b/>
          <w:bCs/>
          <w:sz w:val="28"/>
          <w:szCs w:val="28"/>
        </w:rPr>
        <w:t>Fabrication of Ferrite</w:t>
      </w:r>
      <w:r w:rsidR="00897B66" w:rsidRPr="00897B66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897B66">
        <w:rPr>
          <w:rFonts w:ascii="Times New Roman" w:hAnsi="Times New Roman" w:cs="Times New Roman"/>
          <w:b/>
          <w:bCs/>
          <w:sz w:val="28"/>
          <w:szCs w:val="28"/>
        </w:rPr>
        <w:t>/Reduc</w:t>
      </w:r>
      <w:r w:rsidR="00897B66" w:rsidRPr="00897B66">
        <w:rPr>
          <w:rFonts w:ascii="Times New Roman" w:hAnsi="Times New Roman" w:cs="Times New Roman"/>
          <w:b/>
          <w:bCs/>
          <w:sz w:val="28"/>
          <w:szCs w:val="28"/>
        </w:rPr>
        <w:t>ed Graphene Oxide B</w:t>
      </w:r>
      <w:r w:rsidRPr="00897B66">
        <w:rPr>
          <w:rFonts w:ascii="Times New Roman" w:hAnsi="Times New Roman" w:cs="Times New Roman"/>
          <w:b/>
          <w:bCs/>
          <w:sz w:val="28"/>
          <w:szCs w:val="28"/>
        </w:rPr>
        <w:t xml:space="preserve">ased </w:t>
      </w:r>
      <w:r w:rsidR="00897B66" w:rsidRPr="00897B66">
        <w:rPr>
          <w:rFonts w:ascii="Times New Roman" w:hAnsi="Times New Roman" w:cs="Times New Roman"/>
          <w:b/>
          <w:bCs/>
          <w:sz w:val="28"/>
          <w:szCs w:val="28"/>
        </w:rPr>
        <w:t>Electrochemical Sensor for the D</w:t>
      </w:r>
      <w:r w:rsidRPr="00897B66">
        <w:rPr>
          <w:rFonts w:ascii="Times New Roman" w:hAnsi="Times New Roman" w:cs="Times New Roman"/>
          <w:b/>
          <w:bCs/>
          <w:sz w:val="28"/>
          <w:szCs w:val="28"/>
        </w:rPr>
        <w:t xml:space="preserve">etection of </w:t>
      </w:r>
      <w:r w:rsidR="00897B66" w:rsidRPr="00897B66">
        <w:rPr>
          <w:rFonts w:ascii="Times New Roman" w:hAnsi="Times New Roman" w:cs="Times New Roman"/>
          <w:b/>
          <w:bCs/>
          <w:sz w:val="28"/>
          <w:szCs w:val="28"/>
        </w:rPr>
        <w:t>Toxic Analytes</w:t>
      </w:r>
    </w:p>
    <w:p w:rsidR="008A6F52" w:rsidRPr="008A6F52" w:rsidRDefault="008A6F52" w:rsidP="008A6F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F52">
        <w:rPr>
          <w:rFonts w:ascii="Times New Roman" w:hAnsi="Times New Roman" w:cs="Times New Roman"/>
          <w:sz w:val="24"/>
          <w:szCs w:val="24"/>
        </w:rPr>
        <w:t>Muzamil Ahmad Khan, Muhammad Umair Idrees, Zakir Hussain*</w:t>
      </w:r>
    </w:p>
    <w:p w:rsidR="008A6F52" w:rsidRPr="008A6F52" w:rsidRDefault="008A6F52" w:rsidP="008A6F52">
      <w:pPr>
        <w:jc w:val="center"/>
        <w:rPr>
          <w:rFonts w:ascii="Times New Roman" w:hAnsi="Times New Roman" w:cs="Times New Roman"/>
          <w:sz w:val="24"/>
          <w:szCs w:val="24"/>
        </w:rPr>
      </w:pPr>
      <w:r w:rsidRPr="008A6F52">
        <w:rPr>
          <w:rFonts w:ascii="Times New Roman" w:hAnsi="Times New Roman" w:cs="Times New Roman"/>
          <w:sz w:val="24"/>
          <w:szCs w:val="24"/>
        </w:rPr>
        <w:t>School of Chemical and Materials Engineering (SCME), National University of Sciences &amp; Technology (NUST), Sector H-12, 44000 Islamabad, Pakistan</w:t>
      </w:r>
    </w:p>
    <w:p w:rsidR="008A6F52" w:rsidRPr="008A6F52" w:rsidRDefault="008A6F52" w:rsidP="008A6F52">
      <w:pPr>
        <w:jc w:val="center"/>
        <w:rPr>
          <w:rFonts w:ascii="Times New Roman" w:hAnsi="Times New Roman" w:cs="Times New Roman"/>
          <w:sz w:val="24"/>
          <w:szCs w:val="24"/>
        </w:rPr>
      </w:pPr>
      <w:r w:rsidRPr="008A6F52">
        <w:rPr>
          <w:rFonts w:ascii="Times New Roman" w:hAnsi="Times New Roman" w:cs="Times New Roman"/>
          <w:sz w:val="24"/>
          <w:szCs w:val="24"/>
        </w:rPr>
        <w:t>Tel.: 0092 51 9085 5205; Fax. 0092 51 9085 5002</w:t>
      </w:r>
    </w:p>
    <w:p w:rsidR="008A6F52" w:rsidRPr="008A6F52" w:rsidRDefault="008A6F52" w:rsidP="008A6F52">
      <w:pPr>
        <w:jc w:val="center"/>
        <w:rPr>
          <w:rFonts w:ascii="Times New Roman" w:hAnsi="Times New Roman" w:cs="Times New Roman"/>
          <w:sz w:val="24"/>
          <w:szCs w:val="24"/>
        </w:rPr>
      </w:pPr>
      <w:r w:rsidRPr="008A6F52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Pr="008A6F52">
          <w:rPr>
            <w:rStyle w:val="Hyperlink"/>
            <w:rFonts w:ascii="Times New Roman" w:hAnsi="Times New Roman" w:cs="Times New Roman"/>
            <w:sz w:val="24"/>
            <w:szCs w:val="24"/>
          </w:rPr>
          <w:t>zakir.hussain@scme.nust.edu.pk</w:t>
        </w:r>
      </w:hyperlink>
    </w:p>
    <w:p w:rsidR="008A6F52" w:rsidRPr="00897B66" w:rsidRDefault="008A6F52" w:rsidP="00F544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44E6" w:rsidRDefault="00F544E6" w:rsidP="007022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181A" w:rsidRPr="00F544E6" w:rsidRDefault="00702207" w:rsidP="007022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4E6">
        <w:rPr>
          <w:rFonts w:ascii="Times New Roman" w:hAnsi="Times New Roman" w:cs="Times New Roman"/>
          <w:sz w:val="24"/>
          <w:szCs w:val="24"/>
        </w:rPr>
        <w:t xml:space="preserve">In the present contribution, </w:t>
      </w:r>
      <w:r w:rsidR="008B181A" w:rsidRPr="00F544E6">
        <w:rPr>
          <w:rFonts w:ascii="Times New Roman" w:hAnsi="Times New Roman" w:cs="Times New Roman"/>
          <w:sz w:val="24"/>
          <w:szCs w:val="24"/>
        </w:rPr>
        <w:t>a highly sensitive sensor based on interdigitated electrode</w:t>
      </w:r>
      <w:r w:rsidR="005A313D" w:rsidRPr="00F544E6">
        <w:rPr>
          <w:rFonts w:ascii="Times New Roman" w:hAnsi="Times New Roman" w:cs="Times New Roman"/>
          <w:sz w:val="24"/>
          <w:szCs w:val="24"/>
        </w:rPr>
        <w:t xml:space="preserve"> (IDEs)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 modified by sensing materials </w:t>
      </w:r>
      <w:r w:rsidR="000009A8" w:rsidRPr="00F544E6">
        <w:rPr>
          <w:rFonts w:ascii="Times New Roman" w:hAnsi="Times New Roman" w:cs="Times New Roman"/>
          <w:sz w:val="24"/>
          <w:szCs w:val="24"/>
        </w:rPr>
        <w:t>such as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 Ni-MgFe</w:t>
      </w:r>
      <w:r w:rsidR="008B181A" w:rsidRPr="00F544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B181A" w:rsidRPr="00F544E6">
        <w:rPr>
          <w:rFonts w:ascii="Times New Roman" w:hAnsi="Times New Roman" w:cs="Times New Roman"/>
          <w:sz w:val="24"/>
          <w:szCs w:val="24"/>
        </w:rPr>
        <w:t>O</w:t>
      </w:r>
      <w:r w:rsidR="008B181A" w:rsidRPr="00F544E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B181A" w:rsidRPr="00F544E6">
        <w:rPr>
          <w:rFonts w:ascii="Times New Roman" w:hAnsi="Times New Roman" w:cs="Times New Roman"/>
          <w:sz w:val="24"/>
          <w:szCs w:val="24"/>
        </w:rPr>
        <w:t>ferrites, graphene oxide</w:t>
      </w:r>
      <w:r w:rsidR="000009A8" w:rsidRPr="00F544E6">
        <w:rPr>
          <w:rFonts w:ascii="Times New Roman" w:hAnsi="Times New Roman" w:cs="Times New Roman"/>
          <w:sz w:val="24"/>
          <w:szCs w:val="24"/>
        </w:rPr>
        <w:t xml:space="preserve"> </w:t>
      </w:r>
      <w:r w:rsidR="008B181A" w:rsidRPr="00F544E6">
        <w:rPr>
          <w:rFonts w:ascii="Times New Roman" w:hAnsi="Times New Roman" w:cs="Times New Roman"/>
          <w:sz w:val="24"/>
          <w:szCs w:val="24"/>
        </w:rPr>
        <w:t>and Ni-MgFe</w:t>
      </w:r>
      <w:r w:rsidR="008B181A" w:rsidRPr="00F544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B181A" w:rsidRPr="00F544E6">
        <w:rPr>
          <w:rFonts w:ascii="Times New Roman" w:hAnsi="Times New Roman" w:cs="Times New Roman"/>
          <w:sz w:val="24"/>
          <w:szCs w:val="24"/>
        </w:rPr>
        <w:t>O</w:t>
      </w:r>
      <w:r w:rsidR="008B181A" w:rsidRPr="00F544E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B181A" w:rsidRPr="00F544E6">
        <w:rPr>
          <w:rFonts w:ascii="Times New Roman" w:hAnsi="Times New Roman" w:cs="Times New Roman"/>
          <w:sz w:val="24"/>
          <w:szCs w:val="24"/>
        </w:rPr>
        <w:t>/rGO</w:t>
      </w:r>
      <w:r w:rsidR="000009A8" w:rsidRPr="00F544E6">
        <w:rPr>
          <w:rFonts w:ascii="Times New Roman" w:hAnsi="Times New Roman" w:cs="Times New Roman"/>
          <w:sz w:val="24"/>
          <w:szCs w:val="24"/>
        </w:rPr>
        <w:t xml:space="preserve"> </w:t>
      </w:r>
      <w:r w:rsidR="008B181A" w:rsidRPr="00F544E6">
        <w:rPr>
          <w:rFonts w:ascii="Times New Roman" w:hAnsi="Times New Roman" w:cs="Times New Roman"/>
          <w:sz w:val="24"/>
          <w:szCs w:val="24"/>
        </w:rPr>
        <w:t>nanocomposite</w:t>
      </w:r>
      <w:r w:rsidR="000009A8" w:rsidRPr="00F544E6">
        <w:rPr>
          <w:rFonts w:ascii="Times New Roman" w:hAnsi="Times New Roman" w:cs="Times New Roman"/>
          <w:sz w:val="24"/>
          <w:szCs w:val="24"/>
        </w:rPr>
        <w:t>s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 ha</w:t>
      </w:r>
      <w:r w:rsidRPr="00F544E6">
        <w:rPr>
          <w:rFonts w:ascii="Times New Roman" w:hAnsi="Times New Roman" w:cs="Times New Roman"/>
          <w:sz w:val="24"/>
          <w:szCs w:val="24"/>
        </w:rPr>
        <w:t>s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 successfully </w:t>
      </w:r>
      <w:r w:rsidR="000009A8" w:rsidRPr="00F544E6">
        <w:rPr>
          <w:rFonts w:ascii="Times New Roman" w:hAnsi="Times New Roman" w:cs="Times New Roman"/>
          <w:sz w:val="24"/>
          <w:szCs w:val="24"/>
        </w:rPr>
        <w:t xml:space="preserve">been 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fabricated for the detection of </w:t>
      </w:r>
      <w:r w:rsidRPr="00F544E6">
        <w:rPr>
          <w:rFonts w:ascii="Times New Roman" w:hAnsi="Times New Roman" w:cs="Times New Roman"/>
          <w:sz w:val="24"/>
          <w:szCs w:val="24"/>
        </w:rPr>
        <w:t xml:space="preserve">environmental </w:t>
      </w:r>
      <w:r w:rsidR="00387500" w:rsidRPr="00F544E6">
        <w:rPr>
          <w:rFonts w:ascii="Times New Roman" w:hAnsi="Times New Roman" w:cs="Times New Roman"/>
          <w:sz w:val="24"/>
          <w:szCs w:val="24"/>
        </w:rPr>
        <w:t>pollutants</w:t>
      </w:r>
      <w:r w:rsidRPr="00F544E6">
        <w:rPr>
          <w:rFonts w:ascii="Times New Roman" w:hAnsi="Times New Roman" w:cs="Times New Roman"/>
          <w:sz w:val="24"/>
          <w:szCs w:val="24"/>
        </w:rPr>
        <w:t xml:space="preserve"> </w:t>
      </w:r>
      <w:r w:rsidR="00387500" w:rsidRPr="00F544E6">
        <w:rPr>
          <w:rFonts w:ascii="Times New Roman" w:hAnsi="Times New Roman" w:cs="Times New Roman"/>
          <w:sz w:val="24"/>
          <w:szCs w:val="24"/>
        </w:rPr>
        <w:t>(</w:t>
      </w:r>
      <w:r w:rsidRPr="00F544E6">
        <w:rPr>
          <w:rFonts w:ascii="Times New Roman" w:hAnsi="Times New Roman" w:cs="Times New Roman"/>
          <w:sz w:val="24"/>
          <w:szCs w:val="24"/>
        </w:rPr>
        <w:t>heavy metal</w:t>
      </w:r>
      <w:r w:rsidR="00387500" w:rsidRPr="00F544E6">
        <w:rPr>
          <w:rFonts w:ascii="Times New Roman" w:hAnsi="Times New Roman" w:cs="Times New Roman"/>
          <w:sz w:val="24"/>
          <w:szCs w:val="24"/>
        </w:rPr>
        <w:t>s and gases)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. </w:t>
      </w:r>
      <w:r w:rsidR="000009A8" w:rsidRPr="00F544E6">
        <w:rPr>
          <w:rFonts w:ascii="Times New Roman" w:hAnsi="Times New Roman" w:cs="Times New Roman"/>
          <w:sz w:val="24"/>
          <w:szCs w:val="24"/>
        </w:rPr>
        <w:t xml:space="preserve">For 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morphological and structural </w:t>
      </w:r>
      <w:r w:rsidR="000009A8" w:rsidRPr="00F544E6">
        <w:rPr>
          <w:rFonts w:ascii="Times New Roman" w:hAnsi="Times New Roman" w:cs="Times New Roman"/>
          <w:sz w:val="24"/>
          <w:szCs w:val="24"/>
        </w:rPr>
        <w:t>analysis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 of the sensing materials</w:t>
      </w:r>
      <w:r w:rsidR="000009A8" w:rsidRPr="00F544E6">
        <w:rPr>
          <w:rFonts w:ascii="Times New Roman" w:hAnsi="Times New Roman" w:cs="Times New Roman"/>
          <w:sz w:val="24"/>
          <w:szCs w:val="24"/>
        </w:rPr>
        <w:t>, Scanning Electron Microscopy (SEM) and X-ray diffraction (XRD) techniques were employed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. </w:t>
      </w:r>
      <w:r w:rsidR="000009A8" w:rsidRPr="00F544E6">
        <w:rPr>
          <w:rFonts w:ascii="Times New Roman" w:hAnsi="Times New Roman" w:cs="Times New Roman"/>
          <w:sz w:val="24"/>
          <w:szCs w:val="24"/>
        </w:rPr>
        <w:t>Ferrite nanoparticles</w:t>
      </w:r>
      <w:r w:rsidR="008F5EB1" w:rsidRPr="00F544E6">
        <w:rPr>
          <w:rFonts w:ascii="Times New Roman" w:hAnsi="Times New Roman" w:cs="Times New Roman"/>
          <w:sz w:val="24"/>
          <w:szCs w:val="24"/>
        </w:rPr>
        <w:t xml:space="preserve"> (NPs)</w:t>
      </w:r>
      <w:r w:rsidR="000009A8" w:rsidRPr="00F544E6">
        <w:rPr>
          <w:rFonts w:ascii="Times New Roman" w:hAnsi="Times New Roman" w:cs="Times New Roman"/>
          <w:sz w:val="24"/>
          <w:szCs w:val="24"/>
        </w:rPr>
        <w:t xml:space="preserve"> were found to be well dispersed with average particle size of </w:t>
      </w:r>
      <w:r w:rsidR="008F5EB1" w:rsidRPr="00F544E6">
        <w:rPr>
          <w:rFonts w:ascii="Times New Roman" w:hAnsi="Times New Roman" w:cs="Times New Roman"/>
          <w:sz w:val="24"/>
          <w:szCs w:val="24"/>
        </w:rPr>
        <w:t>about</w:t>
      </w:r>
      <w:r w:rsidR="000009A8" w:rsidRPr="00F544E6">
        <w:rPr>
          <w:rFonts w:ascii="Times New Roman" w:hAnsi="Times New Roman" w:cs="Times New Roman"/>
          <w:sz w:val="24"/>
          <w:szCs w:val="24"/>
        </w:rPr>
        <w:t xml:space="preserve"> 20 nm as indicated by</w:t>
      </w:r>
      <w:r w:rsidR="008F5EB1" w:rsidRPr="00F544E6">
        <w:rPr>
          <w:rFonts w:ascii="Times New Roman" w:hAnsi="Times New Roman" w:cs="Times New Roman"/>
          <w:sz w:val="24"/>
          <w:szCs w:val="24"/>
        </w:rPr>
        <w:t xml:space="preserve"> the</w:t>
      </w:r>
      <w:r w:rsidR="000009A8" w:rsidRPr="00F544E6">
        <w:rPr>
          <w:rFonts w:ascii="Times New Roman" w:hAnsi="Times New Roman" w:cs="Times New Roman"/>
          <w:sz w:val="24"/>
          <w:szCs w:val="24"/>
        </w:rPr>
        <w:t xml:space="preserve"> SEM </w:t>
      </w:r>
      <w:r w:rsidR="008F5EB1" w:rsidRPr="00F544E6">
        <w:rPr>
          <w:rFonts w:ascii="Times New Roman" w:hAnsi="Times New Roman" w:cs="Times New Roman"/>
          <w:sz w:val="24"/>
          <w:szCs w:val="24"/>
        </w:rPr>
        <w:t xml:space="preserve">while 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XRD results </w:t>
      </w:r>
      <w:r w:rsidR="008F5EB1" w:rsidRPr="00F544E6">
        <w:rPr>
          <w:rFonts w:ascii="Times New Roman" w:hAnsi="Times New Roman" w:cs="Times New Roman"/>
          <w:sz w:val="24"/>
          <w:szCs w:val="24"/>
        </w:rPr>
        <w:t xml:space="preserve">further confirmed </w:t>
      </w:r>
      <w:r w:rsidR="008B181A" w:rsidRPr="00F544E6">
        <w:rPr>
          <w:rFonts w:ascii="Times New Roman" w:hAnsi="Times New Roman" w:cs="Times New Roman"/>
          <w:sz w:val="24"/>
          <w:szCs w:val="24"/>
        </w:rPr>
        <w:t>the</w:t>
      </w:r>
      <w:r w:rsidR="00387500" w:rsidRPr="00F544E6">
        <w:rPr>
          <w:rFonts w:ascii="Times New Roman" w:hAnsi="Times New Roman" w:cs="Times New Roman"/>
          <w:sz w:val="24"/>
          <w:szCs w:val="24"/>
        </w:rPr>
        <w:t>ir formation</w:t>
      </w:r>
      <w:r w:rsidR="008F5EB1" w:rsidRPr="00F544E6">
        <w:rPr>
          <w:rFonts w:ascii="Times New Roman" w:hAnsi="Times New Roman" w:cs="Times New Roman"/>
          <w:sz w:val="24"/>
          <w:szCs w:val="24"/>
        </w:rPr>
        <w:t>.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 </w:t>
      </w:r>
      <w:r w:rsidR="008F5EB1" w:rsidRPr="00F544E6">
        <w:rPr>
          <w:rFonts w:ascii="Times New Roman" w:hAnsi="Times New Roman" w:cs="Times New Roman"/>
          <w:sz w:val="24"/>
          <w:szCs w:val="24"/>
        </w:rPr>
        <w:t>To investigate the electrochemical response of the fabricated sensor towards</w:t>
      </w:r>
      <w:r w:rsidR="00387500" w:rsidRPr="00F544E6">
        <w:rPr>
          <w:rFonts w:ascii="Times New Roman" w:hAnsi="Times New Roman" w:cs="Times New Roman"/>
          <w:sz w:val="24"/>
          <w:szCs w:val="24"/>
        </w:rPr>
        <w:t xml:space="preserve"> heavy metals and gases,</w:t>
      </w:r>
      <w:r w:rsidR="008F5EB1" w:rsidRPr="00F544E6">
        <w:rPr>
          <w:rFonts w:ascii="Times New Roman" w:hAnsi="Times New Roman" w:cs="Times New Roman"/>
          <w:sz w:val="24"/>
          <w:szCs w:val="24"/>
        </w:rPr>
        <w:t xml:space="preserve"> l</w:t>
      </w:r>
      <w:r w:rsidR="008B181A" w:rsidRPr="00F544E6">
        <w:rPr>
          <w:rFonts w:ascii="Times New Roman" w:hAnsi="Times New Roman" w:cs="Times New Roman"/>
          <w:sz w:val="24"/>
          <w:szCs w:val="24"/>
        </w:rPr>
        <w:t>inear sweep voltammetry</w:t>
      </w:r>
      <w:r w:rsidR="008F5EB1" w:rsidRPr="00F544E6">
        <w:rPr>
          <w:rFonts w:ascii="Times New Roman" w:hAnsi="Times New Roman" w:cs="Times New Roman"/>
          <w:sz w:val="24"/>
          <w:szCs w:val="24"/>
        </w:rPr>
        <w:t xml:space="preserve"> (LSV)</w:t>
      </w:r>
      <w:r w:rsidR="008B181A" w:rsidRPr="00F544E6">
        <w:rPr>
          <w:rFonts w:ascii="Times New Roman" w:hAnsi="Times New Roman" w:cs="Times New Roman"/>
          <w:sz w:val="24"/>
          <w:szCs w:val="24"/>
        </w:rPr>
        <w:t>, cyclic voltammetry</w:t>
      </w:r>
      <w:r w:rsidR="008F5EB1" w:rsidRPr="00F544E6">
        <w:rPr>
          <w:rFonts w:ascii="Times New Roman" w:hAnsi="Times New Roman" w:cs="Times New Roman"/>
          <w:sz w:val="24"/>
          <w:szCs w:val="24"/>
        </w:rPr>
        <w:t xml:space="preserve"> (CV)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 and electrochemical impedance spectroscopy</w:t>
      </w:r>
      <w:r w:rsidR="008F5EB1" w:rsidRPr="00F544E6">
        <w:rPr>
          <w:rFonts w:ascii="Times New Roman" w:hAnsi="Times New Roman" w:cs="Times New Roman"/>
          <w:sz w:val="24"/>
          <w:szCs w:val="24"/>
        </w:rPr>
        <w:t xml:space="preserve"> (EIS)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 </w:t>
      </w:r>
      <w:r w:rsidR="008F5EB1" w:rsidRPr="00F544E6">
        <w:rPr>
          <w:rFonts w:ascii="Times New Roman" w:hAnsi="Times New Roman" w:cs="Times New Roman"/>
          <w:sz w:val="24"/>
          <w:szCs w:val="24"/>
        </w:rPr>
        <w:t xml:space="preserve">analysis were performed. </w:t>
      </w:r>
      <w:r w:rsidR="005A313D" w:rsidRPr="00F544E6">
        <w:rPr>
          <w:rFonts w:ascii="Times New Roman" w:hAnsi="Times New Roman" w:cs="Times New Roman"/>
          <w:sz w:val="24"/>
          <w:szCs w:val="24"/>
        </w:rPr>
        <w:t xml:space="preserve">We could demonstrate low response of 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IDEs modified </w:t>
      </w:r>
      <w:r w:rsidR="005A313D" w:rsidRPr="00F544E6">
        <w:rPr>
          <w:rFonts w:ascii="Times New Roman" w:hAnsi="Times New Roman" w:cs="Times New Roman"/>
          <w:sz w:val="24"/>
          <w:szCs w:val="24"/>
        </w:rPr>
        <w:t>with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 Ni-MgFe</w:t>
      </w:r>
      <w:r w:rsidR="008B181A" w:rsidRPr="00F544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B181A" w:rsidRPr="00F544E6">
        <w:rPr>
          <w:rFonts w:ascii="Times New Roman" w:hAnsi="Times New Roman" w:cs="Times New Roman"/>
          <w:sz w:val="24"/>
          <w:szCs w:val="24"/>
        </w:rPr>
        <w:t>O</w:t>
      </w:r>
      <w:r w:rsidR="008B181A" w:rsidRPr="00F544E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 ferrites while </w:t>
      </w:r>
      <w:r w:rsidR="0078644A" w:rsidRPr="00F544E6">
        <w:rPr>
          <w:rFonts w:ascii="Times New Roman" w:hAnsi="Times New Roman" w:cs="Times New Roman"/>
          <w:sz w:val="24"/>
          <w:szCs w:val="24"/>
        </w:rPr>
        <w:t xml:space="preserve">IDEs modified with </w:t>
      </w:r>
      <w:r w:rsidR="008B181A" w:rsidRPr="00F544E6">
        <w:rPr>
          <w:rFonts w:ascii="Times New Roman" w:hAnsi="Times New Roman" w:cs="Times New Roman"/>
          <w:sz w:val="24"/>
          <w:szCs w:val="24"/>
        </w:rPr>
        <w:t>graphene oxide and Ni-MgFe</w:t>
      </w:r>
      <w:r w:rsidR="008B181A" w:rsidRPr="00F544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B181A" w:rsidRPr="00F544E6">
        <w:rPr>
          <w:rFonts w:ascii="Times New Roman" w:hAnsi="Times New Roman" w:cs="Times New Roman"/>
          <w:sz w:val="24"/>
          <w:szCs w:val="24"/>
        </w:rPr>
        <w:t>O</w:t>
      </w:r>
      <w:r w:rsidR="008B181A" w:rsidRPr="00F544E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B181A" w:rsidRPr="00F544E6">
        <w:rPr>
          <w:rFonts w:ascii="Times New Roman" w:hAnsi="Times New Roman" w:cs="Times New Roman"/>
          <w:sz w:val="24"/>
          <w:szCs w:val="24"/>
        </w:rPr>
        <w:t>/rGO</w:t>
      </w:r>
      <w:r w:rsidR="008F5EB1" w:rsidRPr="00F544E6">
        <w:rPr>
          <w:rFonts w:ascii="Times New Roman" w:hAnsi="Times New Roman" w:cs="Times New Roman"/>
          <w:sz w:val="24"/>
          <w:szCs w:val="24"/>
        </w:rPr>
        <w:t xml:space="preserve"> </w:t>
      </w:r>
      <w:r w:rsidR="008B181A" w:rsidRPr="00F544E6">
        <w:rPr>
          <w:rFonts w:ascii="Times New Roman" w:hAnsi="Times New Roman" w:cs="Times New Roman"/>
          <w:sz w:val="24"/>
          <w:szCs w:val="24"/>
        </w:rPr>
        <w:t>nanocomposite</w:t>
      </w:r>
      <w:r w:rsidR="0078644A" w:rsidRPr="00F544E6">
        <w:rPr>
          <w:rFonts w:ascii="Times New Roman" w:hAnsi="Times New Roman" w:cs="Times New Roman"/>
          <w:sz w:val="24"/>
          <w:szCs w:val="24"/>
        </w:rPr>
        <w:t>s</w:t>
      </w:r>
      <w:r w:rsidR="008F5EB1" w:rsidRPr="00F544E6">
        <w:rPr>
          <w:rFonts w:ascii="Times New Roman" w:hAnsi="Times New Roman" w:cs="Times New Roman"/>
          <w:sz w:val="24"/>
          <w:szCs w:val="24"/>
        </w:rPr>
        <w:t xml:space="preserve"> </w:t>
      </w:r>
      <w:r w:rsidR="008B181A" w:rsidRPr="00F544E6">
        <w:rPr>
          <w:rFonts w:ascii="Times New Roman" w:hAnsi="Times New Roman" w:cs="Times New Roman"/>
          <w:sz w:val="24"/>
          <w:szCs w:val="24"/>
        </w:rPr>
        <w:t>show</w:t>
      </w:r>
      <w:r w:rsidR="0078644A" w:rsidRPr="00F544E6">
        <w:rPr>
          <w:rFonts w:ascii="Times New Roman" w:hAnsi="Times New Roman" w:cs="Times New Roman"/>
          <w:sz w:val="24"/>
          <w:szCs w:val="24"/>
        </w:rPr>
        <w:t>ed</w:t>
      </w:r>
      <w:r w:rsidR="008F5EB1" w:rsidRPr="00F544E6">
        <w:rPr>
          <w:rFonts w:ascii="Times New Roman" w:hAnsi="Times New Roman" w:cs="Times New Roman"/>
          <w:sz w:val="24"/>
          <w:szCs w:val="24"/>
        </w:rPr>
        <w:t xml:space="preserve"> </w:t>
      </w:r>
      <w:r w:rsidR="008B181A" w:rsidRPr="00F544E6">
        <w:rPr>
          <w:rFonts w:ascii="Times New Roman" w:hAnsi="Times New Roman" w:cs="Times New Roman"/>
          <w:sz w:val="24"/>
          <w:szCs w:val="24"/>
        </w:rPr>
        <w:t>higher response</w:t>
      </w:r>
      <w:r w:rsidR="0078644A" w:rsidRPr="00F544E6">
        <w:rPr>
          <w:rFonts w:ascii="Times New Roman" w:hAnsi="Times New Roman" w:cs="Times New Roman"/>
          <w:sz w:val="24"/>
          <w:szCs w:val="24"/>
        </w:rPr>
        <w:t xml:space="preserve"> 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when exposed to </w:t>
      </w:r>
      <w:r w:rsidR="00387500" w:rsidRPr="00F544E6">
        <w:rPr>
          <w:rFonts w:ascii="Times New Roman" w:hAnsi="Times New Roman" w:cs="Times New Roman"/>
          <w:sz w:val="24"/>
          <w:szCs w:val="24"/>
        </w:rPr>
        <w:t>respective analytes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. </w:t>
      </w:r>
      <w:r w:rsidR="0078644A" w:rsidRPr="00F544E6">
        <w:rPr>
          <w:rFonts w:ascii="Times New Roman" w:hAnsi="Times New Roman" w:cs="Times New Roman"/>
          <w:sz w:val="24"/>
          <w:szCs w:val="24"/>
        </w:rPr>
        <w:t xml:space="preserve">We could achieve the sensitivity and LOD values for the given composition of the sensing materials as </w:t>
      </w:r>
      <w:r w:rsidR="008B181A" w:rsidRPr="00F544E6">
        <w:rPr>
          <w:rFonts w:ascii="Times New Roman" w:hAnsi="Times New Roman" w:cs="Times New Roman"/>
          <w:sz w:val="24"/>
          <w:szCs w:val="24"/>
        </w:rPr>
        <w:t xml:space="preserve">much below the threshold limit set by the world health organization (WHO). </w:t>
      </w:r>
      <w:r w:rsidR="00387500" w:rsidRPr="00F544E6">
        <w:rPr>
          <w:rFonts w:ascii="Times New Roman" w:hAnsi="Times New Roman" w:cs="Times New Roman"/>
          <w:sz w:val="24"/>
          <w:szCs w:val="24"/>
        </w:rPr>
        <w:t xml:space="preserve">The presented IDEs have been fabricated with cheap materials and show remarkable sensitivity as well as selectivity towards toxic analytes and could be employed in sensing devices. </w:t>
      </w:r>
    </w:p>
    <w:p w:rsidR="008B181A" w:rsidRPr="00F544E6" w:rsidRDefault="008B181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B181A" w:rsidRPr="00F544E6" w:rsidSect="008B181A">
      <w:footerReference w:type="default" r:id="rId8"/>
      <w:pgSz w:w="12240" w:h="15840"/>
      <w:pgMar w:top="1440" w:right="1440" w:bottom="1440" w:left="1440" w:header="720" w:footer="720" w:gutter="0"/>
      <w:pgNumType w:fmt="lowerRoman" w:start="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39B1" w:rsidRDefault="00ED39B1" w:rsidP="008B181A">
      <w:pPr>
        <w:spacing w:after="0" w:line="240" w:lineRule="auto"/>
      </w:pPr>
      <w:r>
        <w:separator/>
      </w:r>
    </w:p>
  </w:endnote>
  <w:endnote w:type="continuationSeparator" w:id="1">
    <w:p w:rsidR="00ED39B1" w:rsidRDefault="00ED39B1" w:rsidP="008B1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1A" w:rsidRDefault="008B181A">
    <w:pPr>
      <w:pStyle w:val="Footer"/>
      <w:jc w:val="right"/>
    </w:pPr>
  </w:p>
  <w:p w:rsidR="008B181A" w:rsidRDefault="008B18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39B1" w:rsidRDefault="00ED39B1" w:rsidP="008B181A">
      <w:pPr>
        <w:spacing w:after="0" w:line="240" w:lineRule="auto"/>
      </w:pPr>
      <w:r>
        <w:separator/>
      </w:r>
    </w:p>
  </w:footnote>
  <w:footnote w:type="continuationSeparator" w:id="1">
    <w:p w:rsidR="00ED39B1" w:rsidRDefault="00ED39B1" w:rsidP="008B18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5507"/>
    <w:rsid w:val="000009A8"/>
    <w:rsid w:val="00154301"/>
    <w:rsid w:val="00205B4A"/>
    <w:rsid w:val="00225507"/>
    <w:rsid w:val="002712DD"/>
    <w:rsid w:val="00302C18"/>
    <w:rsid w:val="00322259"/>
    <w:rsid w:val="00387500"/>
    <w:rsid w:val="005A313D"/>
    <w:rsid w:val="00702207"/>
    <w:rsid w:val="0078644A"/>
    <w:rsid w:val="00787886"/>
    <w:rsid w:val="008159C2"/>
    <w:rsid w:val="008232AE"/>
    <w:rsid w:val="00897B66"/>
    <w:rsid w:val="008A6F52"/>
    <w:rsid w:val="008B181A"/>
    <w:rsid w:val="008F5EB1"/>
    <w:rsid w:val="009A42BA"/>
    <w:rsid w:val="00AF395E"/>
    <w:rsid w:val="00C722BD"/>
    <w:rsid w:val="00ED39B1"/>
    <w:rsid w:val="00F544E6"/>
    <w:rsid w:val="00F86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2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1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81A"/>
  </w:style>
  <w:style w:type="paragraph" w:styleId="Footer">
    <w:name w:val="footer"/>
    <w:basedOn w:val="Normal"/>
    <w:link w:val="FooterChar"/>
    <w:uiPriority w:val="99"/>
    <w:unhideWhenUsed/>
    <w:rsid w:val="008B1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81A"/>
  </w:style>
  <w:style w:type="character" w:styleId="Hyperlink">
    <w:name w:val="Hyperlink"/>
    <w:basedOn w:val="DefaultParagraphFont"/>
    <w:uiPriority w:val="99"/>
    <w:unhideWhenUsed/>
    <w:rsid w:val="008A6F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1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81A"/>
  </w:style>
  <w:style w:type="paragraph" w:styleId="Footer">
    <w:name w:val="footer"/>
    <w:basedOn w:val="Normal"/>
    <w:link w:val="FooterChar"/>
    <w:uiPriority w:val="99"/>
    <w:unhideWhenUsed/>
    <w:rsid w:val="008B1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8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akir.hussain@scme.nust.edu.p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CF57C-B2CD-4554-94E3-5EE1EF26F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Umair Idrees</dc:creator>
  <cp:keywords/>
  <dc:description/>
  <cp:lastModifiedBy>user</cp:lastModifiedBy>
  <cp:revision>14</cp:revision>
  <dcterms:created xsi:type="dcterms:W3CDTF">2017-03-02T11:05:00Z</dcterms:created>
  <dcterms:modified xsi:type="dcterms:W3CDTF">2017-04-28T05:09:00Z</dcterms:modified>
</cp:coreProperties>
</file>