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3A6FE7" w:rsidP="00494130">
      <w:pPr>
        <w:pStyle w:val="Titre1"/>
        <w:spacing w:before="170"/>
        <w:ind w:left="0"/>
      </w:pPr>
      <w:r w:rsidRPr="003A6FE7">
        <w:rPr>
          <w:color w:val="337AB7"/>
        </w:rPr>
        <w:t xml:space="preserve">Functionalization of cocoa shell (CS) surfaces using nanoparticles and their application in CO2 storage </w:t>
      </w:r>
    </w:p>
    <w:p w:rsidR="003A6FE7" w:rsidRDefault="003A6FE7" w:rsidP="005973B9">
      <w:pPr>
        <w:pStyle w:val="Corpsdetexte"/>
        <w:spacing w:before="73" w:line="198" w:lineRule="exact"/>
        <w:ind w:left="100" w:right="5987"/>
        <w:rPr>
          <w:rFonts w:ascii="Arial"/>
          <w:lang w:val="fr-FR"/>
        </w:rPr>
      </w:pPr>
      <w:r w:rsidRPr="003A6FE7">
        <w:rPr>
          <w:rFonts w:ascii="Arial"/>
          <w:lang w:val="fr-FR"/>
        </w:rPr>
        <w:t>Julien Vieillard, Universit</w:t>
      </w:r>
      <w:r w:rsidRPr="003A6FE7">
        <w:rPr>
          <w:rFonts w:ascii="Arial"/>
          <w:lang w:val="fr-FR"/>
        </w:rPr>
        <w:t>é</w:t>
      </w:r>
      <w:r w:rsidRPr="003A6FE7">
        <w:rPr>
          <w:rFonts w:ascii="Arial"/>
          <w:lang w:val="fr-FR"/>
        </w:rPr>
        <w:t xml:space="preserve"> de Rouen Normandie, </w:t>
      </w:r>
      <w:r>
        <w:rPr>
          <w:rFonts w:ascii="Arial"/>
          <w:lang w:val="fr-FR"/>
        </w:rPr>
        <w:t>U</w:t>
      </w:r>
      <w:r w:rsidRPr="003A6FE7">
        <w:rPr>
          <w:rFonts w:ascii="Arial"/>
          <w:lang w:val="fr-FR"/>
        </w:rPr>
        <w:t xml:space="preserve">NIROUEN, UMR CNRS 6014 COBRA, </w:t>
      </w:r>
      <w:r>
        <w:rPr>
          <w:rFonts w:ascii="Arial"/>
          <w:lang w:val="fr-FR"/>
        </w:rPr>
        <w:t>55, rue Saint Germain, 27000 Evreux, FRANCE</w:t>
      </w:r>
    </w:p>
    <w:p w:rsidR="00AE3E37" w:rsidRPr="003A6FE7" w:rsidRDefault="00AE3E37">
      <w:pPr>
        <w:pStyle w:val="Corpsdetexte"/>
        <w:rPr>
          <w:rFonts w:ascii="Arial"/>
          <w:sz w:val="20"/>
          <w:lang w:val="fr-FR"/>
        </w:rPr>
      </w:pPr>
    </w:p>
    <w:p w:rsidR="00AE3E37" w:rsidRPr="003A6FE7" w:rsidRDefault="00AE3E37">
      <w:pPr>
        <w:pStyle w:val="Corpsdetexte"/>
        <w:spacing w:before="3"/>
        <w:rPr>
          <w:rFonts w:ascii="Arial"/>
          <w:sz w:val="21"/>
          <w:lang w:val="fr-FR"/>
        </w:rPr>
      </w:pPr>
    </w:p>
    <w:p w:rsidR="00AE3E37" w:rsidRPr="003A6FE7" w:rsidRDefault="00AE3E37">
      <w:pPr>
        <w:rPr>
          <w:rFonts w:ascii="Arial"/>
          <w:sz w:val="21"/>
          <w:lang w:val="fr-FR"/>
        </w:rPr>
        <w:sectPr w:rsidR="00AE3E37" w:rsidRPr="003A6FE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itre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AE3E37" w:rsidRDefault="003A6FE7">
      <w:pPr>
        <w:pStyle w:val="Corpsdetexte"/>
        <w:spacing w:before="90" w:line="280" w:lineRule="auto"/>
        <w:ind w:left="100"/>
        <w:jc w:val="both"/>
      </w:pPr>
      <w:r w:rsidRPr="003A6FE7">
        <w:t xml:space="preserve">The aim of this research is to investigate how the covalent grafting of cocoa shell surface (CS) may improve its activity for the adsorption of CO2 at 20°C. Pure cocoa shells (CS) are agricultural by-products, usually inexpensive and abundantly available. They were functionalized by </w:t>
      </w:r>
      <w:proofErr w:type="spellStart"/>
      <w:r w:rsidRPr="003A6FE7">
        <w:t>silanization</w:t>
      </w:r>
      <w:proofErr w:type="spellEnd"/>
      <w:r w:rsidRPr="003A6FE7">
        <w:t xml:space="preserve"> and subsequent immobilization of cobalt nanoparticles (Co-NPs). In parallel, </w:t>
      </w:r>
      <w:r>
        <w:t xml:space="preserve">some carbon material was generated by hydrothermal treatment then post functionalized to increase the cocoa shell specific surface. Finally </w:t>
      </w:r>
      <w:r w:rsidRPr="003A6FE7">
        <w:t xml:space="preserve">some core-shell nanoparticles have been also synthetized using cocoa shell as a core and zinc oxide as a shell, then some post-functionalization </w:t>
      </w:r>
      <w:r w:rsidR="00CB140E">
        <w:t>with n</w:t>
      </w:r>
      <w:r w:rsidRPr="003A6FE7">
        <w:t xml:space="preserve">anoparticles insertion were added. The physical and thermal properties of the adsorbents like analysis stability, surface charge and morphology were investigated by FTIR, SEM, </w:t>
      </w:r>
      <w:r>
        <w:t xml:space="preserve">TEM, </w:t>
      </w:r>
      <w:r w:rsidRPr="003A6FE7">
        <w:t xml:space="preserve">EDX, BET, DSC and zeta </w:t>
      </w:r>
      <w:proofErr w:type="spellStart"/>
      <w:r w:rsidRPr="003A6FE7">
        <w:t>potentiometry</w:t>
      </w:r>
      <w:proofErr w:type="spellEnd"/>
      <w:r w:rsidRPr="003A6FE7">
        <w:t xml:space="preserve"> techniques. The performance for the CO</w:t>
      </w:r>
      <w:r w:rsidRPr="003A6FE7">
        <w:rPr>
          <w:vertAlign w:val="subscript"/>
        </w:rPr>
        <w:t>2</w:t>
      </w:r>
      <w:r w:rsidRPr="003A6FE7">
        <w:t xml:space="preserve"> capture were investigated and the high adsorption capacity were mainly attributed to their original structure. </w:t>
      </w:r>
    </w:p>
    <w:p w:rsidR="00AE3E37" w:rsidRDefault="00A9710C">
      <w:pPr>
        <w:pStyle w:val="Titre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AE3E37">
      <w:pPr>
        <w:pStyle w:val="Corpsdetexte"/>
        <w:spacing w:before="2"/>
        <w:rPr>
          <w:noProof/>
          <w:lang w:val="fr-FR" w:eastAsia="fr-FR"/>
        </w:rPr>
      </w:pPr>
    </w:p>
    <w:p w:rsidR="003A6FE7" w:rsidRDefault="003A6FE7">
      <w:pPr>
        <w:pStyle w:val="Corpsdetexte"/>
        <w:spacing w:before="2"/>
        <w:rPr>
          <w:rFonts w:ascii="Arial"/>
          <w:b/>
          <w:sz w:val="16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170E33" w:rsidRDefault="00170E33" w:rsidP="00AF4FAA">
      <w:pPr>
        <w:pStyle w:val="Paragraphedeliste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170E33">
        <w:rPr>
          <w:sz w:val="18"/>
        </w:rPr>
        <w:t xml:space="preserve">F. </w:t>
      </w:r>
      <w:proofErr w:type="spellStart"/>
      <w:r w:rsidRPr="00170E33">
        <w:rPr>
          <w:sz w:val="18"/>
        </w:rPr>
        <w:t>Fioresi</w:t>
      </w:r>
      <w:proofErr w:type="spellEnd"/>
      <w:r w:rsidRPr="00170E33">
        <w:rPr>
          <w:sz w:val="18"/>
        </w:rPr>
        <w:t xml:space="preserve">, J. Vieillard, R. </w:t>
      </w:r>
      <w:proofErr w:type="spellStart"/>
      <w:r w:rsidRPr="00170E33">
        <w:rPr>
          <w:sz w:val="18"/>
        </w:rPr>
        <w:t>Bargougui</w:t>
      </w:r>
      <w:proofErr w:type="spellEnd"/>
      <w:r w:rsidRPr="00170E33">
        <w:rPr>
          <w:sz w:val="18"/>
        </w:rPr>
        <w:t xml:space="preserve">, N. </w:t>
      </w:r>
      <w:proofErr w:type="spellStart"/>
      <w:r w:rsidRPr="00170E33">
        <w:rPr>
          <w:sz w:val="18"/>
        </w:rPr>
        <w:t>Bouazizia</w:t>
      </w:r>
      <w:proofErr w:type="spellEnd"/>
      <w:r w:rsidRPr="00170E33">
        <w:rPr>
          <w:sz w:val="18"/>
        </w:rPr>
        <w:t xml:space="preserve">, P. </w:t>
      </w:r>
      <w:proofErr w:type="spellStart"/>
      <w:r w:rsidRPr="00170E33">
        <w:rPr>
          <w:sz w:val="18"/>
        </w:rPr>
        <w:t>Nkuigue</w:t>
      </w:r>
      <w:proofErr w:type="spellEnd"/>
      <w:r w:rsidRPr="00170E33">
        <w:rPr>
          <w:sz w:val="18"/>
        </w:rPr>
        <w:t xml:space="preserve"> </w:t>
      </w:r>
      <w:proofErr w:type="spellStart"/>
      <w:r w:rsidRPr="00170E33">
        <w:rPr>
          <w:sz w:val="18"/>
        </w:rPr>
        <w:t>Fotsing</w:t>
      </w:r>
      <w:proofErr w:type="spellEnd"/>
      <w:r w:rsidRPr="00170E33">
        <w:rPr>
          <w:sz w:val="18"/>
        </w:rPr>
        <w:t xml:space="preserve">, E. </w:t>
      </w:r>
      <w:proofErr w:type="spellStart"/>
      <w:r w:rsidRPr="00170E33">
        <w:rPr>
          <w:sz w:val="18"/>
        </w:rPr>
        <w:t>Djoufac</w:t>
      </w:r>
      <w:proofErr w:type="spellEnd"/>
      <w:r w:rsidRPr="00170E33">
        <w:rPr>
          <w:sz w:val="18"/>
        </w:rPr>
        <w:t xml:space="preserve"> </w:t>
      </w:r>
      <w:proofErr w:type="spellStart"/>
      <w:r w:rsidRPr="00170E33">
        <w:rPr>
          <w:sz w:val="18"/>
        </w:rPr>
        <w:t>Woumfo</w:t>
      </w:r>
      <w:proofErr w:type="spellEnd"/>
      <w:r w:rsidRPr="00170E33">
        <w:rPr>
          <w:sz w:val="18"/>
        </w:rPr>
        <w:t xml:space="preserve">, N. </w:t>
      </w:r>
      <w:proofErr w:type="spellStart"/>
      <w:r w:rsidRPr="00170E33">
        <w:rPr>
          <w:sz w:val="18"/>
        </w:rPr>
        <w:t>Brun</w:t>
      </w:r>
      <w:proofErr w:type="spellEnd"/>
      <w:r w:rsidRPr="00170E33">
        <w:rPr>
          <w:sz w:val="18"/>
        </w:rPr>
        <w:t xml:space="preserve">, N. </w:t>
      </w:r>
      <w:proofErr w:type="spellStart"/>
      <w:r w:rsidRPr="00170E33">
        <w:rPr>
          <w:sz w:val="18"/>
        </w:rPr>
        <w:t>Mofaddel</w:t>
      </w:r>
      <w:proofErr w:type="spellEnd"/>
      <w:r w:rsidRPr="00170E33">
        <w:rPr>
          <w:sz w:val="18"/>
        </w:rPr>
        <w:t xml:space="preserve">, F. Le </w:t>
      </w:r>
      <w:proofErr w:type="spellStart"/>
      <w:r w:rsidRPr="00170E33">
        <w:rPr>
          <w:sz w:val="18"/>
        </w:rPr>
        <w:t>Derf</w:t>
      </w:r>
      <w:proofErr w:type="spellEnd"/>
      <w:r w:rsidRPr="00170E33">
        <w:rPr>
          <w:sz w:val="18"/>
        </w:rPr>
        <w:t xml:space="preserve">, “Chemical modification of the cocoa shell surface using diazonium salts”, J. colloid and interface science, 2017 </w:t>
      </w:r>
    </w:p>
    <w:p w:rsidR="00170E33" w:rsidRPr="00170E33" w:rsidRDefault="00170E33" w:rsidP="00AF4FAA">
      <w:pPr>
        <w:pStyle w:val="Paragraphedeliste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170E33">
        <w:rPr>
          <w:sz w:val="18"/>
        </w:rPr>
        <w:t xml:space="preserve">N. </w:t>
      </w:r>
      <w:proofErr w:type="spellStart"/>
      <w:r w:rsidRPr="00170E33">
        <w:rPr>
          <w:sz w:val="18"/>
        </w:rPr>
        <w:t>Bouazizi</w:t>
      </w:r>
      <w:proofErr w:type="spellEnd"/>
      <w:r w:rsidRPr="00170E33">
        <w:rPr>
          <w:sz w:val="18"/>
        </w:rPr>
        <w:t xml:space="preserve">, T. </w:t>
      </w:r>
      <w:proofErr w:type="spellStart"/>
      <w:r w:rsidRPr="00170E33">
        <w:rPr>
          <w:sz w:val="18"/>
        </w:rPr>
        <w:t>Boudharaa</w:t>
      </w:r>
      <w:proofErr w:type="spellEnd"/>
      <w:r w:rsidRPr="00170E33">
        <w:rPr>
          <w:sz w:val="18"/>
        </w:rPr>
        <w:t xml:space="preserve">, R. </w:t>
      </w:r>
      <w:proofErr w:type="spellStart"/>
      <w:r w:rsidRPr="00170E33">
        <w:rPr>
          <w:sz w:val="18"/>
        </w:rPr>
        <w:t>Bargougui</w:t>
      </w:r>
      <w:proofErr w:type="spellEnd"/>
      <w:r w:rsidRPr="00170E33">
        <w:rPr>
          <w:sz w:val="18"/>
        </w:rPr>
        <w:t xml:space="preserve">, J. Vieillard, S. </w:t>
      </w:r>
      <w:proofErr w:type="spellStart"/>
      <w:r w:rsidRPr="00170E33">
        <w:rPr>
          <w:sz w:val="18"/>
        </w:rPr>
        <w:t>Ammare</w:t>
      </w:r>
      <w:proofErr w:type="spellEnd"/>
      <w:r w:rsidRPr="00170E33">
        <w:rPr>
          <w:sz w:val="18"/>
        </w:rPr>
        <w:t xml:space="preserve">, F. Le </w:t>
      </w:r>
      <w:proofErr w:type="spellStart"/>
      <w:r w:rsidRPr="00170E33">
        <w:rPr>
          <w:sz w:val="18"/>
        </w:rPr>
        <w:t>Derf</w:t>
      </w:r>
      <w:proofErr w:type="spellEnd"/>
      <w:r w:rsidRPr="00170E33">
        <w:rPr>
          <w:sz w:val="18"/>
        </w:rPr>
        <w:t xml:space="preserve">, A. </w:t>
      </w:r>
      <w:proofErr w:type="spellStart"/>
      <w:r w:rsidRPr="00170E33">
        <w:rPr>
          <w:sz w:val="18"/>
        </w:rPr>
        <w:t>Azzouz</w:t>
      </w:r>
      <w:proofErr w:type="spellEnd"/>
      <w:r w:rsidRPr="00170E33">
        <w:rPr>
          <w:sz w:val="18"/>
        </w:rPr>
        <w:t xml:space="preserve">, « Synthesis and properties of </w:t>
      </w:r>
      <w:proofErr w:type="spellStart"/>
      <w:r w:rsidRPr="00170E33">
        <w:rPr>
          <w:sz w:val="18"/>
        </w:rPr>
        <w:t>ZnO-HMD@ZnO-Fe</w:t>
      </w:r>
      <w:proofErr w:type="spellEnd"/>
      <w:r w:rsidRPr="00170E33">
        <w:rPr>
          <w:sz w:val="18"/>
        </w:rPr>
        <w:t>/Cu core-shell as advanced material for hydrogen storage. », Journal of Colloid and Interface Science 491 (2017) 89–97</w:t>
      </w:r>
      <w:r>
        <w:rPr>
          <w:sz w:val="18"/>
        </w:rPr>
        <w:t>.</w:t>
      </w:r>
    </w:p>
    <w:p w:rsidR="00170E33" w:rsidRPr="00170E33" w:rsidRDefault="00170E33" w:rsidP="00170E33">
      <w:pPr>
        <w:pStyle w:val="Paragraphedeliste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170E33">
        <w:rPr>
          <w:sz w:val="18"/>
        </w:rPr>
        <w:t xml:space="preserve">N. </w:t>
      </w:r>
      <w:proofErr w:type="spellStart"/>
      <w:r w:rsidRPr="00170E33">
        <w:rPr>
          <w:sz w:val="18"/>
        </w:rPr>
        <w:t>Bouazizi</w:t>
      </w:r>
      <w:proofErr w:type="spellEnd"/>
      <w:r w:rsidRPr="00170E33">
        <w:rPr>
          <w:sz w:val="18"/>
        </w:rPr>
        <w:t xml:space="preserve">, S. </w:t>
      </w:r>
      <w:proofErr w:type="spellStart"/>
      <w:r w:rsidRPr="00170E33">
        <w:rPr>
          <w:sz w:val="18"/>
        </w:rPr>
        <w:t>Louhichi</w:t>
      </w:r>
      <w:proofErr w:type="spellEnd"/>
      <w:r w:rsidRPr="00170E33">
        <w:rPr>
          <w:sz w:val="18"/>
        </w:rPr>
        <w:t xml:space="preserve">, R. </w:t>
      </w:r>
      <w:proofErr w:type="spellStart"/>
      <w:r w:rsidRPr="00170E33">
        <w:rPr>
          <w:sz w:val="18"/>
        </w:rPr>
        <w:t>Radhouane</w:t>
      </w:r>
      <w:proofErr w:type="spellEnd"/>
      <w:r w:rsidRPr="00170E33">
        <w:rPr>
          <w:sz w:val="18"/>
        </w:rPr>
        <w:t xml:space="preserve">, J. Vieillard, F. Le </w:t>
      </w:r>
      <w:proofErr w:type="spellStart"/>
      <w:r w:rsidRPr="00170E33">
        <w:rPr>
          <w:sz w:val="18"/>
        </w:rPr>
        <w:t>Derf</w:t>
      </w:r>
      <w:proofErr w:type="spellEnd"/>
      <w:r w:rsidRPr="00170E33">
        <w:rPr>
          <w:sz w:val="18"/>
        </w:rPr>
        <w:t xml:space="preserve">, A </w:t>
      </w:r>
      <w:proofErr w:type="spellStart"/>
      <w:r w:rsidRPr="00170E33">
        <w:rPr>
          <w:sz w:val="18"/>
        </w:rPr>
        <w:t>Azzouz</w:t>
      </w:r>
      <w:proofErr w:type="spellEnd"/>
      <w:r w:rsidRPr="00170E33">
        <w:rPr>
          <w:sz w:val="18"/>
        </w:rPr>
        <w:t>, “</w:t>
      </w:r>
      <w:proofErr w:type="spellStart"/>
      <w:r w:rsidRPr="00170E33">
        <w:rPr>
          <w:sz w:val="18"/>
        </w:rPr>
        <w:t>CuO</w:t>
      </w:r>
      <w:proofErr w:type="spellEnd"/>
      <w:r w:rsidRPr="00170E33">
        <w:rPr>
          <w:sz w:val="18"/>
        </w:rPr>
        <w:t>-loaded SBA-15@ZnO with improved electrical properties and affinity towards hydrogen”, Applied Surface Science, Volume 404, 2017, Pages 146-153</w:t>
      </w:r>
    </w:p>
    <w:p w:rsidR="00170E33" w:rsidRPr="00170E33" w:rsidRDefault="00170E33" w:rsidP="00170E33">
      <w:pPr>
        <w:pStyle w:val="Paragraphedeliste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170E33">
        <w:rPr>
          <w:sz w:val="18"/>
        </w:rPr>
        <w:t>T</w:t>
      </w:r>
      <w:r>
        <w:rPr>
          <w:sz w:val="18"/>
        </w:rPr>
        <w:t xml:space="preserve">. </w:t>
      </w:r>
      <w:proofErr w:type="spellStart"/>
      <w:r w:rsidRPr="00170E33">
        <w:rPr>
          <w:sz w:val="18"/>
        </w:rPr>
        <w:t>Clamens</w:t>
      </w:r>
      <w:proofErr w:type="spellEnd"/>
      <w:r w:rsidRPr="00170E33">
        <w:rPr>
          <w:sz w:val="18"/>
        </w:rPr>
        <w:t>, T</w:t>
      </w:r>
      <w:r>
        <w:rPr>
          <w:sz w:val="18"/>
        </w:rPr>
        <w:t xml:space="preserve">. </w:t>
      </w:r>
      <w:proofErr w:type="spellStart"/>
      <w:r w:rsidRPr="00170E33">
        <w:rPr>
          <w:sz w:val="18"/>
        </w:rPr>
        <w:t>Rosay</w:t>
      </w:r>
      <w:proofErr w:type="spellEnd"/>
      <w:r w:rsidRPr="00170E33">
        <w:rPr>
          <w:sz w:val="18"/>
        </w:rPr>
        <w:t>, A</w:t>
      </w:r>
      <w:r>
        <w:rPr>
          <w:sz w:val="18"/>
        </w:rPr>
        <w:t>.</w:t>
      </w:r>
      <w:r w:rsidRPr="00170E33">
        <w:rPr>
          <w:sz w:val="18"/>
        </w:rPr>
        <w:t xml:space="preserve"> </w:t>
      </w:r>
      <w:proofErr w:type="spellStart"/>
      <w:r w:rsidRPr="00170E33">
        <w:rPr>
          <w:sz w:val="18"/>
        </w:rPr>
        <w:t>Crépin</w:t>
      </w:r>
      <w:proofErr w:type="spellEnd"/>
      <w:r w:rsidRPr="00170E33">
        <w:rPr>
          <w:sz w:val="18"/>
        </w:rPr>
        <w:t xml:space="preserve">, </w:t>
      </w:r>
      <w:proofErr w:type="spellStart"/>
      <w:r w:rsidRPr="00170E33">
        <w:rPr>
          <w:sz w:val="18"/>
        </w:rPr>
        <w:t>T</w:t>
      </w:r>
      <w:r>
        <w:rPr>
          <w:sz w:val="18"/>
        </w:rPr>
        <w:t>.Grandjean</w:t>
      </w:r>
      <w:proofErr w:type="spellEnd"/>
      <w:r>
        <w:rPr>
          <w:sz w:val="18"/>
        </w:rPr>
        <w:t>, T.</w:t>
      </w:r>
      <w:r w:rsidRPr="00170E33">
        <w:rPr>
          <w:sz w:val="18"/>
        </w:rPr>
        <w:t xml:space="preserve"> </w:t>
      </w:r>
      <w:proofErr w:type="spellStart"/>
      <w:r w:rsidRPr="00170E33">
        <w:rPr>
          <w:sz w:val="18"/>
        </w:rPr>
        <w:t>Kentache</w:t>
      </w:r>
      <w:proofErr w:type="spellEnd"/>
      <w:r w:rsidRPr="00170E33">
        <w:rPr>
          <w:sz w:val="18"/>
        </w:rPr>
        <w:t>, J</w:t>
      </w:r>
      <w:r>
        <w:rPr>
          <w:sz w:val="18"/>
        </w:rPr>
        <w:t xml:space="preserve">. </w:t>
      </w:r>
      <w:proofErr w:type="spellStart"/>
      <w:r>
        <w:rPr>
          <w:sz w:val="18"/>
        </w:rPr>
        <w:t>Hardouin</w:t>
      </w:r>
      <w:proofErr w:type="spellEnd"/>
      <w:r>
        <w:rPr>
          <w:sz w:val="18"/>
        </w:rPr>
        <w:t>, P.</w:t>
      </w:r>
      <w:r w:rsidRPr="00170E33">
        <w:rPr>
          <w:sz w:val="18"/>
        </w:rPr>
        <w:t xml:space="preserve"> </w:t>
      </w:r>
      <w:proofErr w:type="spellStart"/>
      <w:r w:rsidRPr="00170E33">
        <w:rPr>
          <w:sz w:val="18"/>
        </w:rPr>
        <w:t>Bortolotti</w:t>
      </w:r>
      <w:proofErr w:type="spellEnd"/>
      <w:r w:rsidRPr="00170E33">
        <w:rPr>
          <w:sz w:val="18"/>
        </w:rPr>
        <w:t>, A</w:t>
      </w:r>
      <w:r>
        <w:rPr>
          <w:sz w:val="18"/>
        </w:rPr>
        <w:t>.</w:t>
      </w:r>
      <w:r w:rsidRPr="00170E33">
        <w:rPr>
          <w:sz w:val="18"/>
        </w:rPr>
        <w:t xml:space="preserve"> </w:t>
      </w:r>
      <w:proofErr w:type="spellStart"/>
      <w:r w:rsidRPr="00170E33">
        <w:rPr>
          <w:sz w:val="18"/>
        </w:rPr>
        <w:t>Neidig</w:t>
      </w:r>
      <w:proofErr w:type="spellEnd"/>
      <w:r w:rsidRPr="00170E33">
        <w:rPr>
          <w:sz w:val="18"/>
        </w:rPr>
        <w:t>, M</w:t>
      </w:r>
      <w:r>
        <w:rPr>
          <w:sz w:val="18"/>
        </w:rPr>
        <w:t>.</w:t>
      </w:r>
      <w:r w:rsidRPr="00170E33">
        <w:rPr>
          <w:sz w:val="18"/>
        </w:rPr>
        <w:t xml:space="preserve"> </w:t>
      </w:r>
      <w:proofErr w:type="spellStart"/>
      <w:r w:rsidRPr="00170E33">
        <w:rPr>
          <w:sz w:val="18"/>
        </w:rPr>
        <w:t>Mooij</w:t>
      </w:r>
      <w:proofErr w:type="spellEnd"/>
      <w:r w:rsidRPr="00170E33">
        <w:rPr>
          <w:sz w:val="18"/>
        </w:rPr>
        <w:t>, M</w:t>
      </w:r>
      <w:r>
        <w:rPr>
          <w:sz w:val="18"/>
        </w:rPr>
        <w:t>.</w:t>
      </w:r>
      <w:r w:rsidRPr="00170E33">
        <w:rPr>
          <w:sz w:val="18"/>
        </w:rPr>
        <w:t xml:space="preserve"> </w:t>
      </w:r>
      <w:proofErr w:type="spellStart"/>
      <w:r w:rsidRPr="00170E33">
        <w:rPr>
          <w:sz w:val="18"/>
        </w:rPr>
        <w:t>Hillion</w:t>
      </w:r>
      <w:proofErr w:type="spellEnd"/>
      <w:r w:rsidRPr="00170E33">
        <w:rPr>
          <w:sz w:val="18"/>
        </w:rPr>
        <w:t>, J</w:t>
      </w:r>
      <w:r>
        <w:rPr>
          <w:sz w:val="18"/>
        </w:rPr>
        <w:t>.</w:t>
      </w:r>
      <w:r w:rsidRPr="00170E33">
        <w:rPr>
          <w:sz w:val="18"/>
        </w:rPr>
        <w:t xml:space="preserve"> Vieillard, P</w:t>
      </w:r>
      <w:r>
        <w:rPr>
          <w:sz w:val="18"/>
        </w:rPr>
        <w:t>.</w:t>
      </w:r>
      <w:r w:rsidRPr="00170E33">
        <w:rPr>
          <w:sz w:val="18"/>
        </w:rPr>
        <w:t xml:space="preserve"> </w:t>
      </w:r>
      <w:proofErr w:type="spellStart"/>
      <w:r w:rsidRPr="00170E33">
        <w:rPr>
          <w:sz w:val="18"/>
        </w:rPr>
        <w:t>Cosette</w:t>
      </w:r>
      <w:proofErr w:type="spellEnd"/>
      <w:r w:rsidRPr="00170E33">
        <w:rPr>
          <w:sz w:val="18"/>
        </w:rPr>
        <w:t>, J</w:t>
      </w:r>
      <w:r>
        <w:rPr>
          <w:sz w:val="18"/>
        </w:rPr>
        <w:t>.</w:t>
      </w:r>
      <w:r w:rsidRPr="00170E33">
        <w:rPr>
          <w:sz w:val="18"/>
        </w:rPr>
        <w:t xml:space="preserve"> </w:t>
      </w:r>
      <w:proofErr w:type="spellStart"/>
      <w:r w:rsidRPr="00170E33">
        <w:rPr>
          <w:sz w:val="18"/>
        </w:rPr>
        <w:t>Overhage</w:t>
      </w:r>
      <w:proofErr w:type="spellEnd"/>
      <w:r w:rsidRPr="00170E33">
        <w:rPr>
          <w:sz w:val="18"/>
        </w:rPr>
        <w:t xml:space="preserve">, </w:t>
      </w:r>
      <w:proofErr w:type="spellStart"/>
      <w:r w:rsidRPr="00170E33">
        <w:rPr>
          <w:sz w:val="18"/>
        </w:rPr>
        <w:t>F</w:t>
      </w:r>
      <w:r>
        <w:rPr>
          <w:sz w:val="18"/>
        </w:rPr>
        <w:t>.</w:t>
      </w:r>
      <w:r w:rsidRPr="00170E33">
        <w:rPr>
          <w:sz w:val="18"/>
        </w:rPr>
        <w:t>O’Gara</w:t>
      </w:r>
      <w:proofErr w:type="spellEnd"/>
      <w:r w:rsidRPr="00170E33">
        <w:rPr>
          <w:sz w:val="18"/>
        </w:rPr>
        <w:t>, E</w:t>
      </w:r>
      <w:r>
        <w:rPr>
          <w:sz w:val="18"/>
        </w:rPr>
        <w:t xml:space="preserve">. </w:t>
      </w:r>
      <w:proofErr w:type="spellStart"/>
      <w:r w:rsidRPr="00170E33">
        <w:rPr>
          <w:sz w:val="18"/>
        </w:rPr>
        <w:t>Bouffartigues</w:t>
      </w:r>
      <w:proofErr w:type="spellEnd"/>
      <w:r w:rsidRPr="00170E33">
        <w:rPr>
          <w:sz w:val="18"/>
        </w:rPr>
        <w:t xml:space="preserve">, </w:t>
      </w:r>
      <w:r>
        <w:rPr>
          <w:sz w:val="18"/>
        </w:rPr>
        <w:t>A.</w:t>
      </w:r>
      <w:r w:rsidRPr="00170E33">
        <w:rPr>
          <w:sz w:val="18"/>
        </w:rPr>
        <w:t xml:space="preserve"> </w:t>
      </w:r>
      <w:proofErr w:type="spellStart"/>
      <w:r w:rsidRPr="00170E33">
        <w:rPr>
          <w:sz w:val="18"/>
        </w:rPr>
        <w:t>Dufour</w:t>
      </w:r>
      <w:proofErr w:type="spellEnd"/>
      <w:r w:rsidRPr="00170E33">
        <w:rPr>
          <w:sz w:val="18"/>
        </w:rPr>
        <w:t>, S</w:t>
      </w:r>
      <w:r>
        <w:rPr>
          <w:sz w:val="18"/>
        </w:rPr>
        <w:t>.</w:t>
      </w:r>
      <w:r w:rsidRPr="00170E33">
        <w:rPr>
          <w:sz w:val="18"/>
        </w:rPr>
        <w:t xml:space="preserve"> Chevalier, B</w:t>
      </w:r>
      <w:r>
        <w:rPr>
          <w:sz w:val="18"/>
        </w:rPr>
        <w:t>.</w:t>
      </w:r>
      <w:r w:rsidRPr="00170E33">
        <w:rPr>
          <w:sz w:val="18"/>
        </w:rPr>
        <w:t xml:space="preserve"> </w:t>
      </w:r>
      <w:proofErr w:type="spellStart"/>
      <w:r w:rsidRPr="00170E33">
        <w:rPr>
          <w:sz w:val="18"/>
        </w:rPr>
        <w:t>Guery</w:t>
      </w:r>
      <w:proofErr w:type="spellEnd"/>
      <w:r w:rsidRPr="00170E33">
        <w:rPr>
          <w:sz w:val="18"/>
        </w:rPr>
        <w:t>, P</w:t>
      </w:r>
      <w:r>
        <w:rPr>
          <w:sz w:val="18"/>
        </w:rPr>
        <w:t>.</w:t>
      </w:r>
      <w:r w:rsidRPr="00170E33">
        <w:rPr>
          <w:sz w:val="18"/>
        </w:rPr>
        <w:t xml:space="preserve"> </w:t>
      </w:r>
      <w:proofErr w:type="spellStart"/>
      <w:r w:rsidRPr="00170E33">
        <w:rPr>
          <w:sz w:val="18"/>
        </w:rPr>
        <w:t>Cornelis</w:t>
      </w:r>
      <w:proofErr w:type="spellEnd"/>
      <w:r w:rsidRPr="00170E33">
        <w:rPr>
          <w:sz w:val="18"/>
        </w:rPr>
        <w:t>, M</w:t>
      </w:r>
      <w:r>
        <w:rPr>
          <w:sz w:val="18"/>
        </w:rPr>
        <w:t>.</w:t>
      </w:r>
      <w:r w:rsidRPr="00170E33">
        <w:rPr>
          <w:sz w:val="18"/>
        </w:rPr>
        <w:t xml:space="preserve"> G. J. </w:t>
      </w:r>
      <w:proofErr w:type="spellStart"/>
      <w:r w:rsidRPr="00170E33">
        <w:rPr>
          <w:sz w:val="18"/>
        </w:rPr>
        <w:t>Feuilloley</w:t>
      </w:r>
      <w:proofErr w:type="spellEnd"/>
      <w:r w:rsidRPr="00170E33">
        <w:rPr>
          <w:sz w:val="18"/>
        </w:rPr>
        <w:t xml:space="preserve"> &amp; O</w:t>
      </w:r>
      <w:r>
        <w:rPr>
          <w:sz w:val="18"/>
        </w:rPr>
        <w:t>.</w:t>
      </w:r>
      <w:r w:rsidRPr="00170E33">
        <w:rPr>
          <w:sz w:val="18"/>
        </w:rPr>
        <w:t xml:space="preserve"> </w:t>
      </w:r>
      <w:proofErr w:type="spellStart"/>
      <w:r w:rsidRPr="00170E33">
        <w:rPr>
          <w:sz w:val="18"/>
        </w:rPr>
        <w:t>Lesouhaitier</w:t>
      </w:r>
      <w:proofErr w:type="spellEnd"/>
      <w:r w:rsidRPr="00170E33">
        <w:rPr>
          <w:sz w:val="18"/>
        </w:rPr>
        <w:t xml:space="preserve">, « The aliphatic amidase </w:t>
      </w:r>
      <w:proofErr w:type="spellStart"/>
      <w:r w:rsidRPr="00170E33">
        <w:rPr>
          <w:sz w:val="18"/>
        </w:rPr>
        <w:t>AmiE</w:t>
      </w:r>
      <w:proofErr w:type="spellEnd"/>
      <w:r w:rsidRPr="00170E33">
        <w:rPr>
          <w:sz w:val="18"/>
        </w:rPr>
        <w:t xml:space="preserve"> is involved in regulation of Pseudomonas aeruginosa virulence », Scientific reports 7 (2017) </w:t>
      </w:r>
      <w:r>
        <w:rPr>
          <w:sz w:val="18"/>
        </w:rPr>
        <w:t xml:space="preserve"> in press</w:t>
      </w:r>
    </w:p>
    <w:p w:rsidR="00170E33" w:rsidRPr="00170E33" w:rsidRDefault="00170E33" w:rsidP="00170E33">
      <w:pPr>
        <w:pStyle w:val="Paragraphedeliste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170E33">
        <w:rPr>
          <w:sz w:val="18"/>
        </w:rPr>
        <w:t xml:space="preserve">N. </w:t>
      </w:r>
      <w:proofErr w:type="spellStart"/>
      <w:r w:rsidRPr="00170E33">
        <w:rPr>
          <w:sz w:val="18"/>
        </w:rPr>
        <w:t>Bouazizi</w:t>
      </w:r>
      <w:proofErr w:type="spellEnd"/>
      <w:r w:rsidRPr="00170E33">
        <w:rPr>
          <w:sz w:val="18"/>
        </w:rPr>
        <w:t xml:space="preserve">, R. </w:t>
      </w:r>
      <w:proofErr w:type="spellStart"/>
      <w:r w:rsidRPr="00170E33">
        <w:rPr>
          <w:sz w:val="18"/>
        </w:rPr>
        <w:t>Bargougui</w:t>
      </w:r>
      <w:proofErr w:type="spellEnd"/>
      <w:r w:rsidRPr="00170E33">
        <w:rPr>
          <w:sz w:val="18"/>
        </w:rPr>
        <w:t xml:space="preserve">, A. </w:t>
      </w:r>
      <w:proofErr w:type="spellStart"/>
      <w:r w:rsidRPr="00170E33">
        <w:rPr>
          <w:sz w:val="18"/>
        </w:rPr>
        <w:t>Benghnia</w:t>
      </w:r>
      <w:proofErr w:type="spellEnd"/>
      <w:r w:rsidRPr="00170E33">
        <w:rPr>
          <w:sz w:val="18"/>
        </w:rPr>
        <w:t xml:space="preserve">, J. Vieillard, S. Ammar, A. </w:t>
      </w:r>
      <w:proofErr w:type="spellStart"/>
      <w:r w:rsidRPr="00170E33">
        <w:rPr>
          <w:sz w:val="18"/>
        </w:rPr>
        <w:t>Azzouz</w:t>
      </w:r>
      <w:proofErr w:type="spellEnd"/>
      <w:r w:rsidRPr="00170E33">
        <w:rPr>
          <w:sz w:val="18"/>
        </w:rPr>
        <w:t xml:space="preserve">, “Synthesis of tin oxide activated by DAN grafting and Mo nanoparticles insertion for optoelectronics properties improvements. »,  RSC Advances, 2016, 6, 95405–95416, </w:t>
      </w:r>
    </w:p>
    <w:p w:rsidR="00170E33" w:rsidRPr="00170E33" w:rsidRDefault="00170E33" w:rsidP="00933F4C">
      <w:pPr>
        <w:pStyle w:val="Paragraphedeliste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170E33">
        <w:rPr>
          <w:sz w:val="18"/>
        </w:rPr>
        <w:t>J</w:t>
      </w:r>
      <w:r>
        <w:rPr>
          <w:sz w:val="18"/>
        </w:rPr>
        <w:t>.</w:t>
      </w:r>
      <w:r w:rsidRPr="00170E33">
        <w:rPr>
          <w:sz w:val="18"/>
        </w:rPr>
        <w:t xml:space="preserve"> Vieillard, M</w:t>
      </w:r>
      <w:r>
        <w:rPr>
          <w:sz w:val="18"/>
        </w:rPr>
        <w:t xml:space="preserve">. </w:t>
      </w:r>
      <w:r w:rsidRPr="00170E33">
        <w:rPr>
          <w:sz w:val="18"/>
        </w:rPr>
        <w:t>Hubert-Roux, F</w:t>
      </w:r>
      <w:r>
        <w:rPr>
          <w:sz w:val="18"/>
        </w:rPr>
        <w:t>.</w:t>
      </w:r>
      <w:r w:rsidRPr="00170E33">
        <w:rPr>
          <w:sz w:val="18"/>
        </w:rPr>
        <w:t xml:space="preserve"> </w:t>
      </w:r>
      <w:proofErr w:type="spellStart"/>
      <w:r w:rsidRPr="00170E33">
        <w:rPr>
          <w:sz w:val="18"/>
        </w:rPr>
        <w:t>Brisset</w:t>
      </w:r>
      <w:proofErr w:type="spellEnd"/>
      <w:r w:rsidRPr="00170E33">
        <w:rPr>
          <w:sz w:val="18"/>
        </w:rPr>
        <w:t>, C</w:t>
      </w:r>
      <w:r>
        <w:rPr>
          <w:sz w:val="18"/>
        </w:rPr>
        <w:t>.</w:t>
      </w:r>
      <w:r w:rsidRPr="00170E33">
        <w:rPr>
          <w:sz w:val="18"/>
        </w:rPr>
        <w:t xml:space="preserve"> Soulignac, F</w:t>
      </w:r>
      <w:r>
        <w:rPr>
          <w:sz w:val="18"/>
        </w:rPr>
        <w:t>.</w:t>
      </w:r>
      <w:r w:rsidRPr="00170E33">
        <w:rPr>
          <w:sz w:val="18"/>
        </w:rPr>
        <w:t xml:space="preserve"> </w:t>
      </w:r>
      <w:proofErr w:type="spellStart"/>
      <w:r w:rsidRPr="00170E33">
        <w:rPr>
          <w:sz w:val="18"/>
        </w:rPr>
        <w:t>Fioresi</w:t>
      </w:r>
      <w:proofErr w:type="spellEnd"/>
      <w:r w:rsidRPr="00170E33">
        <w:rPr>
          <w:sz w:val="18"/>
        </w:rPr>
        <w:t>, N</w:t>
      </w:r>
      <w:r>
        <w:rPr>
          <w:sz w:val="18"/>
        </w:rPr>
        <w:t>.</w:t>
      </w:r>
      <w:r w:rsidRPr="00170E33">
        <w:rPr>
          <w:sz w:val="18"/>
        </w:rPr>
        <w:t xml:space="preserve"> </w:t>
      </w:r>
      <w:proofErr w:type="spellStart"/>
      <w:r w:rsidRPr="00170E33">
        <w:rPr>
          <w:sz w:val="18"/>
        </w:rPr>
        <w:t>Mofaddel</w:t>
      </w:r>
      <w:proofErr w:type="spellEnd"/>
      <w:r w:rsidRPr="00170E33">
        <w:rPr>
          <w:sz w:val="18"/>
        </w:rPr>
        <w:t>, S</w:t>
      </w:r>
      <w:r>
        <w:rPr>
          <w:sz w:val="18"/>
        </w:rPr>
        <w:t>.</w:t>
      </w:r>
      <w:r w:rsidRPr="00170E33">
        <w:rPr>
          <w:sz w:val="18"/>
        </w:rPr>
        <w:t xml:space="preserve"> Morin-</w:t>
      </w:r>
      <w:proofErr w:type="spellStart"/>
      <w:r w:rsidRPr="00170E33">
        <w:rPr>
          <w:sz w:val="18"/>
        </w:rPr>
        <w:t>Grognet</w:t>
      </w:r>
      <w:proofErr w:type="spellEnd"/>
      <w:r w:rsidRPr="00170E33">
        <w:rPr>
          <w:sz w:val="18"/>
        </w:rPr>
        <w:t>, C</w:t>
      </w:r>
      <w:r>
        <w:rPr>
          <w:sz w:val="18"/>
        </w:rPr>
        <w:t>.</w:t>
      </w:r>
      <w:r w:rsidRPr="00170E33">
        <w:rPr>
          <w:sz w:val="18"/>
        </w:rPr>
        <w:t xml:space="preserve"> </w:t>
      </w:r>
      <w:proofErr w:type="spellStart"/>
      <w:r w:rsidRPr="00170E33">
        <w:rPr>
          <w:sz w:val="18"/>
        </w:rPr>
        <w:t>Afonso</w:t>
      </w:r>
      <w:proofErr w:type="spellEnd"/>
      <w:r w:rsidRPr="00170E33">
        <w:rPr>
          <w:sz w:val="18"/>
        </w:rPr>
        <w:t>, F</w:t>
      </w:r>
      <w:r>
        <w:rPr>
          <w:sz w:val="18"/>
        </w:rPr>
        <w:t>.</w:t>
      </w:r>
      <w:r w:rsidRPr="00170E33">
        <w:rPr>
          <w:sz w:val="18"/>
        </w:rPr>
        <w:t xml:space="preserve"> Le </w:t>
      </w:r>
      <w:proofErr w:type="spellStart"/>
      <w:r w:rsidRPr="00170E33">
        <w:rPr>
          <w:sz w:val="18"/>
        </w:rPr>
        <w:t>Derf</w:t>
      </w:r>
      <w:proofErr w:type="spellEnd"/>
      <w:r w:rsidRPr="00170E33">
        <w:rPr>
          <w:sz w:val="18"/>
        </w:rPr>
        <w:t xml:space="preserve">, « Atmospheric Solid Analysis Probe-Ion Mobility Mass Spectrometry: An Original Approach to Characterize Grafting on Cyclic Olefin Copolymer Surfaces. », Langmuir 31 (2015) 31,13138–13144 </w:t>
      </w:r>
    </w:p>
    <w:p w:rsidR="00170E33" w:rsidRPr="00170E33" w:rsidRDefault="00170E33" w:rsidP="00170E33">
      <w:pPr>
        <w:pStyle w:val="Paragraphedeliste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170E33">
        <w:rPr>
          <w:sz w:val="18"/>
        </w:rPr>
        <w:t>T</w:t>
      </w:r>
      <w:r>
        <w:rPr>
          <w:sz w:val="18"/>
        </w:rPr>
        <w:t>.</w:t>
      </w:r>
      <w:r w:rsidRPr="00170E33">
        <w:rPr>
          <w:sz w:val="18"/>
        </w:rPr>
        <w:t xml:space="preserve"> </w:t>
      </w:r>
      <w:proofErr w:type="spellStart"/>
      <w:r w:rsidRPr="00170E33">
        <w:rPr>
          <w:sz w:val="18"/>
        </w:rPr>
        <w:t>Rosay</w:t>
      </w:r>
      <w:proofErr w:type="spellEnd"/>
      <w:r w:rsidRPr="00170E33">
        <w:rPr>
          <w:sz w:val="18"/>
        </w:rPr>
        <w:t>, A</w:t>
      </w:r>
      <w:r>
        <w:rPr>
          <w:sz w:val="18"/>
        </w:rPr>
        <w:t>.</w:t>
      </w:r>
      <w:r w:rsidRPr="00170E33">
        <w:rPr>
          <w:sz w:val="18"/>
        </w:rPr>
        <w:t xml:space="preserve"> </w:t>
      </w:r>
      <w:proofErr w:type="spellStart"/>
      <w:r w:rsidRPr="00170E33">
        <w:rPr>
          <w:sz w:val="18"/>
        </w:rPr>
        <w:t>Bazire</w:t>
      </w:r>
      <w:proofErr w:type="spellEnd"/>
      <w:r w:rsidRPr="00170E33">
        <w:rPr>
          <w:sz w:val="18"/>
        </w:rPr>
        <w:t>, S</w:t>
      </w:r>
      <w:r>
        <w:rPr>
          <w:sz w:val="18"/>
        </w:rPr>
        <w:t>.</w:t>
      </w:r>
      <w:r w:rsidRPr="00170E33">
        <w:rPr>
          <w:sz w:val="18"/>
        </w:rPr>
        <w:t xml:space="preserve"> Diaz, T</w:t>
      </w:r>
      <w:r>
        <w:rPr>
          <w:sz w:val="18"/>
        </w:rPr>
        <w:t>.</w:t>
      </w:r>
      <w:r w:rsidRPr="00170E33">
        <w:rPr>
          <w:sz w:val="18"/>
        </w:rPr>
        <w:t xml:space="preserve"> </w:t>
      </w:r>
      <w:proofErr w:type="spellStart"/>
      <w:r w:rsidRPr="00170E33">
        <w:rPr>
          <w:sz w:val="18"/>
        </w:rPr>
        <w:t>Clamens</w:t>
      </w:r>
      <w:proofErr w:type="spellEnd"/>
      <w:r w:rsidRPr="00170E33">
        <w:rPr>
          <w:sz w:val="18"/>
        </w:rPr>
        <w:t>, A</w:t>
      </w:r>
      <w:r>
        <w:rPr>
          <w:sz w:val="18"/>
        </w:rPr>
        <w:t>.</w:t>
      </w:r>
      <w:r w:rsidRPr="00170E33">
        <w:rPr>
          <w:sz w:val="18"/>
        </w:rPr>
        <w:t>-S</w:t>
      </w:r>
      <w:r>
        <w:rPr>
          <w:sz w:val="18"/>
        </w:rPr>
        <w:t>.</w:t>
      </w:r>
      <w:r w:rsidRPr="00170E33">
        <w:rPr>
          <w:sz w:val="18"/>
        </w:rPr>
        <w:t xml:space="preserve"> </w:t>
      </w:r>
      <w:proofErr w:type="spellStart"/>
      <w:r w:rsidRPr="00170E33">
        <w:rPr>
          <w:sz w:val="18"/>
        </w:rPr>
        <w:t>Blier</w:t>
      </w:r>
      <w:proofErr w:type="spellEnd"/>
      <w:r w:rsidRPr="00170E33">
        <w:rPr>
          <w:sz w:val="18"/>
        </w:rPr>
        <w:t>, L</w:t>
      </w:r>
      <w:r>
        <w:rPr>
          <w:sz w:val="18"/>
        </w:rPr>
        <w:t>.</w:t>
      </w:r>
      <w:r w:rsidRPr="00170E33">
        <w:rPr>
          <w:sz w:val="18"/>
        </w:rPr>
        <w:t xml:space="preserve"> </w:t>
      </w:r>
      <w:proofErr w:type="spellStart"/>
      <w:r w:rsidRPr="00170E33">
        <w:rPr>
          <w:sz w:val="18"/>
        </w:rPr>
        <w:t>Mijouin</w:t>
      </w:r>
      <w:proofErr w:type="spellEnd"/>
      <w:r w:rsidRPr="00170E33">
        <w:rPr>
          <w:sz w:val="18"/>
        </w:rPr>
        <w:t>, B</w:t>
      </w:r>
      <w:r>
        <w:rPr>
          <w:sz w:val="18"/>
        </w:rPr>
        <w:t>.</w:t>
      </w:r>
      <w:r w:rsidRPr="00170E33">
        <w:rPr>
          <w:sz w:val="18"/>
        </w:rPr>
        <w:t xml:space="preserve"> Hoffmann, J</w:t>
      </w:r>
      <w:r>
        <w:rPr>
          <w:sz w:val="18"/>
        </w:rPr>
        <w:t>.</w:t>
      </w:r>
      <w:r w:rsidRPr="00170E33">
        <w:rPr>
          <w:sz w:val="18"/>
        </w:rPr>
        <w:t>-A</w:t>
      </w:r>
      <w:r>
        <w:rPr>
          <w:sz w:val="18"/>
        </w:rPr>
        <w:t>.</w:t>
      </w:r>
      <w:r w:rsidRPr="00170E33">
        <w:rPr>
          <w:sz w:val="18"/>
        </w:rPr>
        <w:t xml:space="preserve"> </w:t>
      </w:r>
      <w:proofErr w:type="spellStart"/>
      <w:r w:rsidRPr="00170E33">
        <w:rPr>
          <w:sz w:val="18"/>
        </w:rPr>
        <w:t>Sergent</w:t>
      </w:r>
      <w:proofErr w:type="spellEnd"/>
      <w:r w:rsidRPr="00170E33">
        <w:rPr>
          <w:sz w:val="18"/>
        </w:rPr>
        <w:t>, E</w:t>
      </w:r>
      <w:r>
        <w:rPr>
          <w:sz w:val="18"/>
        </w:rPr>
        <w:t>.</w:t>
      </w:r>
      <w:r w:rsidRPr="00170E33">
        <w:rPr>
          <w:sz w:val="18"/>
        </w:rPr>
        <w:t xml:space="preserve"> </w:t>
      </w:r>
      <w:proofErr w:type="spellStart"/>
      <w:r w:rsidRPr="00170E33">
        <w:rPr>
          <w:sz w:val="18"/>
        </w:rPr>
        <w:t>Bouffartigues</w:t>
      </w:r>
      <w:proofErr w:type="spellEnd"/>
      <w:r w:rsidRPr="00170E33">
        <w:rPr>
          <w:sz w:val="18"/>
        </w:rPr>
        <w:t>, W</w:t>
      </w:r>
      <w:r>
        <w:rPr>
          <w:sz w:val="18"/>
        </w:rPr>
        <w:t xml:space="preserve">. </w:t>
      </w:r>
      <w:proofErr w:type="spellStart"/>
      <w:r w:rsidRPr="00170E33">
        <w:rPr>
          <w:sz w:val="18"/>
        </w:rPr>
        <w:t>Boireau</w:t>
      </w:r>
      <w:proofErr w:type="spellEnd"/>
      <w:r w:rsidRPr="00170E33">
        <w:rPr>
          <w:sz w:val="18"/>
        </w:rPr>
        <w:t>, J</w:t>
      </w:r>
      <w:r>
        <w:rPr>
          <w:sz w:val="18"/>
        </w:rPr>
        <w:t>. Vieillard, C.</w:t>
      </w:r>
      <w:r w:rsidRPr="00170E33">
        <w:rPr>
          <w:sz w:val="18"/>
        </w:rPr>
        <w:t xml:space="preserve"> </w:t>
      </w:r>
      <w:proofErr w:type="spellStart"/>
      <w:r w:rsidRPr="00170E33">
        <w:rPr>
          <w:sz w:val="18"/>
        </w:rPr>
        <w:t>Hulen</w:t>
      </w:r>
      <w:proofErr w:type="spellEnd"/>
      <w:r w:rsidRPr="00170E33">
        <w:rPr>
          <w:sz w:val="18"/>
        </w:rPr>
        <w:t xml:space="preserve">, </w:t>
      </w:r>
      <w:r>
        <w:rPr>
          <w:sz w:val="18"/>
        </w:rPr>
        <w:t>A.</w:t>
      </w:r>
      <w:r w:rsidRPr="00170E33">
        <w:rPr>
          <w:sz w:val="18"/>
        </w:rPr>
        <w:t xml:space="preserve"> </w:t>
      </w:r>
      <w:proofErr w:type="spellStart"/>
      <w:r w:rsidRPr="00170E33">
        <w:rPr>
          <w:sz w:val="18"/>
        </w:rPr>
        <w:t>Dufour</w:t>
      </w:r>
      <w:proofErr w:type="spellEnd"/>
      <w:r w:rsidRPr="00170E33">
        <w:rPr>
          <w:sz w:val="18"/>
        </w:rPr>
        <w:t>, N</w:t>
      </w:r>
      <w:r>
        <w:rPr>
          <w:sz w:val="18"/>
        </w:rPr>
        <w:t>.</w:t>
      </w:r>
      <w:r w:rsidRPr="00170E33">
        <w:rPr>
          <w:sz w:val="18"/>
        </w:rPr>
        <w:t>J. Harmer, M</w:t>
      </w:r>
      <w:r>
        <w:rPr>
          <w:sz w:val="18"/>
        </w:rPr>
        <w:t>.</w:t>
      </w:r>
      <w:r w:rsidRPr="00170E33">
        <w:rPr>
          <w:sz w:val="18"/>
        </w:rPr>
        <w:t xml:space="preserve">G.J. </w:t>
      </w:r>
      <w:proofErr w:type="spellStart"/>
      <w:r w:rsidRPr="00170E33">
        <w:rPr>
          <w:sz w:val="18"/>
        </w:rPr>
        <w:t>Feuilloley</w:t>
      </w:r>
      <w:proofErr w:type="spellEnd"/>
      <w:r w:rsidRPr="00170E33">
        <w:rPr>
          <w:sz w:val="18"/>
        </w:rPr>
        <w:t>, O</w:t>
      </w:r>
      <w:r>
        <w:rPr>
          <w:sz w:val="18"/>
        </w:rPr>
        <w:t>.</w:t>
      </w:r>
      <w:r w:rsidRPr="00170E33">
        <w:rPr>
          <w:sz w:val="18"/>
        </w:rPr>
        <w:t xml:space="preserve"> </w:t>
      </w:r>
      <w:proofErr w:type="spellStart"/>
      <w:r w:rsidRPr="00170E33">
        <w:rPr>
          <w:sz w:val="18"/>
        </w:rPr>
        <w:t>Lesouhaitier</w:t>
      </w:r>
      <w:proofErr w:type="spellEnd"/>
      <w:r w:rsidRPr="00170E33">
        <w:rPr>
          <w:sz w:val="18"/>
        </w:rPr>
        <w:t xml:space="preserve">, « Pseudomonas aeruginosa Expresses a Functional Human Natriuretic Peptide Receptor </w:t>
      </w:r>
      <w:proofErr w:type="spellStart"/>
      <w:r w:rsidRPr="00170E33">
        <w:rPr>
          <w:sz w:val="18"/>
        </w:rPr>
        <w:t>Ortholog</w:t>
      </w:r>
      <w:proofErr w:type="spellEnd"/>
      <w:r w:rsidRPr="00170E33">
        <w:rPr>
          <w:sz w:val="18"/>
        </w:rPr>
        <w:t xml:space="preserve">: Involvement in Biofilm Formation », </w:t>
      </w:r>
      <w:proofErr w:type="spellStart"/>
      <w:r w:rsidRPr="00170E33">
        <w:rPr>
          <w:sz w:val="18"/>
        </w:rPr>
        <w:t>MBio</w:t>
      </w:r>
      <w:proofErr w:type="spellEnd"/>
      <w:r w:rsidRPr="00170E33">
        <w:rPr>
          <w:sz w:val="18"/>
        </w:rPr>
        <w:t xml:space="preserve"> 6 (2015)  e01033-15. (IF=6.8)</w:t>
      </w:r>
    </w:p>
    <w:p w:rsidR="00170E33" w:rsidRPr="00170E33" w:rsidRDefault="00170E33" w:rsidP="00170E33">
      <w:pPr>
        <w:pStyle w:val="Paragraphedeliste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>
        <w:rPr>
          <w:sz w:val="18"/>
        </w:rPr>
        <w:t>F.</w:t>
      </w:r>
      <w:r w:rsidRPr="00170E33">
        <w:rPr>
          <w:sz w:val="18"/>
        </w:rPr>
        <w:t>, J</w:t>
      </w:r>
      <w:r>
        <w:rPr>
          <w:sz w:val="18"/>
        </w:rPr>
        <w:t>. Vieillard, B.</w:t>
      </w:r>
      <w:r w:rsidRPr="00170E33">
        <w:rPr>
          <w:sz w:val="18"/>
        </w:rPr>
        <w:t xml:space="preserve"> </w:t>
      </w:r>
      <w:proofErr w:type="spellStart"/>
      <w:r w:rsidRPr="00170E33">
        <w:rPr>
          <w:sz w:val="18"/>
        </w:rPr>
        <w:t>Berton</w:t>
      </w:r>
      <w:proofErr w:type="spellEnd"/>
      <w:r w:rsidRPr="00170E33">
        <w:rPr>
          <w:sz w:val="18"/>
        </w:rPr>
        <w:t>, S</w:t>
      </w:r>
      <w:r>
        <w:rPr>
          <w:sz w:val="18"/>
        </w:rPr>
        <w:t>.</w:t>
      </w:r>
      <w:r w:rsidRPr="00170E33">
        <w:rPr>
          <w:sz w:val="18"/>
        </w:rPr>
        <w:t xml:space="preserve"> Morin-</w:t>
      </w:r>
      <w:proofErr w:type="spellStart"/>
      <w:r w:rsidRPr="00170E33">
        <w:rPr>
          <w:sz w:val="18"/>
        </w:rPr>
        <w:t>Grognet</w:t>
      </w:r>
      <w:proofErr w:type="spellEnd"/>
      <w:r w:rsidRPr="00170E33">
        <w:rPr>
          <w:sz w:val="18"/>
        </w:rPr>
        <w:t>, C</w:t>
      </w:r>
      <w:r>
        <w:rPr>
          <w:sz w:val="18"/>
        </w:rPr>
        <w:t>.</w:t>
      </w:r>
      <w:r w:rsidRPr="00170E33">
        <w:rPr>
          <w:sz w:val="18"/>
        </w:rPr>
        <w:t xml:space="preserve"> </w:t>
      </w:r>
      <w:proofErr w:type="spellStart"/>
      <w:r w:rsidRPr="00170E33">
        <w:rPr>
          <w:sz w:val="18"/>
        </w:rPr>
        <w:t>Duclairoir-Poc</w:t>
      </w:r>
      <w:proofErr w:type="spellEnd"/>
      <w:r w:rsidRPr="00170E33">
        <w:rPr>
          <w:sz w:val="18"/>
        </w:rPr>
        <w:t>, F</w:t>
      </w:r>
      <w:r>
        <w:rPr>
          <w:sz w:val="18"/>
        </w:rPr>
        <w:t>.</w:t>
      </w:r>
      <w:r w:rsidRPr="00170E33">
        <w:rPr>
          <w:sz w:val="18"/>
        </w:rPr>
        <w:t xml:space="preserve"> Le </w:t>
      </w:r>
      <w:proofErr w:type="spellStart"/>
      <w:r w:rsidRPr="00170E33">
        <w:rPr>
          <w:sz w:val="18"/>
        </w:rPr>
        <w:t>Derf</w:t>
      </w:r>
      <w:proofErr w:type="spellEnd"/>
      <w:r w:rsidRPr="00170E33">
        <w:rPr>
          <w:sz w:val="18"/>
        </w:rPr>
        <w:t xml:space="preserve">, « Surface functionalization of cyclic olefin copolymer with </w:t>
      </w:r>
      <w:proofErr w:type="spellStart"/>
      <w:r w:rsidRPr="00170E33">
        <w:rPr>
          <w:sz w:val="18"/>
        </w:rPr>
        <w:t>aryldiazonium</w:t>
      </w:r>
      <w:proofErr w:type="spellEnd"/>
      <w:r w:rsidRPr="00170E33">
        <w:rPr>
          <w:sz w:val="18"/>
        </w:rPr>
        <w:t xml:space="preserve"> salts: A covalent grafting method », Applied Surface Science 329 (2015) 337-346. (IF=2.7)</w:t>
      </w:r>
    </w:p>
    <w:p w:rsidR="00170E33" w:rsidRDefault="00170E33">
      <w:pPr>
        <w:spacing w:line="200" w:lineRule="exact"/>
        <w:jc w:val="both"/>
        <w:rPr>
          <w:rFonts w:ascii="Calibri" w:hAnsi="Calibri"/>
        </w:rPr>
      </w:pPr>
    </w:p>
    <w:p w:rsidR="00170E33" w:rsidRDefault="00170E33">
      <w:pPr>
        <w:spacing w:line="200" w:lineRule="exact"/>
        <w:jc w:val="both"/>
        <w:rPr>
          <w:rFonts w:ascii="Calibri" w:hAnsi="Calibri"/>
        </w:rPr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Corpsdetexte"/>
        <w:rPr>
          <w:rFonts w:ascii="Calibri"/>
          <w:sz w:val="20"/>
        </w:rPr>
      </w:pPr>
    </w:p>
    <w:p w:rsidR="00AE3E37" w:rsidRDefault="00292ED9">
      <w:pPr>
        <w:pStyle w:val="Corpsdetex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fr-FR" w:eastAsia="fr-F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BB65FD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170E33">
        <w:rPr>
          <w:rFonts w:ascii="Arial"/>
          <w:noProof/>
          <w:color w:val="BF5A14"/>
          <w:lang w:val="fr-FR" w:eastAsia="fr-FR"/>
        </w:rPr>
        <w:drawing>
          <wp:inline distT="0" distB="0" distL="0" distR="0">
            <wp:extent cx="377952" cy="548640"/>
            <wp:effectExtent l="0" t="0" r="3175" b="381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julien vieillard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952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3A6FE7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lastRenderedPageBreak/>
        <w:t xml:space="preserve">Julien Vieillard has his expertise in analytical chemistry in order to promote innovative material or new application. Thus, in the recent year, we tried to promote natural </w:t>
      </w:r>
      <w:proofErr w:type="spellStart"/>
      <w:r>
        <w:rPr>
          <w:rFonts w:ascii="Arial"/>
          <w:sz w:val="14"/>
        </w:rPr>
        <w:t>biowaste</w:t>
      </w:r>
      <w:proofErr w:type="spellEnd"/>
      <w:r>
        <w:rPr>
          <w:rFonts w:ascii="Arial"/>
          <w:sz w:val="14"/>
        </w:rPr>
        <w:t xml:space="preserve"> for CO</w:t>
      </w:r>
      <w:r>
        <w:rPr>
          <w:rFonts w:ascii="Arial"/>
          <w:sz w:val="14"/>
          <w:vertAlign w:val="subscript"/>
        </w:rPr>
        <w:t>2</w:t>
      </w:r>
      <w:r>
        <w:rPr>
          <w:rFonts w:ascii="Arial"/>
          <w:sz w:val="14"/>
        </w:rPr>
        <w:t xml:space="preserve"> sorption. Actually, our research are</w:t>
      </w:r>
      <w:r w:rsidR="00170E33">
        <w:rPr>
          <w:rFonts w:ascii="Arial"/>
          <w:sz w:val="14"/>
        </w:rPr>
        <w:t xml:space="preserve"> also</w:t>
      </w:r>
      <w:r>
        <w:rPr>
          <w:rFonts w:ascii="Arial"/>
          <w:sz w:val="14"/>
        </w:rPr>
        <w:t xml:space="preserve"> focused </w:t>
      </w:r>
      <w:r w:rsidR="00170E33">
        <w:rPr>
          <w:rFonts w:ascii="Arial"/>
          <w:sz w:val="14"/>
        </w:rPr>
        <w:t>to develop original</w:t>
      </w:r>
      <w:r>
        <w:rPr>
          <w:rFonts w:ascii="Arial"/>
          <w:sz w:val="14"/>
        </w:rPr>
        <w:t xml:space="preserve"> optical</w:t>
      </w:r>
      <w:r w:rsidR="00170E33">
        <w:rPr>
          <w:rFonts w:ascii="Arial"/>
          <w:sz w:val="14"/>
        </w:rPr>
        <w:t xml:space="preserve">, </w:t>
      </w:r>
      <w:bookmarkStart w:id="0" w:name="_GoBack"/>
      <w:bookmarkEnd w:id="0"/>
      <w:r>
        <w:rPr>
          <w:rFonts w:ascii="Arial"/>
          <w:sz w:val="14"/>
        </w:rPr>
        <w:t xml:space="preserve">electrochemical biosensors and antibacterial treatment for metallic surface. 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3A6FE7" w:rsidRPr="00AE1B93">
          <w:rPr>
            <w:rStyle w:val="Lienhypertexte"/>
            <w:rFonts w:ascii="Arial"/>
            <w:sz w:val="14"/>
          </w:rPr>
          <w:t>julien.vieillard@univ-rouen.Fr</w:t>
        </w:r>
      </w:hyperlink>
    </w:p>
    <w:p w:rsidR="00AE3E37" w:rsidRDefault="00292ED9">
      <w:pPr>
        <w:pStyle w:val="Corpsdetexte"/>
        <w:spacing w:before="2"/>
        <w:rPr>
          <w:rFonts w:ascii="Arial"/>
          <w:sz w:val="19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987BF0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Corpsdetex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44A9" w:rsidRDefault="002344A9">
      <w:r>
        <w:separator/>
      </w:r>
    </w:p>
  </w:endnote>
  <w:endnote w:type="continuationSeparator" w:id="0">
    <w:p w:rsidR="002344A9" w:rsidRDefault="00234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44A9" w:rsidRDefault="002344A9">
      <w:r>
        <w:separator/>
      </w:r>
    </w:p>
  </w:footnote>
  <w:footnote w:type="continuationSeparator" w:id="0">
    <w:p w:rsidR="002344A9" w:rsidRDefault="002344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3A6FE7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</w:pPr>
                          <w:r w:rsidRPr="003A6FE7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T Furuta et al., J Pai n Relief 2016, 5:3(Suppl) </w:t>
                          </w:r>
                          <w:r w:rsidR="002344A9">
                            <w:fldChar w:fldCharType="begin"/>
                          </w:r>
                          <w:r w:rsidR="002344A9" w:rsidRPr="003A6FE7">
                            <w:rPr>
                              <w:lang w:val="fr-FR"/>
                            </w:rPr>
                            <w:instrText xml:space="preserve"> HYPERLINK "http://dx.doi.org/10.4172/2167-0846.C1.006" \h </w:instrText>
                          </w:r>
                          <w:r w:rsidR="002344A9">
                            <w:fldChar w:fldCharType="separate"/>
                          </w:r>
                          <w:r w:rsidRPr="003A6FE7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http://dx.doi.org/10.4172/2167-0846.C1.006</w:t>
                          </w:r>
                          <w:r w:rsidR="002344A9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3A6FE7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</w:pPr>
                    <w:r w:rsidRPr="003A6FE7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T Furuta et al., J Pai n Relief 2016, 5:3(Suppl) </w:t>
                    </w:r>
                    <w:r w:rsidR="002344A9">
                      <w:fldChar w:fldCharType="begin"/>
                    </w:r>
                    <w:r w:rsidR="002344A9" w:rsidRPr="003A6FE7">
                      <w:rPr>
                        <w:lang w:val="fr-FR"/>
                      </w:rPr>
                      <w:instrText xml:space="preserve"> HYPERLINK "http://dx.doi.org/10.4172/2167-0846.C1.006" \h </w:instrText>
                    </w:r>
                    <w:r w:rsidR="002344A9">
                      <w:fldChar w:fldCharType="separate"/>
                    </w:r>
                    <w:r w:rsidRPr="003A6FE7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>http://dx.doi.org/10.4172/2167-0846.C1.006</w:t>
                    </w:r>
                    <w:r w:rsidR="002344A9">
                      <w:rPr>
                        <w:rFonts w:ascii="Arial"/>
                        <w:color w:val="FFFFFF" w:themeColor="background1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Corpsdetex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Corpsdetex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170E33"/>
    <w:rsid w:val="002344A9"/>
    <w:rsid w:val="00292ED9"/>
    <w:rsid w:val="003A6FE7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873DF0"/>
    <w:rsid w:val="008756E6"/>
    <w:rsid w:val="009B2D44"/>
    <w:rsid w:val="00A07E82"/>
    <w:rsid w:val="00A9710C"/>
    <w:rsid w:val="00AE3E37"/>
    <w:rsid w:val="00B21A57"/>
    <w:rsid w:val="00C33602"/>
    <w:rsid w:val="00CB140E"/>
    <w:rsid w:val="00CD6F55"/>
    <w:rsid w:val="00DE310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ECC142D-1580-43FC-BCB6-EF50E4313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julien.vieillard@univ-rouen.F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636</Words>
  <Characters>3504</Characters>
  <Application>Microsoft Office Word</Application>
  <DocSecurity>0</DocSecurity>
  <Lines>29</Lines>
  <Paragraphs>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JULIEN VIEILLARD (Personnel)</cp:lastModifiedBy>
  <cp:revision>4</cp:revision>
  <dcterms:created xsi:type="dcterms:W3CDTF">2017-04-14T10:04:00Z</dcterms:created>
  <dcterms:modified xsi:type="dcterms:W3CDTF">2017-04-14T10:19:00Z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