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02F9" w:rsidRDefault="00E002F9" w:rsidP="00D254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1FE">
        <w:rPr>
          <w:rFonts w:ascii="Times New Roman" w:hAnsi="Times New Roman" w:cs="Times New Roman"/>
          <w:b/>
          <w:sz w:val="28"/>
          <w:szCs w:val="28"/>
        </w:rPr>
        <w:t xml:space="preserve">Preparation of the </w:t>
      </w:r>
      <w:r w:rsidR="000B0D69" w:rsidRPr="002B21FE">
        <w:rPr>
          <w:rFonts w:ascii="Times New Roman" w:hAnsi="Times New Roman" w:cs="Times New Roman"/>
          <w:b/>
          <w:sz w:val="28"/>
          <w:szCs w:val="28"/>
        </w:rPr>
        <w:t>SA</w:t>
      </w:r>
      <w:bookmarkStart w:id="0" w:name="_GoBack"/>
      <w:bookmarkEnd w:id="0"/>
      <w:r w:rsidR="000B0D69" w:rsidRPr="002B21FE">
        <w:rPr>
          <w:rFonts w:ascii="Times New Roman" w:hAnsi="Times New Roman" w:cs="Times New Roman"/>
          <w:b/>
          <w:sz w:val="28"/>
          <w:szCs w:val="28"/>
        </w:rPr>
        <w:t>HA</w:t>
      </w:r>
      <w:r w:rsidRPr="002B21FE">
        <w:rPr>
          <w:rFonts w:ascii="Times New Roman" w:hAnsi="Times New Roman" w:cs="Times New Roman"/>
          <w:b/>
          <w:sz w:val="28"/>
          <w:szCs w:val="28"/>
        </w:rPr>
        <w:t>-Pluronic F127 Nanopartice</w:t>
      </w:r>
      <w:r w:rsidR="00EE6D1A" w:rsidRPr="002B21FE">
        <w:rPr>
          <w:rFonts w:ascii="Times New Roman" w:hAnsi="Times New Roman" w:cs="Times New Roman"/>
          <w:b/>
          <w:sz w:val="28"/>
          <w:szCs w:val="28"/>
        </w:rPr>
        <w:t>l</w:t>
      </w:r>
      <w:r w:rsidRPr="002B21FE">
        <w:rPr>
          <w:rFonts w:ascii="Times New Roman" w:hAnsi="Times New Roman" w:cs="Times New Roman"/>
          <w:b/>
          <w:sz w:val="28"/>
          <w:szCs w:val="28"/>
        </w:rPr>
        <w:t>s and anticancer activity in vitro</w:t>
      </w:r>
    </w:p>
    <w:p w:rsidR="002B21FE" w:rsidRDefault="002B21FE" w:rsidP="00D25416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</w:t>
      </w:r>
      <w:r w:rsidRPr="002B21FE">
        <w:rPr>
          <w:rFonts w:ascii="Times New Roman" w:hAnsi="Times New Roman" w:cs="Times New Roman"/>
          <w:sz w:val="24"/>
          <w:szCs w:val="24"/>
        </w:rPr>
        <w:t>iong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21FE">
        <w:rPr>
          <w:rFonts w:ascii="Times New Roman" w:hAnsi="Times New Roman" w:cs="Times New Roman"/>
          <w:sz w:val="24"/>
          <w:szCs w:val="24"/>
        </w:rPr>
        <w:t>Wang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B21FE">
        <w:rPr>
          <w:rFonts w:ascii="Times New Roman" w:hAnsi="Times New Roman" w:cs="Times New Roman"/>
          <w:sz w:val="24"/>
          <w:szCs w:val="24"/>
        </w:rPr>
        <w:t>Xiao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Pr="002B21FE">
        <w:rPr>
          <w:rFonts w:ascii="Times New Roman" w:hAnsi="Times New Roman" w:cs="Times New Roman"/>
          <w:sz w:val="24"/>
          <w:szCs w:val="24"/>
        </w:rPr>
        <w:t>hang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Manl</w:t>
      </w:r>
      <w:r w:rsidRPr="002B21F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21FE">
        <w:rPr>
          <w:rFonts w:ascii="Times New Roman" w:hAnsi="Times New Roman" w:cs="Times New Roman"/>
          <w:sz w:val="24"/>
          <w:szCs w:val="24"/>
        </w:rPr>
        <w:t>Li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B21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2B21FE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Pr="002B21FE">
        <w:rPr>
          <w:rFonts w:ascii="Times New Roman" w:hAnsi="Times New Roman" w:cs="Times New Roman"/>
          <w:sz w:val="24"/>
          <w:szCs w:val="24"/>
        </w:rPr>
        <w:t>ong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B21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2B21FE">
        <w:rPr>
          <w:rFonts w:ascii="Times New Roman" w:hAnsi="Times New Roman" w:cs="Times New Roman"/>
          <w:sz w:val="24"/>
          <w:szCs w:val="24"/>
        </w:rPr>
        <w:t>ingting</w:t>
      </w:r>
      <w:r>
        <w:rPr>
          <w:rFonts w:ascii="Times New Roman" w:hAnsi="Times New Roman" w:cs="Times New Roman"/>
          <w:sz w:val="24"/>
          <w:szCs w:val="24"/>
        </w:rPr>
        <w:t xml:space="preserve"> K</w:t>
      </w:r>
      <w:r w:rsidRPr="002B21FE">
        <w:rPr>
          <w:rFonts w:ascii="Times New Roman" w:hAnsi="Times New Roman" w:cs="Times New Roman"/>
          <w:sz w:val="24"/>
          <w:szCs w:val="24"/>
        </w:rPr>
        <w:t>ong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25416">
        <w:rPr>
          <w:rFonts w:ascii="Times New Roman" w:hAnsi="Times New Roman" w:cs="Times New Roman" w:hint="eastAsia"/>
          <w:sz w:val="24"/>
          <w:szCs w:val="24"/>
          <w:vertAlign w:val="superscript"/>
        </w:rPr>
        <w:t>,2*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B21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</w:t>
      </w:r>
      <w:r w:rsidR="0025351D">
        <w:rPr>
          <w:rFonts w:ascii="Times New Roman" w:hAnsi="Times New Roman" w:cs="Times New Roman"/>
          <w:sz w:val="24"/>
          <w:szCs w:val="24"/>
        </w:rPr>
        <w:t>anzhen</w:t>
      </w:r>
      <w:r>
        <w:rPr>
          <w:rFonts w:ascii="Times New Roman" w:hAnsi="Times New Roman" w:cs="Times New Roman"/>
          <w:sz w:val="24"/>
          <w:szCs w:val="24"/>
        </w:rPr>
        <w:t xml:space="preserve"> H</w:t>
      </w:r>
      <w:r w:rsidRPr="002B21FE">
        <w:rPr>
          <w:rFonts w:ascii="Times New Roman" w:hAnsi="Times New Roman" w:cs="Times New Roman"/>
          <w:sz w:val="24"/>
          <w:szCs w:val="24"/>
        </w:rPr>
        <w:t>u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5351D">
        <w:rPr>
          <w:rFonts w:ascii="Times New Roman" w:hAnsi="Times New Roman" w:cs="Times New Roman"/>
          <w:sz w:val="24"/>
          <w:szCs w:val="24"/>
        </w:rPr>
        <w:t>,</w:t>
      </w:r>
      <w:r w:rsidRPr="002B21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Liyuan L</w:t>
      </w:r>
      <w:r w:rsidRPr="002B21FE">
        <w:rPr>
          <w:rFonts w:ascii="Times New Roman" w:hAnsi="Times New Roman" w:cs="Times New Roman"/>
          <w:sz w:val="24"/>
          <w:szCs w:val="24"/>
        </w:rPr>
        <w:t>iang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25351D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2B21FE">
        <w:rPr>
          <w:rFonts w:ascii="Times New Roman" w:hAnsi="Times New Roman" w:cs="Times New Roman"/>
          <w:sz w:val="24"/>
          <w:szCs w:val="24"/>
        </w:rPr>
        <w:t>hao</w:t>
      </w:r>
      <w:r>
        <w:rPr>
          <w:rFonts w:ascii="Times New Roman" w:hAnsi="Times New Roman" w:cs="Times New Roman"/>
          <w:sz w:val="24"/>
          <w:szCs w:val="24"/>
        </w:rPr>
        <w:t xml:space="preserve"> Li</w:t>
      </w:r>
      <w:r w:rsidR="0025351D"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25351D" w:rsidRDefault="0025351D" w:rsidP="00D25416">
      <w:pPr>
        <w:jc w:val="left"/>
        <w:rPr>
          <w:rFonts w:ascii="Times New Roman" w:hAnsi="Times New Roman" w:cs="Times New Roman"/>
          <w:sz w:val="24"/>
          <w:szCs w:val="24"/>
        </w:rPr>
      </w:pPr>
      <w:r w:rsidRPr="002535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25416"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Pr="0025351D">
        <w:rPr>
          <w:rFonts w:ascii="Times New Roman" w:hAnsi="Times New Roman" w:cs="Times New Roman"/>
          <w:sz w:val="24"/>
          <w:szCs w:val="24"/>
        </w:rPr>
        <w:t>Xi’an Jiaotong University Suzhou Research Institute, Suzhou 215123, People’s Republic of China</w:t>
      </w:r>
    </w:p>
    <w:p w:rsidR="00D25416" w:rsidRDefault="00D25416" w:rsidP="00D25416">
      <w:pPr>
        <w:jc w:val="left"/>
        <w:rPr>
          <w:rFonts w:ascii="Times New Roman" w:hAnsi="Times New Roman" w:cs="Times New Roman"/>
          <w:sz w:val="24"/>
          <w:szCs w:val="24"/>
        </w:rPr>
      </w:pPr>
      <w:r w:rsidRPr="00D2541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 w:rsidRPr="00D25416">
        <w:rPr>
          <w:rFonts w:ascii="Times New Roman" w:hAnsi="Times New Roman" w:cs="Times New Roman"/>
          <w:sz w:val="24"/>
          <w:szCs w:val="24"/>
        </w:rPr>
        <w:t>Suzhou GuanJie Nano Antibacterial Coating Technology CO., LTD. Suzhou 215123, People’s Republic of China</w:t>
      </w:r>
    </w:p>
    <w:p w:rsidR="002B21FE" w:rsidRPr="002B21FE" w:rsidRDefault="002B21FE" w:rsidP="002B21F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0ABE" w:rsidRPr="00286119" w:rsidRDefault="00E002F9" w:rsidP="00E002F9">
      <w:pPr>
        <w:rPr>
          <w:rFonts w:ascii="Times New Roman" w:eastAsia="宋体" w:hAnsi="Times New Roman" w:cs="Times New Roman"/>
          <w:sz w:val="24"/>
          <w:szCs w:val="24"/>
        </w:rPr>
      </w:pPr>
      <w:r w:rsidRPr="00286119">
        <w:rPr>
          <w:rFonts w:ascii="Times New Roman" w:eastAsia="宋体" w:hAnsi="Times New Roman" w:cs="Times New Roman"/>
          <w:b/>
          <w:sz w:val="24"/>
          <w:szCs w:val="24"/>
        </w:rPr>
        <w:t>Purpose</w:t>
      </w:r>
      <w:r w:rsidR="006B67F2" w:rsidRPr="00286119">
        <w:rPr>
          <w:rFonts w:ascii="Times New Roman" w:eastAsia="宋体" w:hAnsi="Times New Roman" w:cs="Times New Roman"/>
          <w:sz w:val="24"/>
          <w:szCs w:val="24"/>
        </w:rPr>
        <w:t xml:space="preserve">: </w:t>
      </w:r>
      <w:r w:rsidRPr="00286119">
        <w:rPr>
          <w:rFonts w:ascii="Times New Roman" w:eastAsia="宋体" w:hAnsi="Times New Roman" w:cs="Times New Roman"/>
          <w:sz w:val="24"/>
          <w:szCs w:val="24"/>
        </w:rPr>
        <w:t>Vorinostat (</w:t>
      </w:r>
      <w:r w:rsidR="000B0D69" w:rsidRPr="00286119">
        <w:rPr>
          <w:rFonts w:ascii="Times New Roman" w:eastAsia="宋体" w:hAnsi="Times New Roman" w:cs="Times New Roman"/>
          <w:sz w:val="24"/>
          <w:szCs w:val="24"/>
        </w:rPr>
        <w:t>SAHA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) is the most representative histone deacetylase inhibitor and a widely used anticancer drug, </w:t>
      </w:r>
      <w:r w:rsidR="000B0D69" w:rsidRPr="00286119">
        <w:rPr>
          <w:rFonts w:ascii="Times New Roman" w:eastAsia="宋体" w:hAnsi="Times New Roman" w:cs="Times New Roman"/>
          <w:sz w:val="24"/>
          <w:szCs w:val="24"/>
        </w:rPr>
        <w:t>SAHA</w:t>
      </w:r>
      <w:r w:rsidR="00F206AD" w:rsidRPr="00286119">
        <w:rPr>
          <w:rFonts w:ascii="Times New Roman" w:eastAsia="宋体" w:hAnsi="Times New Roman" w:cs="Times New Roman"/>
          <w:sz w:val="24"/>
          <w:szCs w:val="24"/>
        </w:rPr>
        <w:t xml:space="preserve"> is applied in the treatment of </w:t>
      </w:r>
      <w:r w:rsidRPr="00286119">
        <w:rPr>
          <w:rFonts w:ascii="Times New Roman" w:eastAsia="宋体" w:hAnsi="Times New Roman" w:cs="Times New Roman"/>
          <w:sz w:val="24"/>
          <w:szCs w:val="24"/>
        </w:rPr>
        <w:t>hematological malignancies and most solid tumors</w:t>
      </w:r>
      <w:r w:rsidR="00540DD0" w:rsidRPr="00286119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="000B0D69" w:rsidRPr="00286119">
        <w:rPr>
          <w:rFonts w:ascii="Times New Roman" w:eastAsia="宋体" w:hAnsi="Times New Roman" w:cs="Times New Roman"/>
          <w:sz w:val="24"/>
          <w:szCs w:val="24"/>
        </w:rPr>
        <w:t>SAHA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 is challengi</w:t>
      </w:r>
      <w:r w:rsidR="009A7AEF" w:rsidRPr="00286119">
        <w:rPr>
          <w:rFonts w:ascii="Times New Roman" w:eastAsia="宋体" w:hAnsi="Times New Roman" w:cs="Times New Roman"/>
          <w:sz w:val="24"/>
          <w:szCs w:val="24"/>
        </w:rPr>
        <w:t>ng due to poor water solubility, low bioavailability</w:t>
      </w:r>
      <w:r w:rsidR="000B0ABE" w:rsidRPr="00286119">
        <w:rPr>
          <w:rFonts w:ascii="Times New Roman" w:eastAsia="宋体" w:hAnsi="Times New Roman" w:cs="Times New Roman"/>
          <w:sz w:val="24"/>
          <w:szCs w:val="24"/>
        </w:rPr>
        <w:t xml:space="preserve"> and</w:t>
      </w:r>
      <w:r w:rsidR="009A7AEF"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286119">
        <w:rPr>
          <w:rFonts w:ascii="Times New Roman" w:eastAsia="宋体" w:hAnsi="Times New Roman" w:cs="Times New Roman"/>
          <w:sz w:val="24"/>
          <w:szCs w:val="24"/>
        </w:rPr>
        <w:t>rapid elimination of drugs in vivo</w:t>
      </w:r>
      <w:r w:rsidR="000B0ABE" w:rsidRPr="00286119">
        <w:rPr>
          <w:rFonts w:ascii="Times New Roman" w:eastAsia="宋体" w:hAnsi="Times New Roman" w:cs="Times New Roman"/>
          <w:sz w:val="24"/>
          <w:szCs w:val="24"/>
        </w:rPr>
        <w:t xml:space="preserve">. In this study, we will prepare SAHA-Pluronic F127 Nanoparticles and </w:t>
      </w:r>
      <w:r w:rsidR="00A03938" w:rsidRPr="00286119">
        <w:rPr>
          <w:rFonts w:ascii="Times New Roman" w:eastAsia="宋体" w:hAnsi="Times New Roman" w:cs="Times New Roman"/>
          <w:sz w:val="24"/>
          <w:szCs w:val="24"/>
        </w:rPr>
        <w:t xml:space="preserve">investigated </w:t>
      </w:r>
      <w:r w:rsidR="000B0ABE" w:rsidRPr="00286119">
        <w:rPr>
          <w:rFonts w:ascii="Times New Roman" w:eastAsia="宋体" w:hAnsi="Times New Roman" w:cs="Times New Roman"/>
          <w:sz w:val="24"/>
          <w:szCs w:val="24"/>
        </w:rPr>
        <w:t>whet</w:t>
      </w:r>
      <w:r w:rsidR="00A03938" w:rsidRPr="00286119">
        <w:rPr>
          <w:rFonts w:ascii="Times New Roman" w:eastAsia="宋体" w:hAnsi="Times New Roman" w:cs="Times New Roman"/>
          <w:sz w:val="24"/>
          <w:szCs w:val="24"/>
        </w:rPr>
        <w:t>her</w:t>
      </w:r>
      <w:r w:rsidR="003F16E4" w:rsidRPr="00286119">
        <w:rPr>
          <w:rFonts w:ascii="Times New Roman" w:eastAsia="宋体" w:hAnsi="Times New Roman" w:cs="Times New Roman"/>
          <w:sz w:val="24"/>
          <w:szCs w:val="24"/>
        </w:rPr>
        <w:t xml:space="preserve"> this could improve</w:t>
      </w:r>
      <w:r w:rsidR="00A03938" w:rsidRPr="00286119">
        <w:rPr>
          <w:rFonts w:ascii="Times New Roman" w:eastAsia="宋体" w:hAnsi="Times New Roman" w:cs="Times New Roman"/>
          <w:sz w:val="24"/>
          <w:szCs w:val="24"/>
        </w:rPr>
        <w:t xml:space="preserve"> drug solubility</w:t>
      </w:r>
      <w:r w:rsidR="00286119">
        <w:rPr>
          <w:rFonts w:ascii="Times New Roman" w:eastAsia="宋体" w:hAnsi="Times New Roman" w:cs="Times New Roman" w:hint="eastAsia"/>
          <w:sz w:val="24"/>
          <w:szCs w:val="24"/>
        </w:rPr>
        <w:t>,</w:t>
      </w:r>
      <w:r w:rsid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0B0ABE" w:rsidRPr="00286119">
        <w:rPr>
          <w:rFonts w:ascii="Times New Roman" w:eastAsia="宋体" w:hAnsi="Times New Roman" w:cs="Times New Roman"/>
          <w:sz w:val="24"/>
          <w:szCs w:val="24"/>
        </w:rPr>
        <w:t xml:space="preserve">the </w:t>
      </w:r>
      <w:bookmarkStart w:id="1" w:name="_Hlk487733337"/>
      <w:r w:rsidR="003F16E4" w:rsidRPr="00286119">
        <w:rPr>
          <w:rFonts w:ascii="Times New Roman" w:eastAsia="宋体" w:hAnsi="Times New Roman" w:cs="Times New Roman"/>
          <w:sz w:val="24"/>
          <w:szCs w:val="24"/>
        </w:rPr>
        <w:t xml:space="preserve">effect of </w:t>
      </w:r>
      <w:r w:rsidR="000B0ABE" w:rsidRPr="00286119">
        <w:rPr>
          <w:rFonts w:ascii="Times New Roman" w:eastAsia="宋体" w:hAnsi="Times New Roman" w:cs="Times New Roman"/>
          <w:sz w:val="24"/>
          <w:szCs w:val="24"/>
        </w:rPr>
        <w:t>sustained release</w:t>
      </w:r>
      <w:bookmarkEnd w:id="1"/>
      <w:r w:rsidR="000B0ABE"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A03938" w:rsidRPr="00286119">
        <w:rPr>
          <w:rFonts w:ascii="Times New Roman" w:eastAsia="宋体" w:hAnsi="Times New Roman" w:cs="Times New Roman"/>
          <w:sz w:val="24"/>
          <w:szCs w:val="24"/>
        </w:rPr>
        <w:t>and inhibitory effect</w:t>
      </w:r>
      <w:r w:rsidR="003F16E4"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A03938" w:rsidRPr="00286119">
        <w:rPr>
          <w:rFonts w:ascii="Times New Roman" w:eastAsia="宋体" w:hAnsi="Times New Roman" w:cs="Times New Roman"/>
          <w:sz w:val="24"/>
          <w:szCs w:val="24"/>
        </w:rPr>
        <w:t xml:space="preserve">on </w:t>
      </w:r>
      <w:r w:rsidR="000B0ABE" w:rsidRPr="00286119">
        <w:rPr>
          <w:rFonts w:ascii="Times New Roman" w:eastAsia="宋体" w:hAnsi="Times New Roman" w:cs="Times New Roman"/>
          <w:sz w:val="24"/>
          <w:szCs w:val="24"/>
        </w:rPr>
        <w:t>cancer cells.</w:t>
      </w:r>
    </w:p>
    <w:p w:rsidR="001B20A5" w:rsidRPr="00286119" w:rsidRDefault="001B20A5" w:rsidP="00E002F9">
      <w:pPr>
        <w:rPr>
          <w:rFonts w:ascii="Times New Roman" w:eastAsia="宋体" w:hAnsi="Times New Roman" w:cs="Times New Roman"/>
          <w:sz w:val="24"/>
          <w:szCs w:val="24"/>
        </w:rPr>
      </w:pPr>
      <w:r w:rsidRPr="00286119">
        <w:rPr>
          <w:rFonts w:ascii="Times New Roman" w:eastAsia="宋体" w:hAnsi="Times New Roman" w:cs="Times New Roman"/>
          <w:b/>
          <w:sz w:val="24"/>
          <w:szCs w:val="24"/>
        </w:rPr>
        <w:t>Methods: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0B0D69" w:rsidRPr="00286119">
        <w:rPr>
          <w:rFonts w:ascii="Times New Roman" w:eastAsia="宋体" w:hAnsi="Times New Roman" w:cs="Times New Roman"/>
          <w:sz w:val="24"/>
          <w:szCs w:val="24"/>
        </w:rPr>
        <w:t>SAHA</w:t>
      </w:r>
      <w:r w:rsidRPr="00286119">
        <w:rPr>
          <w:rFonts w:ascii="Times New Roman" w:eastAsia="宋体" w:hAnsi="Times New Roman" w:cs="Times New Roman"/>
          <w:sz w:val="24"/>
          <w:szCs w:val="24"/>
        </w:rPr>
        <w:t>-Pluronic</w:t>
      </w:r>
      <w:r w:rsidR="003F16E4" w:rsidRPr="00286119">
        <w:rPr>
          <w:rFonts w:ascii="Times New Roman" w:eastAsia="宋体" w:hAnsi="Times New Roman" w:cs="Times New Roman"/>
          <w:sz w:val="24"/>
          <w:szCs w:val="24"/>
        </w:rPr>
        <w:t xml:space="preserve"> F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127 </w:t>
      </w:r>
      <w:r w:rsidR="00DE11C8" w:rsidRPr="00286119">
        <w:rPr>
          <w:rFonts w:ascii="Times New Roman" w:eastAsia="宋体" w:hAnsi="Times New Roman" w:cs="Times New Roman"/>
          <w:sz w:val="24"/>
          <w:szCs w:val="24"/>
        </w:rPr>
        <w:t>n</w:t>
      </w:r>
      <w:r w:rsidRPr="00286119">
        <w:rPr>
          <w:rFonts w:ascii="Times New Roman" w:eastAsia="宋体" w:hAnsi="Times New Roman" w:cs="Times New Roman"/>
          <w:sz w:val="24"/>
          <w:szCs w:val="24"/>
        </w:rPr>
        <w:t>anoparticles were prepared by thin-film method. The drug loading, entrapment efficiency and in vitro drug release test were determined by high performance liquid chromatography (HPLC).</w:t>
      </w:r>
      <w:r w:rsidR="004631E3" w:rsidRPr="00286119">
        <w:rPr>
          <w:rFonts w:ascii="Times New Roman" w:eastAsia="宋体" w:hAnsi="Times New Roman" w:cs="Times New Roman"/>
          <w:sz w:val="24"/>
          <w:szCs w:val="24"/>
        </w:rPr>
        <w:t xml:space="preserve"> The proliferation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 on hela cell </w:t>
      </w:r>
      <w:r w:rsidR="00547C88" w:rsidRPr="00286119">
        <w:rPr>
          <w:rFonts w:ascii="Times New Roman" w:eastAsia="宋体" w:hAnsi="Times New Roman" w:cs="Times New Roman"/>
          <w:sz w:val="24"/>
          <w:szCs w:val="24"/>
        </w:rPr>
        <w:t>was examined</w:t>
      </w:r>
      <w:r w:rsidR="004368D7" w:rsidRPr="00286119">
        <w:rPr>
          <w:rFonts w:ascii="Times New Roman" w:eastAsia="宋体" w:hAnsi="Times New Roman" w:cs="Times New Roman"/>
          <w:sz w:val="24"/>
          <w:szCs w:val="24"/>
        </w:rPr>
        <w:t xml:space="preserve"> by </w:t>
      </w:r>
      <w:r w:rsidR="000B0ABE" w:rsidRPr="00286119">
        <w:rPr>
          <w:rFonts w:ascii="Times New Roman" w:eastAsia="宋体" w:hAnsi="Times New Roman" w:cs="Times New Roman"/>
          <w:sz w:val="24"/>
          <w:szCs w:val="24"/>
        </w:rPr>
        <w:t>MTT</w:t>
      </w:r>
      <w:r w:rsidRPr="00286119">
        <w:rPr>
          <w:rFonts w:ascii="Times New Roman" w:eastAsia="宋体" w:hAnsi="Times New Roman" w:cs="Times New Roman"/>
          <w:sz w:val="24"/>
          <w:szCs w:val="24"/>
        </w:rPr>
        <w:t>. The</w:t>
      </w:r>
      <w:r w:rsidR="00547C88"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bookmarkStart w:id="2" w:name="_Hlk487738489"/>
      <w:r w:rsidR="00547C88" w:rsidRPr="00286119">
        <w:rPr>
          <w:rFonts w:ascii="Times New Roman" w:eastAsia="宋体" w:hAnsi="Times New Roman" w:cs="Times New Roman"/>
          <w:sz w:val="24"/>
          <w:szCs w:val="24"/>
        </w:rPr>
        <w:t>mRNA</w:t>
      </w:r>
      <w:bookmarkEnd w:id="2"/>
      <w:r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547C88" w:rsidRPr="00286119">
        <w:rPr>
          <w:rFonts w:ascii="Times New Roman" w:eastAsia="宋体" w:hAnsi="Times New Roman" w:cs="Times New Roman"/>
          <w:sz w:val="24"/>
          <w:szCs w:val="24"/>
        </w:rPr>
        <w:t xml:space="preserve">expression 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of </w:t>
      </w:r>
      <w:r w:rsidR="00547C88" w:rsidRPr="00286119">
        <w:rPr>
          <w:rFonts w:ascii="Times New Roman" w:eastAsia="宋体" w:hAnsi="Times New Roman" w:cs="Times New Roman"/>
          <w:sz w:val="24"/>
          <w:szCs w:val="24"/>
        </w:rPr>
        <w:t>p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53 and </w:t>
      </w:r>
      <w:r w:rsidR="00547C88" w:rsidRPr="00286119">
        <w:rPr>
          <w:rFonts w:ascii="Times New Roman" w:eastAsia="宋体" w:hAnsi="Times New Roman" w:cs="Times New Roman"/>
          <w:sz w:val="24"/>
          <w:szCs w:val="24"/>
        </w:rPr>
        <w:t>p</w:t>
      </w:r>
      <w:r w:rsidRPr="00286119">
        <w:rPr>
          <w:rFonts w:ascii="Times New Roman" w:eastAsia="宋体" w:hAnsi="Times New Roman" w:cs="Times New Roman"/>
          <w:sz w:val="24"/>
          <w:szCs w:val="24"/>
        </w:rPr>
        <w:t>21</w:t>
      </w:r>
      <w:r w:rsidR="00547C88" w:rsidRPr="00286119">
        <w:rPr>
          <w:rFonts w:ascii="Times New Roman" w:eastAsia="宋体" w:hAnsi="Times New Roman" w:cs="Times New Roman"/>
          <w:sz w:val="24"/>
          <w:szCs w:val="24"/>
        </w:rPr>
        <w:t xml:space="preserve"> were determined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 by real-time PCR.</w:t>
      </w:r>
    </w:p>
    <w:p w:rsidR="002B21FE" w:rsidRDefault="006B67F2" w:rsidP="00AE3192">
      <w:pPr>
        <w:rPr>
          <w:rFonts w:ascii="Times New Roman" w:eastAsia="宋体" w:hAnsi="Times New Roman" w:cs="Times New Roman"/>
          <w:sz w:val="24"/>
          <w:szCs w:val="24"/>
        </w:rPr>
      </w:pPr>
      <w:r w:rsidRPr="002B21FE">
        <w:rPr>
          <w:rFonts w:ascii="Times New Roman" w:eastAsia="宋体" w:hAnsi="Times New Roman" w:cs="Times New Roman"/>
          <w:b/>
          <w:sz w:val="24"/>
          <w:szCs w:val="24"/>
        </w:rPr>
        <w:t>Results:</w:t>
      </w:r>
      <w:r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0B0D69" w:rsidRPr="00286119">
        <w:rPr>
          <w:rFonts w:ascii="Times New Roman" w:eastAsia="宋体" w:hAnsi="Times New Roman" w:cs="Times New Roman"/>
          <w:sz w:val="24"/>
          <w:szCs w:val="24"/>
        </w:rPr>
        <w:t>The particle size of the nanoparticles was 23.86 ± 0.30 nm</w:t>
      </w:r>
      <w:r w:rsidR="00F14ABA" w:rsidRPr="00286119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="000B0D69" w:rsidRPr="00286119">
        <w:rPr>
          <w:rFonts w:ascii="Times New Roman" w:eastAsia="宋体" w:hAnsi="Times New Roman" w:cs="Times New Roman"/>
          <w:sz w:val="24"/>
          <w:szCs w:val="24"/>
        </w:rPr>
        <w:t xml:space="preserve">the encapsulation efficiency was 94.36 ± 0.76% and the drug loading was 1.31 ± 0.062. </w:t>
      </w:r>
      <w:r w:rsidR="00DE11C8" w:rsidRPr="00286119">
        <w:rPr>
          <w:rFonts w:ascii="Times New Roman" w:eastAsia="宋体" w:hAnsi="Times New Roman" w:cs="Times New Roman"/>
          <w:sz w:val="24"/>
          <w:szCs w:val="24"/>
        </w:rPr>
        <w:t>The</w:t>
      </w:r>
      <w:r w:rsidR="00547C88" w:rsidRPr="00286119">
        <w:rPr>
          <w:rFonts w:ascii="Times New Roman" w:eastAsia="宋体" w:hAnsi="Times New Roman" w:cs="Times New Roman"/>
          <w:sz w:val="24"/>
          <w:szCs w:val="24"/>
        </w:rPr>
        <w:t xml:space="preserve"> results showed</w:t>
      </w:r>
      <w:r w:rsidR="00DE11C8" w:rsidRPr="00286119">
        <w:rPr>
          <w:rFonts w:ascii="Times New Roman" w:eastAsia="宋体" w:hAnsi="Times New Roman" w:cs="Times New Roman"/>
          <w:sz w:val="24"/>
          <w:szCs w:val="24"/>
        </w:rPr>
        <w:t xml:space="preserve"> that SAHA NPS can achieve about 17 % sustained release effect, and the </w:t>
      </w:r>
      <w:r w:rsidR="000B7C68" w:rsidRPr="00286119">
        <w:rPr>
          <w:rFonts w:ascii="Times New Roman" w:eastAsia="宋体" w:hAnsi="Times New Roman" w:cs="Times New Roman"/>
          <w:sz w:val="24"/>
          <w:szCs w:val="24"/>
        </w:rPr>
        <w:t xml:space="preserve">inhibitory effect on cell growth of </w:t>
      </w:r>
      <w:r w:rsidR="00DE11C8" w:rsidRPr="00286119">
        <w:rPr>
          <w:rFonts w:ascii="Times New Roman" w:eastAsia="宋体" w:hAnsi="Times New Roman" w:cs="Times New Roman"/>
          <w:sz w:val="24"/>
          <w:szCs w:val="24"/>
        </w:rPr>
        <w:t xml:space="preserve">SAHA NPS </w:t>
      </w:r>
      <w:r w:rsidR="000B7C68" w:rsidRPr="00286119">
        <w:rPr>
          <w:rFonts w:ascii="Times New Roman" w:eastAsia="宋体" w:hAnsi="Times New Roman" w:cs="Times New Roman"/>
          <w:sz w:val="24"/>
          <w:szCs w:val="24"/>
        </w:rPr>
        <w:t xml:space="preserve">was better than </w:t>
      </w:r>
      <w:r w:rsidR="00041A51" w:rsidRPr="00286119">
        <w:rPr>
          <w:rFonts w:ascii="Times New Roman" w:eastAsia="宋体" w:hAnsi="Times New Roman" w:cs="Times New Roman"/>
          <w:sz w:val="24"/>
          <w:szCs w:val="24"/>
        </w:rPr>
        <w:t>SAHA</w:t>
      </w:r>
      <w:r w:rsidR="00DE11C8" w:rsidRPr="00286119">
        <w:rPr>
          <w:rFonts w:ascii="Times New Roman" w:eastAsia="宋体" w:hAnsi="Times New Roman" w:cs="Times New Roman"/>
          <w:sz w:val="24"/>
          <w:szCs w:val="24"/>
        </w:rPr>
        <w:t>.</w:t>
      </w:r>
      <w:r w:rsidR="00674900" w:rsidRPr="00286119">
        <w:rPr>
          <w:rFonts w:ascii="Times New Roman" w:eastAsia="宋体" w:hAnsi="Times New Roman" w:cs="Times New Roman"/>
          <w:sz w:val="24"/>
          <w:szCs w:val="24"/>
        </w:rPr>
        <w:t xml:space="preserve"> Both the 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 xml:space="preserve">SAHA and SAHA </w:t>
      </w:r>
      <w:r w:rsidR="00C733D4" w:rsidRPr="00286119">
        <w:rPr>
          <w:rFonts w:ascii="Times New Roman" w:eastAsia="宋体" w:hAnsi="Times New Roman" w:cs="Times New Roman"/>
          <w:sz w:val="24"/>
          <w:szCs w:val="24"/>
        </w:rPr>
        <w:t>NPS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 xml:space="preserve"> up-regulated p21 and down-regulated p53</w:t>
      </w:r>
      <w:r w:rsidR="00674900" w:rsidRPr="00286119">
        <w:rPr>
          <w:rFonts w:ascii="Times New Roman" w:eastAsia="宋体" w:hAnsi="Times New Roman" w:cs="Times New Roman"/>
          <w:sz w:val="24"/>
          <w:szCs w:val="24"/>
        </w:rPr>
        <w:t xml:space="preserve"> in mRNA level</w:t>
      </w:r>
      <w:r w:rsidR="00286119" w:rsidRPr="00286119">
        <w:rPr>
          <w:rFonts w:ascii="Times New Roman" w:eastAsia="宋体" w:hAnsi="Times New Roman" w:cs="Times New Roman"/>
          <w:sz w:val="24"/>
          <w:szCs w:val="24"/>
        </w:rPr>
        <w:t xml:space="preserve"> after 24h and 48h treatment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="0072259D" w:rsidRPr="00286119">
        <w:rPr>
          <w:rFonts w:ascii="Times New Roman" w:eastAsia="宋体" w:hAnsi="Times New Roman" w:cs="Times New Roman"/>
          <w:sz w:val="24"/>
          <w:szCs w:val="24"/>
        </w:rPr>
        <w:t xml:space="preserve">and 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>SAHA nanoparticles</w:t>
      </w:r>
      <w:r w:rsidR="0072259D" w:rsidRPr="00286119">
        <w:rPr>
          <w:rFonts w:ascii="Times New Roman" w:eastAsia="宋体" w:hAnsi="Times New Roman" w:cs="Times New Roman"/>
          <w:sz w:val="24"/>
          <w:szCs w:val="24"/>
        </w:rPr>
        <w:t xml:space="preserve"> had better effects compared to SAHA at 48h.</w:t>
      </w:r>
    </w:p>
    <w:p w:rsidR="00D92023" w:rsidRPr="002B21FE" w:rsidRDefault="00041A51" w:rsidP="00AE3192">
      <w:pPr>
        <w:rPr>
          <w:rFonts w:ascii="Times New Roman" w:eastAsia="宋体" w:hAnsi="Times New Roman" w:cs="Times New Roman"/>
          <w:sz w:val="24"/>
          <w:szCs w:val="24"/>
        </w:rPr>
      </w:pPr>
      <w:r w:rsidRPr="002B21FE">
        <w:rPr>
          <w:rFonts w:ascii="Times New Roman" w:eastAsia="宋体" w:hAnsi="Times New Roman" w:cs="Times New Roman"/>
          <w:b/>
          <w:sz w:val="24"/>
          <w:szCs w:val="24"/>
        </w:rPr>
        <w:t>Conclusion</w:t>
      </w:r>
      <w:r w:rsidR="00AE3192" w:rsidRPr="002B21FE">
        <w:rPr>
          <w:rFonts w:ascii="Times New Roman" w:eastAsia="宋体" w:hAnsi="Times New Roman" w:cs="Times New Roman"/>
          <w:b/>
          <w:sz w:val="24"/>
          <w:szCs w:val="24"/>
        </w:rPr>
        <w:t>:</w:t>
      </w:r>
      <w:r w:rsidR="00313DC5"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72259D" w:rsidRPr="00286119">
        <w:rPr>
          <w:rFonts w:ascii="Times New Roman" w:eastAsia="宋体" w:hAnsi="Times New Roman" w:cs="Times New Roman"/>
          <w:sz w:val="24"/>
          <w:szCs w:val="24"/>
        </w:rPr>
        <w:t>T</w:t>
      </w:r>
      <w:r w:rsidR="00313DC5" w:rsidRPr="00286119">
        <w:rPr>
          <w:rFonts w:ascii="Times New Roman" w:eastAsia="宋体" w:hAnsi="Times New Roman" w:cs="Times New Roman"/>
          <w:sz w:val="24"/>
          <w:szCs w:val="24"/>
        </w:rPr>
        <w:t xml:space="preserve">his study confirmed 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>encapsulation of SAHA into Pluronic F127 nanoparticl</w:t>
      </w:r>
      <w:r w:rsidR="0072259D" w:rsidRPr="00286119">
        <w:rPr>
          <w:rFonts w:ascii="Times New Roman" w:eastAsia="宋体" w:hAnsi="Times New Roman" w:cs="Times New Roman"/>
          <w:sz w:val="24"/>
          <w:szCs w:val="24"/>
        </w:rPr>
        <w:t>e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>s can improve drug aqueous solubility</w:t>
      </w:r>
      <w:r w:rsidR="00AE3192" w:rsidRPr="00286119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>and sustained release in vitro</w:t>
      </w:r>
      <w:r w:rsidR="0072259D" w:rsidRPr="00286119">
        <w:rPr>
          <w:rFonts w:ascii="Times New Roman" w:eastAsia="宋体" w:hAnsi="Times New Roman" w:cs="Times New Roman"/>
          <w:sz w:val="24"/>
          <w:szCs w:val="24"/>
        </w:rPr>
        <w:t>, and t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 xml:space="preserve">he </w:t>
      </w:r>
      <w:r w:rsidR="00313DC5" w:rsidRPr="00286119">
        <w:rPr>
          <w:rFonts w:ascii="Times New Roman" w:eastAsia="宋体" w:hAnsi="Times New Roman" w:cs="Times New Roman"/>
          <w:sz w:val="24"/>
          <w:szCs w:val="24"/>
        </w:rPr>
        <w:t>inhibition of</w:t>
      </w:r>
      <w:r w:rsidR="00C733D4" w:rsidRPr="00286119">
        <w:rPr>
          <w:rFonts w:ascii="Times New Roman" w:eastAsia="宋体" w:hAnsi="Times New Roman" w:cs="Times New Roman"/>
          <w:sz w:val="24"/>
          <w:szCs w:val="24"/>
        </w:rPr>
        <w:t xml:space="preserve"> cell growth</w:t>
      </w:r>
      <w:r w:rsidR="00535375" w:rsidRPr="00286119">
        <w:rPr>
          <w:rFonts w:ascii="Times New Roman" w:eastAsia="宋体" w:hAnsi="Times New Roman" w:cs="Times New Roman"/>
          <w:sz w:val="24"/>
          <w:szCs w:val="24"/>
        </w:rPr>
        <w:t xml:space="preserve"> of SAHA NPS was more potent than SAHA</w:t>
      </w:r>
      <w:r w:rsidR="00EE6D1A" w:rsidRPr="00286119">
        <w:rPr>
          <w:rFonts w:ascii="Times New Roman" w:eastAsia="宋体" w:hAnsi="Times New Roman" w:cs="Times New Roman"/>
          <w:sz w:val="24"/>
          <w:szCs w:val="24"/>
        </w:rPr>
        <w:t>.</w:t>
      </w:r>
      <w:r w:rsidR="00EE6D1A" w:rsidRPr="00286119">
        <w:rPr>
          <w:rFonts w:ascii="宋体" w:eastAsia="宋体" w:hAnsi="宋体"/>
          <w:sz w:val="24"/>
          <w:szCs w:val="24"/>
        </w:rPr>
        <w:t xml:space="preserve"> </w:t>
      </w:r>
    </w:p>
    <w:p w:rsidR="001E3BE8" w:rsidRDefault="001E3BE8" w:rsidP="00AE3192">
      <w:pPr>
        <w:rPr>
          <w:rFonts w:ascii="宋体" w:eastAsia="宋体" w:hAnsi="宋体"/>
          <w:sz w:val="24"/>
          <w:szCs w:val="24"/>
        </w:rPr>
      </w:pPr>
    </w:p>
    <w:p w:rsidR="001E3BE8" w:rsidRPr="002B21FE" w:rsidRDefault="002B21FE" w:rsidP="00AE3192">
      <w:pPr>
        <w:rPr>
          <w:rFonts w:ascii="Times New Roman" w:eastAsia="宋体" w:hAnsi="Times New Roman" w:cs="Times New Roman"/>
          <w:b/>
          <w:sz w:val="24"/>
          <w:szCs w:val="24"/>
        </w:rPr>
      </w:pPr>
      <w:r w:rsidRPr="002B21FE">
        <w:rPr>
          <w:rFonts w:ascii="Times New Roman" w:eastAsia="宋体" w:hAnsi="Times New Roman" w:cs="Times New Roman"/>
          <w:b/>
          <w:sz w:val="24"/>
          <w:szCs w:val="24"/>
        </w:rPr>
        <w:t>Biography</w:t>
      </w:r>
    </w:p>
    <w:p w:rsidR="001E3BE8" w:rsidRDefault="00941F2D" w:rsidP="00AE3192">
      <w:pPr>
        <w:rPr>
          <w:rFonts w:ascii="Times New Roman" w:eastAsia="宋体" w:hAnsi="Times New Roman" w:cs="Times New Roman"/>
          <w:sz w:val="24"/>
          <w:szCs w:val="24"/>
        </w:rPr>
      </w:pPr>
      <w:r w:rsidRPr="002B21FE">
        <w:rPr>
          <w:rFonts w:ascii="Times New Roman" w:eastAsia="宋体" w:hAnsi="Times New Roman" w:cs="Times New Roman"/>
          <w:sz w:val="24"/>
          <w:szCs w:val="24"/>
        </w:rPr>
        <w:t>Xi</w:t>
      </w:r>
      <w:r>
        <w:rPr>
          <w:rFonts w:ascii="Times New Roman" w:eastAsia="宋体" w:hAnsi="Times New Roman" w:cs="Times New Roman"/>
          <w:sz w:val="24"/>
          <w:szCs w:val="24"/>
        </w:rPr>
        <w:t>o</w:t>
      </w:r>
      <w:r w:rsidRPr="002B21FE">
        <w:rPr>
          <w:rFonts w:ascii="Times New Roman" w:eastAsia="宋体" w:hAnsi="Times New Roman" w:cs="Times New Roman"/>
          <w:sz w:val="24"/>
          <w:szCs w:val="24"/>
        </w:rPr>
        <w:t>ng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941F2D">
        <w:rPr>
          <w:rFonts w:ascii="Times New Roman" w:eastAsia="宋体" w:hAnsi="Times New Roman" w:cs="Times New Roman"/>
          <w:sz w:val="24"/>
          <w:szCs w:val="24"/>
        </w:rPr>
        <w:t>Wang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25351D">
        <w:rPr>
          <w:rFonts w:ascii="Times New Roman" w:eastAsia="宋体" w:hAnsi="Times New Roman" w:cs="Times New Roman"/>
          <w:sz w:val="24"/>
          <w:szCs w:val="24"/>
        </w:rPr>
        <w:t>has completed</w:t>
      </w:r>
      <w:r>
        <w:rPr>
          <w:rFonts w:ascii="Times New Roman" w:eastAsia="宋体" w:hAnsi="Times New Roman" w:cs="Times New Roman"/>
          <w:sz w:val="24"/>
          <w:szCs w:val="24"/>
        </w:rPr>
        <w:t xml:space="preserve"> his</w:t>
      </w:r>
      <w:r w:rsidR="001E3BE8" w:rsidRPr="002B21FE">
        <w:rPr>
          <w:rFonts w:ascii="Times New Roman" w:eastAsia="宋体" w:hAnsi="Times New Roman" w:cs="Times New Roman"/>
          <w:sz w:val="24"/>
          <w:szCs w:val="24"/>
        </w:rPr>
        <w:t xml:space="preserve"> bachelor's degree</w:t>
      </w:r>
      <w:r>
        <w:rPr>
          <w:rFonts w:ascii="Times New Roman" w:eastAsia="宋体" w:hAnsi="Times New Roman" w:cs="Times New Roman"/>
          <w:sz w:val="24"/>
          <w:szCs w:val="24"/>
        </w:rPr>
        <w:t xml:space="preserve"> in </w:t>
      </w:r>
      <w:r w:rsidRPr="00941F2D">
        <w:rPr>
          <w:rFonts w:ascii="Times New Roman" w:eastAsia="宋体" w:hAnsi="Times New Roman" w:cs="Times New Roman"/>
          <w:sz w:val="24"/>
          <w:szCs w:val="24"/>
        </w:rPr>
        <w:t xml:space="preserve">Pharmacy </w:t>
      </w:r>
      <w:r>
        <w:rPr>
          <w:rFonts w:ascii="Times New Roman" w:eastAsia="宋体" w:hAnsi="Times New Roman" w:cs="Times New Roman"/>
          <w:sz w:val="24"/>
          <w:szCs w:val="24"/>
        </w:rPr>
        <w:t>in 2015 from</w:t>
      </w:r>
      <w:r w:rsidR="001E3BE8" w:rsidRPr="002B21FE">
        <w:rPr>
          <w:rFonts w:ascii="Times New Roman" w:eastAsia="宋体" w:hAnsi="Times New Roman" w:cs="Times New Roman"/>
          <w:sz w:val="24"/>
          <w:szCs w:val="24"/>
        </w:rPr>
        <w:t xml:space="preserve"> Wenzhou Medical University</w:t>
      </w:r>
      <w:r w:rsidR="001769E8">
        <w:rPr>
          <w:rFonts w:ascii="Times New Roman" w:eastAsia="宋体" w:hAnsi="Times New Roman" w:cs="Times New Roman"/>
          <w:sz w:val="24"/>
          <w:szCs w:val="24"/>
        </w:rPr>
        <w:t>.</w:t>
      </w: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1769E8">
        <w:rPr>
          <w:rFonts w:ascii="Times New Roman" w:eastAsia="宋体" w:hAnsi="Times New Roman" w:cs="Times New Roman"/>
          <w:sz w:val="24"/>
          <w:szCs w:val="24"/>
        </w:rPr>
        <w:t>Now, h</w:t>
      </w:r>
      <w:r w:rsidR="001769E8">
        <w:rPr>
          <w:rFonts w:ascii="Times New Roman" w:eastAsia="宋体" w:hAnsi="Times New Roman" w:cs="Times New Roman" w:hint="eastAsia"/>
          <w:sz w:val="24"/>
          <w:szCs w:val="24"/>
        </w:rPr>
        <w:t xml:space="preserve">e is </w:t>
      </w:r>
      <w:r w:rsidR="001769E8">
        <w:rPr>
          <w:rFonts w:ascii="Times New Roman" w:eastAsia="宋体" w:hAnsi="Times New Roman" w:cs="Times New Roman"/>
          <w:sz w:val="24"/>
          <w:szCs w:val="24"/>
        </w:rPr>
        <w:t>studying</w:t>
      </w:r>
      <w:r w:rsidR="0096701D" w:rsidRPr="0096701D">
        <w:rPr>
          <w:rFonts w:ascii="Times New Roman" w:eastAsia="宋体" w:hAnsi="Times New Roman" w:cs="Times New Roman"/>
          <w:sz w:val="24"/>
          <w:szCs w:val="24"/>
        </w:rPr>
        <w:t xml:space="preserve"> for a master's degree in Xi'an Jiaotong University</w:t>
      </w:r>
      <w:r w:rsidR="0096701D">
        <w:rPr>
          <w:rFonts w:ascii="Times New Roman" w:eastAsia="宋体" w:hAnsi="Times New Roman" w:cs="Times New Roman"/>
          <w:sz w:val="24"/>
          <w:szCs w:val="24"/>
        </w:rPr>
        <w:t>.</w:t>
      </w:r>
      <w:r w:rsidR="001E3BE8" w:rsidRPr="002B21FE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:rsidR="00941F2D" w:rsidRPr="00941F2D" w:rsidRDefault="00941F2D" w:rsidP="00941F2D">
      <w:pPr>
        <w:rPr>
          <w:rFonts w:ascii="Times New Roman" w:eastAsia="宋体" w:hAnsi="Times New Roman" w:cs="Times New Roman"/>
          <w:b/>
          <w:sz w:val="24"/>
          <w:szCs w:val="24"/>
        </w:rPr>
      </w:pPr>
      <w:r w:rsidRPr="00941F2D">
        <w:rPr>
          <w:rFonts w:ascii="Times New Roman" w:eastAsia="宋体" w:hAnsi="Times New Roman" w:cs="Times New Roman"/>
          <w:b/>
          <w:sz w:val="24"/>
          <w:szCs w:val="24"/>
        </w:rPr>
        <w:t xml:space="preserve">Presenting author details </w:t>
      </w:r>
    </w:p>
    <w:p w:rsidR="00941F2D" w:rsidRPr="00941F2D" w:rsidRDefault="00941F2D" w:rsidP="00941F2D">
      <w:pPr>
        <w:rPr>
          <w:rFonts w:ascii="Times New Roman" w:eastAsia="宋体" w:hAnsi="Times New Roman" w:cs="Times New Roman"/>
          <w:sz w:val="24"/>
          <w:szCs w:val="24"/>
        </w:rPr>
      </w:pPr>
      <w:r w:rsidRPr="00941F2D">
        <w:rPr>
          <w:rFonts w:ascii="Times New Roman" w:eastAsia="宋体" w:hAnsi="Times New Roman" w:cs="Times New Roman"/>
          <w:sz w:val="24"/>
          <w:szCs w:val="24"/>
        </w:rPr>
        <w:t xml:space="preserve">Full name: </w:t>
      </w:r>
      <w:r>
        <w:rPr>
          <w:rFonts w:ascii="Times New Roman" w:eastAsia="宋体" w:hAnsi="Times New Roman" w:cs="Times New Roman"/>
          <w:sz w:val="24"/>
          <w:szCs w:val="24"/>
        </w:rPr>
        <w:t>Xiong Wang</w:t>
      </w:r>
    </w:p>
    <w:p w:rsidR="00941F2D" w:rsidRPr="00941F2D" w:rsidRDefault="00941F2D" w:rsidP="00941F2D">
      <w:pPr>
        <w:rPr>
          <w:rFonts w:ascii="Times New Roman" w:eastAsia="宋体" w:hAnsi="Times New Roman" w:cs="Times New Roman"/>
          <w:sz w:val="24"/>
          <w:szCs w:val="24"/>
        </w:rPr>
      </w:pPr>
      <w:r w:rsidRPr="00941F2D">
        <w:rPr>
          <w:rFonts w:ascii="Times New Roman" w:eastAsia="宋体" w:hAnsi="Times New Roman" w:cs="Times New Roman"/>
          <w:sz w:val="24"/>
          <w:szCs w:val="24"/>
        </w:rPr>
        <w:t>Contact number:086-1</w:t>
      </w:r>
      <w:r>
        <w:rPr>
          <w:rFonts w:ascii="Times New Roman" w:eastAsia="宋体" w:hAnsi="Times New Roman" w:cs="Times New Roman"/>
          <w:sz w:val="24"/>
          <w:szCs w:val="24"/>
        </w:rPr>
        <w:t>8862117607</w:t>
      </w:r>
    </w:p>
    <w:p w:rsidR="00941F2D" w:rsidRPr="00941F2D" w:rsidRDefault="00941F2D" w:rsidP="00941F2D">
      <w:pPr>
        <w:rPr>
          <w:rFonts w:ascii="Times New Roman" w:eastAsia="宋体" w:hAnsi="Times New Roman" w:cs="Times New Roman"/>
          <w:sz w:val="24"/>
          <w:szCs w:val="24"/>
        </w:rPr>
      </w:pPr>
      <w:r w:rsidRPr="00941F2D">
        <w:rPr>
          <w:rFonts w:ascii="Times New Roman" w:eastAsia="宋体" w:hAnsi="Times New Roman" w:cs="Times New Roman"/>
          <w:sz w:val="24"/>
          <w:szCs w:val="24"/>
        </w:rPr>
        <w:t>Twitter account:N/A</w:t>
      </w:r>
    </w:p>
    <w:p w:rsidR="00941F2D" w:rsidRPr="00941F2D" w:rsidRDefault="00941F2D" w:rsidP="00941F2D">
      <w:pPr>
        <w:rPr>
          <w:rFonts w:ascii="Times New Roman" w:eastAsia="宋体" w:hAnsi="Times New Roman" w:cs="Times New Roman"/>
          <w:sz w:val="24"/>
          <w:szCs w:val="24"/>
        </w:rPr>
      </w:pPr>
      <w:r w:rsidRPr="00941F2D">
        <w:rPr>
          <w:rFonts w:ascii="Times New Roman" w:eastAsia="宋体" w:hAnsi="Times New Roman" w:cs="Times New Roman"/>
          <w:sz w:val="24"/>
          <w:szCs w:val="24"/>
        </w:rPr>
        <w:t>Linked In account:N/A</w:t>
      </w:r>
    </w:p>
    <w:p w:rsidR="00941F2D" w:rsidRPr="00941F2D" w:rsidRDefault="00941F2D" w:rsidP="00941F2D">
      <w:pPr>
        <w:rPr>
          <w:rFonts w:ascii="Times New Roman" w:eastAsia="宋体" w:hAnsi="Times New Roman" w:cs="Times New Roman"/>
          <w:sz w:val="24"/>
          <w:szCs w:val="24"/>
        </w:rPr>
      </w:pPr>
      <w:r w:rsidRPr="00941F2D">
        <w:rPr>
          <w:rFonts w:ascii="Times New Roman" w:eastAsia="宋体" w:hAnsi="Times New Roman" w:cs="Times New Roman"/>
          <w:sz w:val="24"/>
          <w:szCs w:val="24"/>
        </w:rPr>
        <w:t>Session name/ number:</w:t>
      </w:r>
    </w:p>
    <w:p w:rsidR="00941F2D" w:rsidRPr="002B21FE" w:rsidRDefault="00941F2D" w:rsidP="00941F2D">
      <w:pPr>
        <w:rPr>
          <w:rFonts w:ascii="Times New Roman" w:eastAsia="宋体" w:hAnsi="Times New Roman" w:cs="Times New Roman"/>
          <w:sz w:val="24"/>
          <w:szCs w:val="24"/>
        </w:rPr>
      </w:pPr>
      <w:r w:rsidRPr="00941F2D">
        <w:rPr>
          <w:rFonts w:ascii="Times New Roman" w:eastAsia="宋体" w:hAnsi="Times New Roman" w:cs="Times New Roman"/>
          <w:sz w:val="24"/>
          <w:szCs w:val="24"/>
        </w:rPr>
        <w:t xml:space="preserve">Category: (Oral presentation/ Poster presentation) </w:t>
      </w:r>
      <w:r>
        <w:rPr>
          <w:rFonts w:ascii="Times New Roman" w:eastAsia="宋体" w:hAnsi="Times New Roman" w:cs="Times New Roman"/>
          <w:sz w:val="24"/>
          <w:szCs w:val="24"/>
        </w:rPr>
        <w:t>Poster</w:t>
      </w:r>
      <w:r w:rsidRPr="00941F2D">
        <w:rPr>
          <w:rFonts w:ascii="Times New Roman" w:eastAsia="宋体" w:hAnsi="Times New Roman" w:cs="Times New Roman"/>
          <w:sz w:val="24"/>
          <w:szCs w:val="24"/>
        </w:rPr>
        <w:t xml:space="preserve"> presentation</w:t>
      </w:r>
    </w:p>
    <w:sectPr w:rsidR="00941F2D" w:rsidRPr="002B21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B58" w:rsidRDefault="00012B58" w:rsidP="00E002F9">
      <w:r>
        <w:separator/>
      </w:r>
    </w:p>
  </w:endnote>
  <w:endnote w:type="continuationSeparator" w:id="0">
    <w:p w:rsidR="00012B58" w:rsidRDefault="00012B58" w:rsidP="00E00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B58" w:rsidRDefault="00012B58" w:rsidP="00E002F9">
      <w:r>
        <w:separator/>
      </w:r>
    </w:p>
  </w:footnote>
  <w:footnote w:type="continuationSeparator" w:id="0">
    <w:p w:rsidR="00012B58" w:rsidRDefault="00012B58" w:rsidP="00E002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17D"/>
    <w:rsid w:val="000075E3"/>
    <w:rsid w:val="000101CE"/>
    <w:rsid w:val="00012B58"/>
    <w:rsid w:val="00030E3F"/>
    <w:rsid w:val="00040A6B"/>
    <w:rsid w:val="00041A51"/>
    <w:rsid w:val="00071DD7"/>
    <w:rsid w:val="000A56E7"/>
    <w:rsid w:val="000B0ABE"/>
    <w:rsid w:val="000B0D69"/>
    <w:rsid w:val="000B7C68"/>
    <w:rsid w:val="000D4F9E"/>
    <w:rsid w:val="000D67BE"/>
    <w:rsid w:val="00114136"/>
    <w:rsid w:val="001769E8"/>
    <w:rsid w:val="00195A57"/>
    <w:rsid w:val="001B20A5"/>
    <w:rsid w:val="001D064E"/>
    <w:rsid w:val="001E068C"/>
    <w:rsid w:val="001E3BE8"/>
    <w:rsid w:val="00200F7C"/>
    <w:rsid w:val="00203870"/>
    <w:rsid w:val="002308EF"/>
    <w:rsid w:val="00240596"/>
    <w:rsid w:val="0025351D"/>
    <w:rsid w:val="00276FD0"/>
    <w:rsid w:val="00277F88"/>
    <w:rsid w:val="00286119"/>
    <w:rsid w:val="002869A0"/>
    <w:rsid w:val="002B21FE"/>
    <w:rsid w:val="002B7C9A"/>
    <w:rsid w:val="002D7109"/>
    <w:rsid w:val="00313DC5"/>
    <w:rsid w:val="00392398"/>
    <w:rsid w:val="003C13C8"/>
    <w:rsid w:val="003F16E4"/>
    <w:rsid w:val="00427F44"/>
    <w:rsid w:val="004368D7"/>
    <w:rsid w:val="00441B86"/>
    <w:rsid w:val="00446090"/>
    <w:rsid w:val="00450CC5"/>
    <w:rsid w:val="004631E3"/>
    <w:rsid w:val="0047293D"/>
    <w:rsid w:val="0047521B"/>
    <w:rsid w:val="00476D39"/>
    <w:rsid w:val="004B7AEF"/>
    <w:rsid w:val="004C496A"/>
    <w:rsid w:val="004E2C26"/>
    <w:rsid w:val="00516C49"/>
    <w:rsid w:val="00521A1F"/>
    <w:rsid w:val="00535375"/>
    <w:rsid w:val="00540DD0"/>
    <w:rsid w:val="00547C88"/>
    <w:rsid w:val="00572ECC"/>
    <w:rsid w:val="005D369C"/>
    <w:rsid w:val="005F3D1B"/>
    <w:rsid w:val="005F4E65"/>
    <w:rsid w:val="00621580"/>
    <w:rsid w:val="00635570"/>
    <w:rsid w:val="006413FA"/>
    <w:rsid w:val="00643BCA"/>
    <w:rsid w:val="0067464B"/>
    <w:rsid w:val="00674900"/>
    <w:rsid w:val="006B67F2"/>
    <w:rsid w:val="0072259D"/>
    <w:rsid w:val="0072401A"/>
    <w:rsid w:val="00734695"/>
    <w:rsid w:val="007434F1"/>
    <w:rsid w:val="007A72D8"/>
    <w:rsid w:val="007C2110"/>
    <w:rsid w:val="007D2DD6"/>
    <w:rsid w:val="0086680C"/>
    <w:rsid w:val="008800FD"/>
    <w:rsid w:val="008866E3"/>
    <w:rsid w:val="008A7011"/>
    <w:rsid w:val="008C09FF"/>
    <w:rsid w:val="008D013F"/>
    <w:rsid w:val="00941F2D"/>
    <w:rsid w:val="00962E1E"/>
    <w:rsid w:val="0096701D"/>
    <w:rsid w:val="0097663D"/>
    <w:rsid w:val="009A7AEF"/>
    <w:rsid w:val="009C2863"/>
    <w:rsid w:val="009C49F9"/>
    <w:rsid w:val="009D3CFE"/>
    <w:rsid w:val="009F76D5"/>
    <w:rsid w:val="00A0392F"/>
    <w:rsid w:val="00A03938"/>
    <w:rsid w:val="00A07C86"/>
    <w:rsid w:val="00A21D24"/>
    <w:rsid w:val="00A50AF6"/>
    <w:rsid w:val="00AD2527"/>
    <w:rsid w:val="00AE3192"/>
    <w:rsid w:val="00AF12D0"/>
    <w:rsid w:val="00B20E9D"/>
    <w:rsid w:val="00B63887"/>
    <w:rsid w:val="00B862B3"/>
    <w:rsid w:val="00C2615E"/>
    <w:rsid w:val="00C733D4"/>
    <w:rsid w:val="00CA6CB5"/>
    <w:rsid w:val="00CC2C67"/>
    <w:rsid w:val="00CD21F0"/>
    <w:rsid w:val="00D25416"/>
    <w:rsid w:val="00D4088C"/>
    <w:rsid w:val="00D43415"/>
    <w:rsid w:val="00DE001B"/>
    <w:rsid w:val="00DE11C8"/>
    <w:rsid w:val="00DE76FC"/>
    <w:rsid w:val="00DE7B2B"/>
    <w:rsid w:val="00E002F9"/>
    <w:rsid w:val="00E15FF6"/>
    <w:rsid w:val="00E21474"/>
    <w:rsid w:val="00E45885"/>
    <w:rsid w:val="00E874D4"/>
    <w:rsid w:val="00EA2A6F"/>
    <w:rsid w:val="00ED0556"/>
    <w:rsid w:val="00EE6D1A"/>
    <w:rsid w:val="00EF3299"/>
    <w:rsid w:val="00F14ABA"/>
    <w:rsid w:val="00F17658"/>
    <w:rsid w:val="00F206AD"/>
    <w:rsid w:val="00F25EA0"/>
    <w:rsid w:val="00F37368"/>
    <w:rsid w:val="00F460BF"/>
    <w:rsid w:val="00F62D50"/>
    <w:rsid w:val="00FA0A57"/>
    <w:rsid w:val="00FE469E"/>
    <w:rsid w:val="00FE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7B6533"/>
  <w15:chartTrackingRefBased/>
  <w15:docId w15:val="{0D68911D-EC85-41FE-A3B1-40B3A010A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02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02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02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02F9"/>
    <w:rPr>
      <w:sz w:val="18"/>
      <w:szCs w:val="18"/>
    </w:rPr>
  </w:style>
  <w:style w:type="character" w:customStyle="1" w:styleId="apple-converted-space">
    <w:name w:val="apple-converted-space"/>
    <w:basedOn w:val="a0"/>
    <w:rsid w:val="000B7C68"/>
  </w:style>
  <w:style w:type="character" w:customStyle="1" w:styleId="tran">
    <w:name w:val="tran"/>
    <w:basedOn w:val="a0"/>
    <w:rsid w:val="000B7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wangxiong</dc:creator>
  <cp:keywords/>
  <dc:description/>
  <cp:lastModifiedBy>wangxiong</cp:lastModifiedBy>
  <cp:revision>79</cp:revision>
  <dcterms:created xsi:type="dcterms:W3CDTF">2017-07-13T01:48:00Z</dcterms:created>
  <dcterms:modified xsi:type="dcterms:W3CDTF">2017-07-21T08:41:00Z</dcterms:modified>
</cp:coreProperties>
</file>