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33E9" w:rsidRPr="001E0DC8" w:rsidRDefault="00DC33E9" w:rsidP="00DC33E9">
      <w:pPr>
        <w:spacing w:line="240" w:lineRule="auto"/>
        <w:jc w:val="both"/>
        <w:rPr>
          <w:rFonts w:ascii="Times New Roman" w:hAnsi="Times New Roman" w:cs="Times New Roman"/>
          <w:b/>
          <w:sz w:val="28"/>
          <w:szCs w:val="32"/>
        </w:rPr>
      </w:pPr>
      <w:r w:rsidRPr="001E0DC8">
        <w:rPr>
          <w:rFonts w:ascii="Times New Roman" w:hAnsi="Times New Roman" w:cs="Times New Roman"/>
          <w:b/>
          <w:sz w:val="28"/>
          <w:szCs w:val="32"/>
        </w:rPr>
        <w:t xml:space="preserve">Seasonal </w:t>
      </w:r>
      <w:r w:rsidR="00524AF5">
        <w:rPr>
          <w:rFonts w:ascii="Times New Roman" w:hAnsi="Times New Roman" w:cs="Times New Roman"/>
          <w:b/>
          <w:sz w:val="28"/>
          <w:szCs w:val="32"/>
        </w:rPr>
        <w:t>Evaluation and Nutritional Analysis o</w:t>
      </w:r>
      <w:r w:rsidR="00524AF5" w:rsidRPr="001E0DC8">
        <w:rPr>
          <w:rFonts w:ascii="Times New Roman" w:hAnsi="Times New Roman" w:cs="Times New Roman"/>
          <w:b/>
          <w:sz w:val="28"/>
          <w:szCs w:val="32"/>
        </w:rPr>
        <w:t>f Mineral Elements, Heavy Metals, Amino</w:t>
      </w:r>
      <w:r w:rsidR="00524AF5">
        <w:rPr>
          <w:rFonts w:ascii="Times New Roman" w:hAnsi="Times New Roman" w:cs="Times New Roman"/>
          <w:b/>
          <w:sz w:val="28"/>
          <w:szCs w:val="32"/>
        </w:rPr>
        <w:t xml:space="preserve"> Acids, Proximate Compositions a</w:t>
      </w:r>
      <w:r w:rsidR="00524AF5" w:rsidRPr="001E0DC8">
        <w:rPr>
          <w:rFonts w:ascii="Times New Roman" w:hAnsi="Times New Roman" w:cs="Times New Roman"/>
          <w:b/>
          <w:sz w:val="28"/>
          <w:szCs w:val="32"/>
        </w:rPr>
        <w:t>nd Organochlorin</w:t>
      </w:r>
      <w:r w:rsidR="00524AF5">
        <w:rPr>
          <w:rFonts w:ascii="Times New Roman" w:hAnsi="Times New Roman" w:cs="Times New Roman"/>
          <w:b/>
          <w:sz w:val="28"/>
          <w:szCs w:val="32"/>
        </w:rPr>
        <w:t>e Pesticides o</w:t>
      </w:r>
      <w:r w:rsidR="00524AF5" w:rsidRPr="001E0DC8">
        <w:rPr>
          <w:rFonts w:ascii="Times New Roman" w:hAnsi="Times New Roman" w:cs="Times New Roman"/>
          <w:b/>
          <w:sz w:val="28"/>
          <w:szCs w:val="32"/>
        </w:rPr>
        <w:t>f Cattle Milk</w:t>
      </w:r>
    </w:p>
    <w:p w:rsidR="00DC33E9" w:rsidRDefault="00DC33E9" w:rsidP="00DC33E9">
      <w:pPr>
        <w:spacing w:line="240" w:lineRule="auto"/>
        <w:jc w:val="both"/>
        <w:rPr>
          <w:rFonts w:ascii="Times New Roman" w:hAnsi="Times New Roman" w:cs="Times New Roman"/>
        </w:rPr>
      </w:pPr>
      <w:r>
        <w:rPr>
          <w:rFonts w:ascii="Times New Roman" w:hAnsi="Times New Roman" w:cs="Times New Roman"/>
          <w:vertAlign w:val="superscript"/>
        </w:rPr>
        <w:t xml:space="preserve"> </w:t>
      </w:r>
    </w:p>
    <w:p w:rsidR="00DC33E9" w:rsidRPr="00B80BD2" w:rsidRDefault="00DC33E9" w:rsidP="00B80BD2">
      <w:pPr>
        <w:spacing w:line="240" w:lineRule="auto"/>
        <w:jc w:val="center"/>
        <w:rPr>
          <w:rFonts w:ascii="Times New Roman" w:hAnsi="Times New Roman" w:cs="Times New Roman"/>
          <w:b/>
          <w:sz w:val="24"/>
        </w:rPr>
      </w:pPr>
      <w:proofErr w:type="spellStart"/>
      <w:r w:rsidRPr="00B80BD2">
        <w:rPr>
          <w:rFonts w:ascii="Times New Roman" w:hAnsi="Times New Roman" w:cs="Times New Roman"/>
          <w:b/>
          <w:sz w:val="24"/>
        </w:rPr>
        <w:t>Aminuddeen</w:t>
      </w:r>
      <w:proofErr w:type="spellEnd"/>
      <w:r w:rsidRPr="00B80BD2">
        <w:rPr>
          <w:rFonts w:ascii="Times New Roman" w:hAnsi="Times New Roman" w:cs="Times New Roman"/>
          <w:b/>
          <w:sz w:val="24"/>
        </w:rPr>
        <w:t xml:space="preserve"> </w:t>
      </w:r>
      <w:proofErr w:type="spellStart"/>
      <w:r w:rsidRPr="00B80BD2">
        <w:rPr>
          <w:rFonts w:ascii="Times New Roman" w:hAnsi="Times New Roman" w:cs="Times New Roman"/>
          <w:b/>
          <w:sz w:val="24"/>
        </w:rPr>
        <w:t>Husseine</w:t>
      </w:r>
      <w:proofErr w:type="spellEnd"/>
      <w:r w:rsidRPr="00B80BD2">
        <w:rPr>
          <w:rFonts w:ascii="Times New Roman" w:hAnsi="Times New Roman" w:cs="Times New Roman"/>
          <w:b/>
          <w:sz w:val="24"/>
        </w:rPr>
        <w:t xml:space="preserve"> </w:t>
      </w:r>
      <w:proofErr w:type="spellStart"/>
      <w:r w:rsidRPr="00B80BD2">
        <w:rPr>
          <w:rFonts w:ascii="Times New Roman" w:hAnsi="Times New Roman" w:cs="Times New Roman"/>
          <w:b/>
          <w:sz w:val="24"/>
        </w:rPr>
        <w:t>Abdu</w:t>
      </w:r>
      <w:r w:rsidR="00B80BD2" w:rsidRPr="00B80BD2">
        <w:rPr>
          <w:rFonts w:ascii="Times New Roman" w:hAnsi="Times New Roman" w:cs="Times New Roman"/>
          <w:b/>
          <w:sz w:val="24"/>
          <w:vertAlign w:val="superscript"/>
        </w:rPr>
        <w:t>a</w:t>
      </w:r>
      <w:proofErr w:type="spellEnd"/>
      <w:r w:rsidRPr="00B80BD2">
        <w:rPr>
          <w:rFonts w:ascii="Times New Roman" w:hAnsi="Times New Roman" w:cs="Times New Roman"/>
          <w:b/>
          <w:sz w:val="24"/>
        </w:rPr>
        <w:t xml:space="preserve"> and Muhammad </w:t>
      </w:r>
      <w:proofErr w:type="spellStart"/>
      <w:r w:rsidRPr="00B80BD2">
        <w:rPr>
          <w:rFonts w:ascii="Times New Roman" w:hAnsi="Times New Roman" w:cs="Times New Roman"/>
          <w:b/>
          <w:sz w:val="24"/>
        </w:rPr>
        <w:t>Dahiru</w:t>
      </w:r>
      <w:proofErr w:type="spellEnd"/>
      <w:r w:rsidRPr="00B80BD2">
        <w:rPr>
          <w:rFonts w:ascii="Times New Roman" w:hAnsi="Times New Roman" w:cs="Times New Roman"/>
          <w:b/>
          <w:sz w:val="24"/>
        </w:rPr>
        <w:t xml:space="preserve"> </w:t>
      </w:r>
      <w:proofErr w:type="spellStart"/>
      <w:r w:rsidRPr="00B80BD2">
        <w:rPr>
          <w:rFonts w:ascii="Times New Roman" w:hAnsi="Times New Roman" w:cs="Times New Roman"/>
          <w:b/>
          <w:sz w:val="24"/>
        </w:rPr>
        <w:t>Faruruwa</w:t>
      </w:r>
      <w:r w:rsidR="00B80BD2" w:rsidRPr="00B80BD2">
        <w:rPr>
          <w:rFonts w:ascii="Times New Roman" w:hAnsi="Times New Roman" w:cs="Times New Roman"/>
          <w:b/>
          <w:sz w:val="24"/>
          <w:vertAlign w:val="superscript"/>
        </w:rPr>
        <w:t>b</w:t>
      </w:r>
      <w:proofErr w:type="spellEnd"/>
    </w:p>
    <w:p w:rsidR="00DC33E9" w:rsidRDefault="00B80BD2" w:rsidP="00B80BD2">
      <w:pPr>
        <w:spacing w:line="240" w:lineRule="auto"/>
        <w:jc w:val="center"/>
        <w:rPr>
          <w:rFonts w:ascii="Times New Roman" w:hAnsi="Times New Roman" w:cs="Times New Roman"/>
          <w:sz w:val="24"/>
          <w:szCs w:val="16"/>
        </w:rPr>
      </w:pPr>
      <w:proofErr w:type="gramStart"/>
      <w:r w:rsidRPr="00B80BD2">
        <w:rPr>
          <w:rFonts w:ascii="Times New Roman" w:hAnsi="Times New Roman" w:cs="Times New Roman"/>
          <w:sz w:val="24"/>
          <w:szCs w:val="16"/>
          <w:vertAlign w:val="superscript"/>
        </w:rPr>
        <w:t>a</w:t>
      </w:r>
      <w:proofErr w:type="gramEnd"/>
      <w:r>
        <w:rPr>
          <w:rFonts w:ascii="Times New Roman" w:hAnsi="Times New Roman" w:cs="Times New Roman"/>
          <w:sz w:val="24"/>
          <w:szCs w:val="16"/>
        </w:rPr>
        <w:t xml:space="preserve"> I</w:t>
      </w:r>
      <w:r w:rsidRPr="00B80BD2">
        <w:rPr>
          <w:rFonts w:ascii="Times New Roman" w:hAnsi="Times New Roman" w:cs="Times New Roman"/>
          <w:sz w:val="24"/>
          <w:szCs w:val="16"/>
        </w:rPr>
        <w:t xml:space="preserve">ntegrated science department, </w:t>
      </w:r>
      <w:r w:rsidR="00DC33E9" w:rsidRPr="00B80BD2">
        <w:rPr>
          <w:rFonts w:ascii="Times New Roman" w:hAnsi="Times New Roman" w:cs="Times New Roman"/>
          <w:sz w:val="24"/>
          <w:szCs w:val="16"/>
        </w:rPr>
        <w:t>Federal College of Education, Kano, Nigeria</w:t>
      </w:r>
    </w:p>
    <w:p w:rsidR="00B80BD2" w:rsidRPr="00B80BD2" w:rsidRDefault="00B80BD2" w:rsidP="00B80BD2">
      <w:pPr>
        <w:spacing w:line="240" w:lineRule="auto"/>
        <w:jc w:val="center"/>
        <w:rPr>
          <w:rFonts w:ascii="Times New Roman" w:hAnsi="Times New Roman" w:cs="Times New Roman"/>
          <w:sz w:val="36"/>
        </w:rPr>
      </w:pPr>
      <w:r w:rsidRPr="0070715D">
        <w:rPr>
          <w:rFonts w:ascii="Times New Roman" w:eastAsia="DFKai-SB" w:hAnsi="Times New Roman"/>
          <w:szCs w:val="24"/>
        </w:rPr>
        <w:t>E-mail address:</w:t>
      </w:r>
      <w:r w:rsidR="00524AF5">
        <w:rPr>
          <w:rFonts w:ascii="Times New Roman" w:eastAsia="DFKai-SB" w:hAnsi="Times New Roman"/>
          <w:szCs w:val="24"/>
        </w:rPr>
        <w:t xml:space="preserve"> </w:t>
      </w:r>
      <w:r>
        <w:rPr>
          <w:rFonts w:ascii="Times New Roman" w:eastAsia="DFKai-SB" w:hAnsi="Times New Roman"/>
          <w:szCs w:val="24"/>
        </w:rPr>
        <w:t>abduaminuddeen@yahoo.com</w:t>
      </w:r>
    </w:p>
    <w:p w:rsidR="00DC33E9" w:rsidRDefault="00B80BD2" w:rsidP="00B80BD2">
      <w:pPr>
        <w:spacing w:line="240" w:lineRule="auto"/>
        <w:jc w:val="center"/>
        <w:rPr>
          <w:rFonts w:ascii="Times New Roman" w:hAnsi="Times New Roman" w:cs="Times New Roman"/>
          <w:sz w:val="24"/>
          <w:szCs w:val="16"/>
        </w:rPr>
      </w:pPr>
      <w:proofErr w:type="gramStart"/>
      <w:r w:rsidRPr="00B80BD2">
        <w:rPr>
          <w:rFonts w:ascii="Times New Roman" w:hAnsi="Times New Roman" w:cs="Times New Roman"/>
          <w:sz w:val="24"/>
          <w:szCs w:val="16"/>
          <w:vertAlign w:val="superscript"/>
        </w:rPr>
        <w:t>b</w:t>
      </w:r>
      <w:proofErr w:type="gramEnd"/>
      <w:r>
        <w:rPr>
          <w:rFonts w:ascii="Times New Roman" w:hAnsi="Times New Roman" w:cs="Times New Roman"/>
          <w:sz w:val="24"/>
          <w:szCs w:val="16"/>
          <w:vertAlign w:val="superscript"/>
        </w:rPr>
        <w:t xml:space="preserve"> </w:t>
      </w:r>
      <w:r w:rsidR="00DC33E9" w:rsidRPr="00B80BD2">
        <w:rPr>
          <w:rFonts w:ascii="Times New Roman" w:hAnsi="Times New Roman" w:cs="Times New Roman"/>
          <w:sz w:val="24"/>
          <w:szCs w:val="16"/>
        </w:rPr>
        <w:t xml:space="preserve">Department of Chemistry, Nigerian </w:t>
      </w:r>
      <w:proofErr w:type="spellStart"/>
      <w:r w:rsidR="00DC33E9" w:rsidRPr="00B80BD2">
        <w:rPr>
          <w:rFonts w:ascii="Times New Roman" w:hAnsi="Times New Roman" w:cs="Times New Roman"/>
          <w:sz w:val="24"/>
          <w:szCs w:val="16"/>
        </w:rPr>
        <w:t>Defence</w:t>
      </w:r>
      <w:proofErr w:type="spellEnd"/>
      <w:r w:rsidR="00DC33E9" w:rsidRPr="00B80BD2">
        <w:rPr>
          <w:rFonts w:ascii="Times New Roman" w:hAnsi="Times New Roman" w:cs="Times New Roman"/>
          <w:sz w:val="24"/>
          <w:szCs w:val="16"/>
        </w:rPr>
        <w:t xml:space="preserve"> Academy (NDA), Kaduna. Nigeria</w:t>
      </w:r>
    </w:p>
    <w:p w:rsidR="00DC33E9" w:rsidRPr="00C61B76" w:rsidRDefault="00B80BD2" w:rsidP="00C61B76">
      <w:pPr>
        <w:pStyle w:val="ListParagraph"/>
        <w:ind w:left="2160" w:firstLine="720"/>
        <w:rPr>
          <w:rFonts w:ascii="Times New Roman" w:hAnsi="Times New Roman"/>
          <w:sz w:val="20"/>
          <w:szCs w:val="20"/>
        </w:rPr>
      </w:pPr>
      <w:r w:rsidRPr="0070715D">
        <w:rPr>
          <w:rFonts w:ascii="Times New Roman" w:eastAsia="DFKai-SB" w:hAnsi="Times New Roman"/>
          <w:szCs w:val="24"/>
        </w:rPr>
        <w:t>E-mail address:</w:t>
      </w:r>
      <w:r w:rsidRPr="00B80BD2">
        <w:t xml:space="preserve"> </w:t>
      </w:r>
      <w:hyperlink r:id="rId4" w:history="1">
        <w:r w:rsidRPr="006A15AC">
          <w:rPr>
            <w:rStyle w:val="Hyperlink"/>
            <w:rFonts w:ascii="Times New Roman" w:hAnsi="Times New Roman"/>
            <w:sz w:val="20"/>
            <w:szCs w:val="20"/>
          </w:rPr>
          <w:t>faruruwa@hotmail.com</w:t>
        </w:r>
      </w:hyperlink>
      <w:r>
        <w:rPr>
          <w:rFonts w:ascii="Times New Roman" w:hAnsi="Times New Roman"/>
          <w:sz w:val="20"/>
          <w:szCs w:val="20"/>
        </w:rPr>
        <w:t>.</w:t>
      </w:r>
    </w:p>
    <w:p w:rsidR="00DC33E9" w:rsidRDefault="00DC33E9" w:rsidP="00DC33E9">
      <w:pPr>
        <w:rPr>
          <w:b/>
        </w:rPr>
      </w:pPr>
      <w:r>
        <w:rPr>
          <w:b/>
        </w:rPr>
        <w:t>ABSTRACT</w:t>
      </w:r>
    </w:p>
    <w:p w:rsidR="00DC33E9" w:rsidRPr="00C61B76" w:rsidRDefault="00C61B76" w:rsidP="00C61B76">
      <w:pPr>
        <w:spacing w:line="240" w:lineRule="auto"/>
        <w:jc w:val="both"/>
        <w:rPr>
          <w:rFonts w:ascii="Times New Roman" w:hAnsi="Times New Roman" w:cs="Times New Roman"/>
          <w:b/>
          <w:sz w:val="20"/>
        </w:rPr>
      </w:pPr>
      <w:r w:rsidRPr="00C61B76">
        <w:rPr>
          <w:rFonts w:ascii="Times New Roman" w:hAnsi="Times New Roman" w:cs="Times New Roman"/>
          <w:sz w:val="24"/>
          <w:szCs w:val="24"/>
        </w:rPr>
        <w:t>Agricultural activities with</w:t>
      </w:r>
      <w:r>
        <w:rPr>
          <w:rFonts w:ascii="Times New Roman" w:hAnsi="Times New Roman" w:cs="Times New Roman"/>
          <w:sz w:val="24"/>
          <w:szCs w:val="24"/>
        </w:rPr>
        <w:t>in and close to the cities had</w:t>
      </w:r>
      <w:r w:rsidRPr="00C61B76">
        <w:rPr>
          <w:rFonts w:ascii="Times New Roman" w:hAnsi="Times New Roman" w:cs="Times New Roman"/>
          <w:sz w:val="24"/>
          <w:szCs w:val="24"/>
        </w:rPr>
        <w:t xml:space="preserve"> play</w:t>
      </w:r>
      <w:r>
        <w:rPr>
          <w:rFonts w:ascii="Times New Roman" w:hAnsi="Times New Roman" w:cs="Times New Roman"/>
          <w:sz w:val="24"/>
          <w:szCs w:val="24"/>
        </w:rPr>
        <w:t>ed</w:t>
      </w:r>
      <w:r w:rsidRPr="00C61B76">
        <w:rPr>
          <w:rFonts w:ascii="Times New Roman" w:hAnsi="Times New Roman" w:cs="Times New Roman"/>
          <w:sz w:val="24"/>
          <w:szCs w:val="24"/>
        </w:rPr>
        <w:t xml:space="preserve"> a major role towards achieving the UN Millennium Development Goal (MDG) to reduce the number of people suffering from hunger by half between 1990 and 2015. Likewise, urban and semi urban areas have significant share in the food supply of many cities in Africa as it supports nontraditional urban diets, particularly with perishable vegetables, fresh milk and poultry products. It also contributes to employment, livelihoods and poverty alleviation. Food safety, and in particular safety of products of animal origin, is an increasingly important issue concerning human health. With increase in the consumption of products of animal origin the risk of </w:t>
      </w:r>
      <w:proofErr w:type="spellStart"/>
      <w:r w:rsidRPr="00C61B76">
        <w:rPr>
          <w:rFonts w:ascii="Times New Roman" w:hAnsi="Times New Roman" w:cs="Times New Roman"/>
          <w:sz w:val="24"/>
          <w:szCs w:val="24"/>
        </w:rPr>
        <w:t>foodborne</w:t>
      </w:r>
      <w:proofErr w:type="spellEnd"/>
      <w:r w:rsidRPr="00C61B76">
        <w:rPr>
          <w:rFonts w:ascii="Times New Roman" w:hAnsi="Times New Roman" w:cs="Times New Roman"/>
          <w:sz w:val="24"/>
          <w:szCs w:val="24"/>
        </w:rPr>
        <w:t xml:space="preserve"> diseases of humans also increases. The raw food movement, characterized by eating raw rather than cooked food has increased the awareness of consumption of raw food. One product that is commonly distributed and consumed in raw form is milk.</w:t>
      </w:r>
      <w:r w:rsidRPr="00C61B76">
        <w:rPr>
          <w:rFonts w:ascii="Times New Roman" w:hAnsi="Times New Roman" w:cs="Times New Roman"/>
          <w:b/>
          <w:sz w:val="20"/>
        </w:rPr>
        <w:t xml:space="preserve"> </w:t>
      </w:r>
      <w:r w:rsidR="00DC33E9" w:rsidRPr="00C61B76">
        <w:rPr>
          <w:rFonts w:ascii="Times New Roman" w:hAnsi="Times New Roman" w:cs="Times New Roman"/>
          <w:sz w:val="24"/>
        </w:rPr>
        <w:t xml:space="preserve">Samples of cattle milk were collected from different locations of Kano state in wet and dry seasons. The aim of this research is to </w:t>
      </w:r>
      <w:proofErr w:type="spellStart"/>
      <w:proofErr w:type="gramStart"/>
      <w:r w:rsidR="00DC33E9" w:rsidRPr="00C61B76">
        <w:rPr>
          <w:rFonts w:ascii="Times New Roman" w:hAnsi="Times New Roman" w:cs="Times New Roman"/>
          <w:sz w:val="24"/>
        </w:rPr>
        <w:t>analysed</w:t>
      </w:r>
      <w:proofErr w:type="spellEnd"/>
      <w:proofErr w:type="gramEnd"/>
      <w:r w:rsidR="00DC33E9" w:rsidRPr="00C61B76">
        <w:rPr>
          <w:rFonts w:ascii="Times New Roman" w:hAnsi="Times New Roman" w:cs="Times New Roman"/>
          <w:sz w:val="24"/>
        </w:rPr>
        <w:t xml:space="preserve"> the samples of cattle milk for mineral elements, heavy metals, amino acids, proximate compositions and persistent organic pollutants (POPs) using standard methods of analysis. The flame atomic absorption spectrometry (FAAS) results indicated that the mean concentrations of calcium and magnesium in the samples are 305 and 297 mg/kg and 96 and 92 mg/kg for wet and dry seasons respectively. The mean concentrations of zinc, copper and nickel in the samples were 1.85 and 2.04, 0.36 and 0.40 and 1.67 and 1.65 mg/kg for wet and dry seasons respectively. The mean levels of lead, cadmium and chromium in the samples were 0.034 and 0.041, 0.013 and 0.02 and 0.09 and 0.082 mg/kg for wet and dry seasons respectively. The results of the quantitative chromatographic analysis of essential amino acids in the samples revealed the concentrations of 6.18, 2.39, 3.64, 4.96, 2.77, 6.54, 7.76, 4.28 and 6.07, 2.41, 3.16, 3.68, 1.21, 3.34, 6.87, 4.46 g/100g protein for lysine, </w:t>
      </w:r>
      <w:proofErr w:type="spellStart"/>
      <w:r w:rsidR="00DC33E9" w:rsidRPr="00C61B76">
        <w:rPr>
          <w:rFonts w:ascii="Times New Roman" w:hAnsi="Times New Roman" w:cs="Times New Roman"/>
          <w:sz w:val="24"/>
        </w:rPr>
        <w:t>histidine</w:t>
      </w:r>
      <w:proofErr w:type="spellEnd"/>
      <w:r w:rsidR="00DC33E9" w:rsidRPr="00C61B76">
        <w:rPr>
          <w:rFonts w:ascii="Times New Roman" w:hAnsi="Times New Roman" w:cs="Times New Roman"/>
          <w:sz w:val="24"/>
        </w:rPr>
        <w:t xml:space="preserve">, </w:t>
      </w:r>
      <w:proofErr w:type="spellStart"/>
      <w:r w:rsidR="00DC33E9" w:rsidRPr="00C61B76">
        <w:rPr>
          <w:rFonts w:ascii="Times New Roman" w:hAnsi="Times New Roman" w:cs="Times New Roman"/>
          <w:sz w:val="24"/>
        </w:rPr>
        <w:t>threonine</w:t>
      </w:r>
      <w:proofErr w:type="spellEnd"/>
      <w:r w:rsidR="00DC33E9" w:rsidRPr="00C61B76">
        <w:rPr>
          <w:rFonts w:ascii="Times New Roman" w:hAnsi="Times New Roman" w:cs="Times New Roman"/>
          <w:sz w:val="24"/>
        </w:rPr>
        <w:t xml:space="preserve">, </w:t>
      </w:r>
      <w:proofErr w:type="spellStart"/>
      <w:r w:rsidR="00DC33E9" w:rsidRPr="00C61B76">
        <w:rPr>
          <w:rFonts w:ascii="Times New Roman" w:hAnsi="Times New Roman" w:cs="Times New Roman"/>
          <w:sz w:val="24"/>
        </w:rPr>
        <w:t>valine</w:t>
      </w:r>
      <w:proofErr w:type="spellEnd"/>
      <w:r w:rsidR="00DC33E9" w:rsidRPr="00C61B76">
        <w:rPr>
          <w:rFonts w:ascii="Times New Roman" w:hAnsi="Times New Roman" w:cs="Times New Roman"/>
          <w:sz w:val="24"/>
        </w:rPr>
        <w:t xml:space="preserve">, </w:t>
      </w:r>
      <w:proofErr w:type="spellStart"/>
      <w:r w:rsidR="00DC33E9" w:rsidRPr="00C61B76">
        <w:rPr>
          <w:rFonts w:ascii="Times New Roman" w:hAnsi="Times New Roman" w:cs="Times New Roman"/>
          <w:sz w:val="24"/>
        </w:rPr>
        <w:t>methionine</w:t>
      </w:r>
      <w:proofErr w:type="spellEnd"/>
      <w:r w:rsidR="00DC33E9" w:rsidRPr="00C61B76">
        <w:rPr>
          <w:rFonts w:ascii="Times New Roman" w:hAnsi="Times New Roman" w:cs="Times New Roman"/>
          <w:sz w:val="24"/>
        </w:rPr>
        <w:t xml:space="preserve">, </w:t>
      </w:r>
      <w:proofErr w:type="spellStart"/>
      <w:r w:rsidR="00DC33E9" w:rsidRPr="00C61B76">
        <w:rPr>
          <w:rFonts w:ascii="Times New Roman" w:hAnsi="Times New Roman" w:cs="Times New Roman"/>
          <w:sz w:val="24"/>
        </w:rPr>
        <w:t>isoleucine</w:t>
      </w:r>
      <w:proofErr w:type="spellEnd"/>
      <w:r w:rsidR="00DC33E9" w:rsidRPr="00C61B76">
        <w:rPr>
          <w:rFonts w:ascii="Times New Roman" w:hAnsi="Times New Roman" w:cs="Times New Roman"/>
          <w:sz w:val="24"/>
        </w:rPr>
        <w:t xml:space="preserve">, </w:t>
      </w:r>
      <w:proofErr w:type="spellStart"/>
      <w:r w:rsidR="00DC33E9" w:rsidRPr="00C61B76">
        <w:rPr>
          <w:rFonts w:ascii="Times New Roman" w:hAnsi="Times New Roman" w:cs="Times New Roman"/>
          <w:sz w:val="24"/>
        </w:rPr>
        <w:t>leucine</w:t>
      </w:r>
      <w:proofErr w:type="spellEnd"/>
      <w:r w:rsidR="00DC33E9" w:rsidRPr="00C61B76">
        <w:rPr>
          <w:rFonts w:ascii="Times New Roman" w:hAnsi="Times New Roman" w:cs="Times New Roman"/>
          <w:sz w:val="24"/>
        </w:rPr>
        <w:t xml:space="preserve"> and phenylalanine in wet and dry seasons respectively. The gas chromatography-mass spectrometry (GC/MS) analysis of the </w:t>
      </w:r>
      <w:proofErr w:type="spellStart"/>
      <w:r w:rsidR="00DC33E9" w:rsidRPr="00C61B76">
        <w:rPr>
          <w:rFonts w:ascii="Times New Roman" w:hAnsi="Times New Roman" w:cs="Times New Roman"/>
          <w:sz w:val="24"/>
        </w:rPr>
        <w:t>organochlorine</w:t>
      </w:r>
      <w:proofErr w:type="spellEnd"/>
      <w:r w:rsidR="00DC33E9" w:rsidRPr="00C61B76">
        <w:rPr>
          <w:rFonts w:ascii="Times New Roman" w:hAnsi="Times New Roman" w:cs="Times New Roman"/>
          <w:sz w:val="24"/>
        </w:rPr>
        <w:t xml:space="preserve"> pesticides in the samples indicated that the level of pesticides were below the detection limit (BDL). The statistical analysis of Pearson correlation coefficient (r) using MATLAB software student version IV indicated strong and positive correlation between the mineral elements and amino acids while moderate correlation was observed with heavy metals. All the values were obtained at significant value of P≥0.05. This indicated that the samples of this study were rich to support the nutrition in neonates, </w:t>
      </w:r>
      <w:r w:rsidR="00DC33E9" w:rsidRPr="00C61B76">
        <w:rPr>
          <w:rFonts w:ascii="Times New Roman" w:hAnsi="Times New Roman" w:cs="Times New Roman"/>
          <w:sz w:val="24"/>
        </w:rPr>
        <w:lastRenderedPageBreak/>
        <w:t>children and adult humans and animals and the samples were free from the</w:t>
      </w:r>
      <w:r w:rsidR="002C4049">
        <w:rPr>
          <w:rFonts w:ascii="Times New Roman" w:hAnsi="Times New Roman" w:cs="Times New Roman"/>
          <w:sz w:val="24"/>
        </w:rPr>
        <w:t xml:space="preserve"> heavy metals and</w:t>
      </w:r>
      <w:r w:rsidR="00DC33E9" w:rsidRPr="00C61B76">
        <w:rPr>
          <w:rFonts w:ascii="Times New Roman" w:hAnsi="Times New Roman" w:cs="Times New Roman"/>
          <w:sz w:val="24"/>
        </w:rPr>
        <w:t xml:space="preserve"> pesticides contamination.</w:t>
      </w:r>
    </w:p>
    <w:p w:rsidR="00DC33E9" w:rsidRDefault="00DC33E9" w:rsidP="00DC33E9">
      <w:pPr>
        <w:jc w:val="both"/>
        <w:rPr>
          <w:rFonts w:asciiTheme="majorHAnsi" w:hAnsiTheme="majorHAnsi" w:cstheme="minorHAnsi"/>
        </w:rPr>
      </w:pPr>
    </w:p>
    <w:p w:rsidR="00DC33E9" w:rsidRDefault="00DC33E9" w:rsidP="00DC33E9">
      <w:pPr>
        <w:jc w:val="both"/>
        <w:rPr>
          <w:rFonts w:ascii="Times New Roman" w:hAnsi="Times New Roman" w:cs="Times New Roman"/>
          <w:szCs w:val="24"/>
        </w:rPr>
      </w:pPr>
      <w:r w:rsidRPr="002C4049">
        <w:rPr>
          <w:rFonts w:asciiTheme="majorHAnsi" w:hAnsiTheme="majorHAnsi" w:cstheme="minorHAnsi"/>
          <w:b/>
        </w:rPr>
        <w:t>Key word:</w:t>
      </w:r>
      <w:r>
        <w:rPr>
          <w:rFonts w:asciiTheme="majorHAnsi" w:hAnsiTheme="majorHAnsi" w:cstheme="minorHAnsi"/>
        </w:rPr>
        <w:t xml:space="preserve"> </w:t>
      </w:r>
      <w:r>
        <w:rPr>
          <w:rFonts w:ascii="Times New Roman" w:hAnsi="Times New Roman" w:cs="Times New Roman"/>
          <w:szCs w:val="24"/>
        </w:rPr>
        <w:t>Cattle milk, Mineral Elements, Heavy</w:t>
      </w:r>
      <w:r w:rsidR="002C4049">
        <w:rPr>
          <w:rFonts w:ascii="Times New Roman" w:hAnsi="Times New Roman" w:cs="Times New Roman"/>
          <w:szCs w:val="24"/>
        </w:rPr>
        <w:t xml:space="preserve"> Metals, Amino Acids, Organochlorine</w:t>
      </w:r>
    </w:p>
    <w:p w:rsidR="00DC33E9" w:rsidRDefault="002C4049" w:rsidP="00DC33E9">
      <w:pPr>
        <w:jc w:val="both"/>
        <w:rPr>
          <w:rFonts w:asciiTheme="majorHAnsi" w:hAnsiTheme="majorHAnsi" w:cstheme="minorHAnsi"/>
        </w:rPr>
      </w:pPr>
      <w:r>
        <w:rPr>
          <w:rFonts w:ascii="Times New Roman" w:hAnsi="Times New Roman" w:cs="Times New Roman"/>
          <w:szCs w:val="24"/>
        </w:rPr>
        <w:t xml:space="preserve">                   Pesticides</w:t>
      </w:r>
    </w:p>
    <w:p w:rsidR="00DC33E9" w:rsidRDefault="00DC33E9" w:rsidP="00DC33E9"/>
    <w:p w:rsidR="0018281C" w:rsidRDefault="0018281C"/>
    <w:sectPr w:rsidR="0018281C" w:rsidSect="003D64A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DFKai-SB">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C33E9"/>
    <w:rsid w:val="00007681"/>
    <w:rsid w:val="00082C58"/>
    <w:rsid w:val="0018281C"/>
    <w:rsid w:val="001E0DC8"/>
    <w:rsid w:val="002C4049"/>
    <w:rsid w:val="00524AF5"/>
    <w:rsid w:val="007B02B4"/>
    <w:rsid w:val="00B80BD2"/>
    <w:rsid w:val="00C61B76"/>
    <w:rsid w:val="00DC33E9"/>
    <w:rsid w:val="00F22A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3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0BD2"/>
    <w:pPr>
      <w:ind w:left="720"/>
      <w:contextualSpacing/>
    </w:pPr>
    <w:rPr>
      <w:rFonts w:ascii="Calibri" w:eastAsia="Calibri" w:hAnsi="Calibri" w:cs="Times New Roman"/>
    </w:rPr>
  </w:style>
  <w:style w:type="character" w:styleId="Hyperlink">
    <w:name w:val="Hyperlink"/>
    <w:basedOn w:val="DefaultParagraphFont"/>
    <w:uiPriority w:val="99"/>
    <w:unhideWhenUsed/>
    <w:rsid w:val="00B80B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aruruwa@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524</Words>
  <Characters>2991</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2016-04-12T10:22:00Z</dcterms:created>
  <dcterms:modified xsi:type="dcterms:W3CDTF">2016-04-15T08:40:00Z</dcterms:modified>
</cp:coreProperties>
</file>