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D22" w:rsidRDefault="009B3387" w:rsidP="0075011D">
      <w:pPr>
        <w:jc w:val="center"/>
        <w:rPr>
          <w:rFonts w:ascii="Times New Roman" w:hAnsi="Times New Roman" w:cs="Times New Roman"/>
          <w:b/>
          <w:sz w:val="28"/>
          <w:szCs w:val="28"/>
        </w:rPr>
      </w:pPr>
      <w:r>
        <w:rPr>
          <w:rFonts w:ascii="Times New Roman" w:hAnsi="Times New Roman" w:cs="Times New Roman"/>
          <w:b/>
          <w:sz w:val="28"/>
          <w:szCs w:val="28"/>
        </w:rPr>
        <w:t>THE PERFORMANCE OF</w:t>
      </w:r>
      <w:r w:rsidR="00305913">
        <w:rPr>
          <w:rFonts w:ascii="Times New Roman" w:hAnsi="Times New Roman" w:cs="Times New Roman"/>
          <w:b/>
          <w:sz w:val="28"/>
          <w:szCs w:val="28"/>
        </w:rPr>
        <w:t xml:space="preserve"> POLYPROPYLENE </w:t>
      </w:r>
      <w:r>
        <w:rPr>
          <w:rFonts w:ascii="Times New Roman" w:hAnsi="Times New Roman" w:cs="Times New Roman"/>
          <w:b/>
          <w:sz w:val="28"/>
          <w:szCs w:val="28"/>
        </w:rPr>
        <w:t>FIBRE</w:t>
      </w:r>
      <w:r>
        <w:rPr>
          <w:rFonts w:ascii="Times New Roman" w:hAnsi="Times New Roman" w:cs="Times New Roman"/>
          <w:b/>
          <w:sz w:val="28"/>
          <w:szCs w:val="28"/>
        </w:rPr>
        <w:t xml:space="preserve"> REINFORCED CONCRETE: MECHANICAL PROPERTIES</w:t>
      </w:r>
    </w:p>
    <w:p w:rsidR="0075011D" w:rsidRDefault="006B3F5C" w:rsidP="0075011D">
      <w:pPr>
        <w:jc w:val="center"/>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  Noor Faisal Abas</w:t>
      </w:r>
      <w:r>
        <w:rPr>
          <w:rFonts w:ascii="Times New Roman" w:hAnsi="Times New Roman" w:cs="Times New Roman"/>
          <w:vertAlign w:val="superscript"/>
        </w:rPr>
        <w:t xml:space="preserve"> </w:t>
      </w:r>
      <w:r>
        <w:rPr>
          <w:rFonts w:ascii="Times New Roman" w:hAnsi="Times New Roman" w:cs="Times New Roman"/>
        </w:rPr>
        <w:t xml:space="preserve">, </w:t>
      </w:r>
      <w:r>
        <w:rPr>
          <w:rFonts w:ascii="Times New Roman" w:hAnsi="Times New Roman" w:cs="Times New Roman"/>
          <w:vertAlign w:val="superscript"/>
        </w:rPr>
        <w:t>2</w:t>
      </w:r>
      <w:r w:rsidR="0075011D">
        <w:rPr>
          <w:rFonts w:ascii="Times New Roman" w:hAnsi="Times New Roman" w:cs="Times New Roman"/>
        </w:rPr>
        <w:t xml:space="preserve">Nur Dalila Zulkifli  , </w:t>
      </w:r>
      <w:r>
        <w:rPr>
          <w:rFonts w:ascii="Times New Roman" w:hAnsi="Times New Roman" w:cs="Times New Roman"/>
          <w:vertAlign w:val="superscript"/>
        </w:rPr>
        <w:t>3</w:t>
      </w:r>
      <w:r>
        <w:rPr>
          <w:rFonts w:ascii="Times New Roman" w:hAnsi="Times New Roman" w:cs="Times New Roman"/>
        </w:rPr>
        <w:t>Zakarian Abd Ghani</w:t>
      </w:r>
    </w:p>
    <w:p w:rsidR="00215E83" w:rsidRPr="00215E83" w:rsidRDefault="00215E83" w:rsidP="0075011D">
      <w:pPr>
        <w:jc w:val="center"/>
        <w:rPr>
          <w:rFonts w:ascii="Times New Roman" w:hAnsi="Times New Roman" w:cs="Times New Roman"/>
          <w:i/>
          <w:sz w:val="20"/>
          <w:szCs w:val="20"/>
        </w:rPr>
      </w:pPr>
      <w:r w:rsidRPr="00215E83">
        <w:rPr>
          <w:rFonts w:ascii="Times New Roman" w:hAnsi="Times New Roman" w:cs="Times New Roman"/>
          <w:i/>
          <w:sz w:val="20"/>
          <w:szCs w:val="20"/>
          <w:vertAlign w:val="superscript"/>
        </w:rPr>
        <w:t>1,2</w:t>
      </w:r>
      <w:r w:rsidR="006B3F5C">
        <w:rPr>
          <w:rFonts w:ascii="Times New Roman" w:hAnsi="Times New Roman" w:cs="Times New Roman"/>
          <w:i/>
          <w:sz w:val="20"/>
          <w:szCs w:val="20"/>
          <w:vertAlign w:val="superscript"/>
        </w:rPr>
        <w:t>,3</w:t>
      </w:r>
      <w:r w:rsidRPr="00215E83">
        <w:rPr>
          <w:rFonts w:ascii="Times New Roman" w:hAnsi="Times New Roman" w:cs="Times New Roman"/>
          <w:i/>
          <w:sz w:val="20"/>
          <w:szCs w:val="20"/>
        </w:rPr>
        <w:t xml:space="preserve">School of </w:t>
      </w:r>
      <w:r w:rsidR="00B261F1" w:rsidRPr="00215E83">
        <w:rPr>
          <w:rFonts w:ascii="Times New Roman" w:hAnsi="Times New Roman" w:cs="Times New Roman"/>
          <w:i/>
          <w:sz w:val="20"/>
          <w:szCs w:val="20"/>
        </w:rPr>
        <w:t>Housing, Building</w:t>
      </w:r>
      <w:r w:rsidRPr="00215E83">
        <w:rPr>
          <w:rFonts w:ascii="Times New Roman" w:hAnsi="Times New Roman" w:cs="Times New Roman"/>
          <w:i/>
          <w:sz w:val="20"/>
          <w:szCs w:val="20"/>
        </w:rPr>
        <w:t xml:space="preserve"> and </w:t>
      </w:r>
      <w:r w:rsidR="002C3FAC" w:rsidRPr="00215E83">
        <w:rPr>
          <w:rFonts w:ascii="Times New Roman" w:hAnsi="Times New Roman" w:cs="Times New Roman"/>
          <w:i/>
          <w:sz w:val="20"/>
          <w:szCs w:val="20"/>
        </w:rPr>
        <w:t>Planning,</w:t>
      </w:r>
      <w:r w:rsidRPr="00215E83">
        <w:rPr>
          <w:rFonts w:ascii="Times New Roman" w:hAnsi="Times New Roman" w:cs="Times New Roman"/>
          <w:i/>
          <w:sz w:val="20"/>
          <w:szCs w:val="20"/>
        </w:rPr>
        <w:t xml:space="preserve"> Universiti Sains Malaysia 11800</w:t>
      </w:r>
      <w:r w:rsidR="002C3FAC" w:rsidRPr="00215E83">
        <w:rPr>
          <w:rFonts w:ascii="Times New Roman" w:hAnsi="Times New Roman" w:cs="Times New Roman"/>
          <w:i/>
          <w:sz w:val="20"/>
          <w:szCs w:val="20"/>
        </w:rPr>
        <w:t>, Penang, Malaysia</w:t>
      </w:r>
    </w:p>
    <w:p w:rsidR="0075011D" w:rsidRDefault="006B3F5C" w:rsidP="0075011D">
      <w:pPr>
        <w:jc w:val="center"/>
        <w:rPr>
          <w:rFonts w:ascii="Times New Roman" w:hAnsi="Times New Roman" w:cs="Times New Roman"/>
          <w:color w:val="000000" w:themeColor="text1"/>
          <w:sz w:val="20"/>
          <w:szCs w:val="20"/>
        </w:rPr>
      </w:pPr>
      <w:r>
        <w:rPr>
          <w:rFonts w:ascii="Times New Roman" w:hAnsi="Times New Roman" w:cs="Times New Roman"/>
          <w:sz w:val="20"/>
          <w:szCs w:val="20"/>
          <w:vertAlign w:val="superscript"/>
        </w:rPr>
        <w:t>1</w:t>
      </w:r>
      <w:r w:rsidR="00215E83">
        <w:rPr>
          <w:rFonts w:ascii="Times New Roman" w:hAnsi="Times New Roman" w:cs="Times New Roman"/>
          <w:sz w:val="20"/>
          <w:szCs w:val="20"/>
          <w:vertAlign w:val="superscript"/>
        </w:rPr>
        <w:t xml:space="preserve"> </w:t>
      </w:r>
      <w:r w:rsidR="002C3FAC" w:rsidRPr="002C3FAC">
        <w:rPr>
          <w:rFonts w:ascii="Times New Roman" w:hAnsi="Times New Roman" w:cs="Times New Roman"/>
          <w:sz w:val="20"/>
          <w:szCs w:val="20"/>
        </w:rPr>
        <w:t>nfaisal@usm.</w:t>
      </w:r>
      <w:r w:rsidR="002C3FAC">
        <w:rPr>
          <w:rFonts w:ascii="Times New Roman" w:hAnsi="Times New Roman" w:cs="Times New Roman"/>
          <w:sz w:val="20"/>
          <w:szCs w:val="20"/>
        </w:rPr>
        <w:t>my</w:t>
      </w:r>
      <w:r>
        <w:rPr>
          <w:rFonts w:ascii="Times New Roman" w:hAnsi="Times New Roman" w:cs="Times New Roman"/>
          <w:sz w:val="20"/>
          <w:szCs w:val="20"/>
          <w:vertAlign w:val="superscript"/>
        </w:rPr>
        <w:t xml:space="preserve">,  </w:t>
      </w:r>
      <w:r>
        <w:rPr>
          <w:vertAlign w:val="superscript"/>
        </w:rPr>
        <w:t>2</w:t>
      </w:r>
      <w:hyperlink r:id="rId8" w:history="1">
        <w:r w:rsidRPr="00215E83">
          <w:rPr>
            <w:rStyle w:val="Hyperlink"/>
            <w:rFonts w:ascii="Times New Roman" w:hAnsi="Times New Roman" w:cs="Times New Roman"/>
            <w:color w:val="000000" w:themeColor="text1"/>
            <w:sz w:val="20"/>
            <w:szCs w:val="20"/>
            <w:u w:val="none"/>
          </w:rPr>
          <w:t>nurdalila611@gmail.com</w:t>
        </w:r>
      </w:hyperlink>
      <w:r>
        <w:rPr>
          <w:rStyle w:val="Hyperlink"/>
          <w:rFonts w:ascii="Times New Roman" w:hAnsi="Times New Roman" w:cs="Times New Roman"/>
          <w:color w:val="000000" w:themeColor="text1"/>
          <w:sz w:val="20"/>
          <w:szCs w:val="20"/>
          <w:u w:val="none"/>
        </w:rPr>
        <w:t xml:space="preserve"> </w:t>
      </w:r>
      <w:r>
        <w:rPr>
          <w:rStyle w:val="Hyperlink"/>
          <w:rFonts w:ascii="Times New Roman" w:hAnsi="Times New Roman" w:cs="Times New Roman"/>
          <w:color w:val="000000" w:themeColor="text1"/>
          <w:sz w:val="20"/>
          <w:szCs w:val="20"/>
          <w:u w:val="none"/>
          <w:vertAlign w:val="superscript"/>
        </w:rPr>
        <w:t>3</w:t>
      </w:r>
      <w:r>
        <w:rPr>
          <w:rStyle w:val="Hyperlink"/>
          <w:rFonts w:ascii="Times New Roman" w:hAnsi="Times New Roman" w:cs="Times New Roman"/>
          <w:color w:val="000000" w:themeColor="text1"/>
          <w:sz w:val="20"/>
          <w:szCs w:val="20"/>
          <w:u w:val="none"/>
        </w:rPr>
        <w:t>zag_5735@yahoo.com</w:t>
      </w:r>
    </w:p>
    <w:p w:rsidR="00215E83" w:rsidRPr="00215E83" w:rsidRDefault="00215E83" w:rsidP="00215E83">
      <w:pPr>
        <w:pBdr>
          <w:bottom w:val="single" w:sz="4" w:space="1" w:color="auto"/>
        </w:pBdr>
        <w:jc w:val="center"/>
        <w:rPr>
          <w:rFonts w:ascii="Times New Roman" w:hAnsi="Times New Roman" w:cs="Times New Roman"/>
          <w:sz w:val="20"/>
          <w:szCs w:val="20"/>
          <w:u w:val="single"/>
        </w:rPr>
      </w:pPr>
    </w:p>
    <w:p w:rsidR="00215E83" w:rsidRDefault="00215E83" w:rsidP="0075011D">
      <w:pPr>
        <w:jc w:val="center"/>
        <w:rPr>
          <w:rFonts w:ascii="Times New Roman" w:hAnsi="Times New Roman" w:cs="Times New Roman"/>
          <w:b/>
        </w:rPr>
      </w:pPr>
      <w:r w:rsidRPr="00215E83">
        <w:rPr>
          <w:rFonts w:ascii="Times New Roman" w:hAnsi="Times New Roman" w:cs="Times New Roman"/>
          <w:b/>
        </w:rPr>
        <w:t>ABSTRACT</w:t>
      </w:r>
    </w:p>
    <w:p w:rsidR="00215E83" w:rsidRDefault="00DD5156" w:rsidP="00215E83">
      <w:pPr>
        <w:rPr>
          <w:rFonts w:ascii="Times New Roman" w:hAnsi="Times New Roman" w:cs="Times New Roman"/>
          <w:sz w:val="20"/>
          <w:szCs w:val="20"/>
        </w:rPr>
      </w:pPr>
      <w:r w:rsidRPr="00E84151">
        <w:rPr>
          <w:rFonts w:ascii="Times New Roman" w:hAnsi="Times New Roman" w:cs="Times New Roman"/>
          <w:sz w:val="20"/>
          <w:szCs w:val="20"/>
        </w:rPr>
        <w:t xml:space="preserve">         This </w:t>
      </w:r>
      <w:r w:rsidR="00F120CA" w:rsidRPr="00E84151">
        <w:rPr>
          <w:rFonts w:ascii="Times New Roman" w:hAnsi="Times New Roman" w:cs="Times New Roman"/>
          <w:sz w:val="20"/>
          <w:szCs w:val="20"/>
        </w:rPr>
        <w:t xml:space="preserve">paper </w:t>
      </w:r>
      <w:r w:rsidR="00F120CA">
        <w:rPr>
          <w:rFonts w:ascii="Times New Roman" w:hAnsi="Times New Roman" w:cs="Times New Roman"/>
          <w:sz w:val="20"/>
          <w:szCs w:val="20"/>
        </w:rPr>
        <w:t>investigated</w:t>
      </w:r>
      <w:r w:rsidRPr="00E84151">
        <w:rPr>
          <w:rFonts w:ascii="Times New Roman" w:hAnsi="Times New Roman" w:cs="Times New Roman"/>
          <w:sz w:val="20"/>
          <w:szCs w:val="20"/>
        </w:rPr>
        <w:t xml:space="preserve"> the mechanical properties of polypropylenes fibres on normal concrete. Effects of addition polypropylene fibre on concrete are studied. Polypropylene fibre act as additives by volume .This research are conduct with three different type of mixing where each of mix containing different percentage of polypropylene fibre that are 0.3% ,0.6% and 0.9%.</w:t>
      </w:r>
      <w:r w:rsidR="00477748" w:rsidRPr="00E84151">
        <w:rPr>
          <w:rFonts w:ascii="Times New Roman" w:hAnsi="Times New Roman" w:cs="Times New Roman"/>
          <w:sz w:val="20"/>
          <w:szCs w:val="20"/>
        </w:rPr>
        <w:t xml:space="preserve"> </w:t>
      </w:r>
      <w:r w:rsidR="00477748">
        <w:rPr>
          <w:rFonts w:ascii="Times New Roman" w:hAnsi="Times New Roman" w:cs="Times New Roman"/>
          <w:sz w:val="20"/>
          <w:szCs w:val="20"/>
        </w:rPr>
        <w:t>C</w:t>
      </w:r>
      <w:r w:rsidR="00E84151" w:rsidRPr="00E84151">
        <w:rPr>
          <w:rFonts w:ascii="Times New Roman" w:hAnsi="Times New Roman" w:cs="Times New Roman"/>
          <w:sz w:val="20"/>
          <w:szCs w:val="20"/>
        </w:rPr>
        <w:t xml:space="preserve">ompression </w:t>
      </w:r>
      <w:r w:rsidR="00477748" w:rsidRPr="00E84151">
        <w:rPr>
          <w:rFonts w:ascii="Times New Roman" w:hAnsi="Times New Roman" w:cs="Times New Roman"/>
          <w:sz w:val="20"/>
          <w:szCs w:val="20"/>
        </w:rPr>
        <w:t>test, flexural</w:t>
      </w:r>
      <w:r w:rsidR="00E84151" w:rsidRPr="00E84151">
        <w:rPr>
          <w:rFonts w:ascii="Times New Roman" w:hAnsi="Times New Roman" w:cs="Times New Roman"/>
          <w:sz w:val="20"/>
          <w:szCs w:val="20"/>
        </w:rPr>
        <w:t xml:space="preserve"> test</w:t>
      </w:r>
      <w:r w:rsidRPr="00E84151">
        <w:rPr>
          <w:rFonts w:ascii="Times New Roman" w:hAnsi="Times New Roman" w:cs="Times New Roman"/>
          <w:sz w:val="20"/>
          <w:szCs w:val="20"/>
        </w:rPr>
        <w:t xml:space="preserve"> </w:t>
      </w:r>
      <w:r w:rsidR="00E84151" w:rsidRPr="00E84151">
        <w:rPr>
          <w:rFonts w:ascii="Times New Roman" w:hAnsi="Times New Roman" w:cs="Times New Roman"/>
          <w:sz w:val="20"/>
          <w:szCs w:val="20"/>
        </w:rPr>
        <w:t xml:space="preserve">and water absorption test were carried out to determine the mechanical properties. All </w:t>
      </w:r>
      <w:r w:rsidR="00B261F1" w:rsidRPr="00E84151">
        <w:rPr>
          <w:rFonts w:ascii="Times New Roman" w:hAnsi="Times New Roman" w:cs="Times New Roman"/>
          <w:sz w:val="20"/>
          <w:szCs w:val="20"/>
        </w:rPr>
        <w:t>tests</w:t>
      </w:r>
      <w:r w:rsidR="00E84151" w:rsidRPr="00E84151">
        <w:rPr>
          <w:rFonts w:ascii="Times New Roman" w:hAnsi="Times New Roman" w:cs="Times New Roman"/>
          <w:sz w:val="20"/>
          <w:szCs w:val="20"/>
        </w:rPr>
        <w:t xml:space="preserve"> are conduct by using a standard method of testing.</w:t>
      </w:r>
      <w:r w:rsidR="002653D7">
        <w:rPr>
          <w:rFonts w:ascii="Times New Roman" w:hAnsi="Times New Roman" w:cs="Times New Roman"/>
          <w:sz w:val="20"/>
          <w:szCs w:val="20"/>
        </w:rPr>
        <w:t xml:space="preserve"> The different type of mixing has been tested with different aged 7</w:t>
      </w:r>
      <w:r w:rsidR="00B261F1">
        <w:rPr>
          <w:rFonts w:ascii="Times New Roman" w:hAnsi="Times New Roman" w:cs="Times New Roman"/>
          <w:sz w:val="20"/>
          <w:szCs w:val="20"/>
        </w:rPr>
        <w:t>, 14, 21</w:t>
      </w:r>
      <w:r w:rsidR="002653D7">
        <w:rPr>
          <w:rFonts w:ascii="Times New Roman" w:hAnsi="Times New Roman" w:cs="Times New Roman"/>
          <w:sz w:val="20"/>
          <w:szCs w:val="20"/>
        </w:rPr>
        <w:t xml:space="preserve"> and 28 days. The overall specimen that was prepared to tests </w:t>
      </w:r>
      <w:r w:rsidR="00B261F1">
        <w:rPr>
          <w:rFonts w:ascii="Times New Roman" w:hAnsi="Times New Roman" w:cs="Times New Roman"/>
          <w:sz w:val="20"/>
          <w:szCs w:val="20"/>
        </w:rPr>
        <w:t>is</w:t>
      </w:r>
      <w:r w:rsidR="002653D7">
        <w:rPr>
          <w:rFonts w:ascii="Times New Roman" w:hAnsi="Times New Roman" w:cs="Times New Roman"/>
          <w:sz w:val="20"/>
          <w:szCs w:val="20"/>
        </w:rPr>
        <w:t xml:space="preserve"> 48 cubes and 32 </w:t>
      </w:r>
      <w:r w:rsidR="00F120CA">
        <w:rPr>
          <w:rFonts w:ascii="Times New Roman" w:hAnsi="Times New Roman" w:cs="Times New Roman"/>
          <w:sz w:val="20"/>
          <w:szCs w:val="20"/>
        </w:rPr>
        <w:t>prisms. From</w:t>
      </w:r>
      <w:r w:rsidR="00AC2254">
        <w:rPr>
          <w:rFonts w:ascii="Times New Roman" w:hAnsi="Times New Roman" w:cs="Times New Roman"/>
          <w:sz w:val="20"/>
          <w:szCs w:val="20"/>
        </w:rPr>
        <w:t xml:space="preserve"> the data </w:t>
      </w:r>
      <w:r w:rsidR="00F120CA">
        <w:rPr>
          <w:rFonts w:ascii="Times New Roman" w:hAnsi="Times New Roman" w:cs="Times New Roman"/>
          <w:sz w:val="20"/>
          <w:szCs w:val="20"/>
        </w:rPr>
        <w:t>obtained, results</w:t>
      </w:r>
      <w:r w:rsidR="00AC2254">
        <w:rPr>
          <w:rFonts w:ascii="Times New Roman" w:hAnsi="Times New Roman" w:cs="Times New Roman"/>
          <w:sz w:val="20"/>
          <w:szCs w:val="20"/>
        </w:rPr>
        <w:t xml:space="preserve"> show that slightly increase in compressive strength .But, the higher the fibres </w:t>
      </w:r>
      <w:r w:rsidR="00F120CA">
        <w:rPr>
          <w:rFonts w:ascii="Times New Roman" w:hAnsi="Times New Roman" w:cs="Times New Roman"/>
          <w:sz w:val="20"/>
          <w:szCs w:val="20"/>
        </w:rPr>
        <w:t>content, the</w:t>
      </w:r>
      <w:r w:rsidR="00AC2254">
        <w:rPr>
          <w:rFonts w:ascii="Times New Roman" w:hAnsi="Times New Roman" w:cs="Times New Roman"/>
          <w:sz w:val="20"/>
          <w:szCs w:val="20"/>
        </w:rPr>
        <w:t xml:space="preserve"> lower its strength.</w:t>
      </w:r>
      <w:r w:rsidR="002653D7">
        <w:rPr>
          <w:rFonts w:ascii="Times New Roman" w:hAnsi="Times New Roman" w:cs="Times New Roman"/>
          <w:sz w:val="20"/>
          <w:szCs w:val="20"/>
        </w:rPr>
        <w:t xml:space="preserve"> This research indicated that 0.3</w:t>
      </w:r>
      <w:r w:rsidR="00B261F1">
        <w:rPr>
          <w:rFonts w:ascii="Times New Roman" w:hAnsi="Times New Roman" w:cs="Times New Roman"/>
          <w:sz w:val="20"/>
          <w:szCs w:val="20"/>
        </w:rPr>
        <w:t>% fibres have</w:t>
      </w:r>
      <w:r w:rsidR="00AC2254">
        <w:rPr>
          <w:rFonts w:ascii="Times New Roman" w:hAnsi="Times New Roman" w:cs="Times New Roman"/>
          <w:sz w:val="20"/>
          <w:szCs w:val="20"/>
        </w:rPr>
        <w:t xml:space="preserve"> higher result in compressive test</w:t>
      </w:r>
      <w:r w:rsidR="00F120CA">
        <w:rPr>
          <w:rFonts w:ascii="Times New Roman" w:hAnsi="Times New Roman" w:cs="Times New Roman"/>
          <w:sz w:val="20"/>
          <w:szCs w:val="20"/>
        </w:rPr>
        <w:t xml:space="preserve"> </w:t>
      </w:r>
      <w:r w:rsidR="00AC2254">
        <w:rPr>
          <w:rFonts w:ascii="Times New Roman" w:hAnsi="Times New Roman" w:cs="Times New Roman"/>
          <w:sz w:val="20"/>
          <w:szCs w:val="20"/>
        </w:rPr>
        <w:t xml:space="preserve">while 0.9% higher in flexural </w:t>
      </w:r>
      <w:r w:rsidR="00F120CA">
        <w:rPr>
          <w:rFonts w:ascii="Times New Roman" w:hAnsi="Times New Roman" w:cs="Times New Roman"/>
          <w:sz w:val="20"/>
          <w:szCs w:val="20"/>
        </w:rPr>
        <w:t>strength. The</w:t>
      </w:r>
      <w:r w:rsidR="00AC2254">
        <w:rPr>
          <w:rFonts w:ascii="Times New Roman" w:hAnsi="Times New Roman" w:cs="Times New Roman"/>
          <w:sz w:val="20"/>
          <w:szCs w:val="20"/>
        </w:rPr>
        <w:t xml:space="preserve"> lowest percentage of water absorption test is 0.3% with </w:t>
      </w:r>
      <w:r w:rsidR="00F120CA">
        <w:rPr>
          <w:rFonts w:ascii="Times New Roman" w:hAnsi="Times New Roman" w:cs="Times New Roman"/>
          <w:sz w:val="20"/>
          <w:szCs w:val="20"/>
        </w:rPr>
        <w:t>5.19% at 28 days.</w:t>
      </w:r>
    </w:p>
    <w:p w:rsidR="002653D7" w:rsidRDefault="00B261F1" w:rsidP="00556B13">
      <w:pPr>
        <w:pBdr>
          <w:bottom w:val="single" w:sz="4" w:space="1" w:color="auto"/>
        </w:pBdr>
        <w:rPr>
          <w:rFonts w:ascii="Times New Roman" w:hAnsi="Times New Roman" w:cs="Times New Roman"/>
          <w:sz w:val="20"/>
          <w:szCs w:val="20"/>
          <w:u w:val="single"/>
        </w:rPr>
      </w:pPr>
      <w:r w:rsidRPr="00556B13">
        <w:rPr>
          <w:rFonts w:ascii="Times New Roman" w:hAnsi="Times New Roman" w:cs="Times New Roman"/>
          <w:b/>
          <w:i/>
          <w:sz w:val="20"/>
          <w:szCs w:val="20"/>
        </w:rPr>
        <w:t>Keyword</w:t>
      </w:r>
      <w:r>
        <w:rPr>
          <w:rFonts w:ascii="Times New Roman" w:hAnsi="Times New Roman" w:cs="Times New Roman"/>
          <w:b/>
          <w:i/>
          <w:sz w:val="20"/>
          <w:szCs w:val="20"/>
        </w:rPr>
        <w:t>s:</w:t>
      </w:r>
      <w:r w:rsidR="00556B13">
        <w:rPr>
          <w:rFonts w:ascii="Times New Roman" w:hAnsi="Times New Roman" w:cs="Times New Roman"/>
          <w:b/>
          <w:i/>
          <w:sz w:val="20"/>
          <w:szCs w:val="20"/>
        </w:rPr>
        <w:t xml:space="preserve"> </w:t>
      </w:r>
      <w:r w:rsidR="00556B13">
        <w:rPr>
          <w:rFonts w:ascii="Times New Roman" w:hAnsi="Times New Roman" w:cs="Times New Roman"/>
          <w:sz w:val="20"/>
          <w:szCs w:val="20"/>
        </w:rPr>
        <w:t xml:space="preserve">Polypropylenes fibres, mechanical </w:t>
      </w:r>
      <w:r>
        <w:rPr>
          <w:rFonts w:ascii="Times New Roman" w:hAnsi="Times New Roman" w:cs="Times New Roman"/>
          <w:sz w:val="20"/>
          <w:szCs w:val="20"/>
        </w:rPr>
        <w:t>properties,</w:t>
      </w:r>
      <w:r w:rsidR="00556B13">
        <w:rPr>
          <w:rFonts w:ascii="Times New Roman" w:hAnsi="Times New Roman" w:cs="Times New Roman"/>
          <w:sz w:val="20"/>
          <w:szCs w:val="20"/>
        </w:rPr>
        <w:t xml:space="preserve"> normal </w:t>
      </w:r>
      <w:r>
        <w:rPr>
          <w:rFonts w:ascii="Times New Roman" w:hAnsi="Times New Roman" w:cs="Times New Roman"/>
          <w:sz w:val="20"/>
          <w:szCs w:val="20"/>
        </w:rPr>
        <w:t>concrete,</w:t>
      </w:r>
      <w:r w:rsidR="00556B13">
        <w:rPr>
          <w:rFonts w:ascii="Times New Roman" w:hAnsi="Times New Roman" w:cs="Times New Roman"/>
          <w:sz w:val="20"/>
          <w:szCs w:val="20"/>
        </w:rPr>
        <w:t xml:space="preserve"> strength</w:t>
      </w:r>
    </w:p>
    <w:p w:rsidR="00556B13" w:rsidRDefault="009B21EF" w:rsidP="009B21EF">
      <w:pPr>
        <w:rPr>
          <w:rFonts w:ascii="Times New Roman" w:hAnsi="Times New Roman" w:cs="Times New Roman"/>
          <w:b/>
          <w:sz w:val="20"/>
          <w:szCs w:val="20"/>
        </w:rPr>
      </w:pPr>
      <w:r>
        <w:rPr>
          <w:rFonts w:ascii="Times New Roman" w:hAnsi="Times New Roman" w:cs="Times New Roman"/>
          <w:b/>
          <w:sz w:val="20"/>
          <w:szCs w:val="20"/>
        </w:rPr>
        <w:t xml:space="preserve">1. </w:t>
      </w:r>
      <w:r w:rsidR="00211043" w:rsidRPr="00211043">
        <w:rPr>
          <w:rFonts w:ascii="Times New Roman" w:hAnsi="Times New Roman" w:cs="Times New Roman"/>
          <w:b/>
          <w:sz w:val="20"/>
          <w:szCs w:val="20"/>
        </w:rPr>
        <w:t>INTRODUCTION</w:t>
      </w:r>
    </w:p>
    <w:p w:rsidR="00211043" w:rsidRDefault="00211043" w:rsidP="00F162D7">
      <w:pPr>
        <w:jc w:val="both"/>
        <w:rPr>
          <w:rFonts w:ascii="Times New Roman" w:hAnsi="Times New Roman" w:cs="Times New Roman"/>
          <w:sz w:val="20"/>
          <w:szCs w:val="20"/>
        </w:rPr>
      </w:pPr>
      <w:r w:rsidRPr="00211043">
        <w:rPr>
          <w:rFonts w:ascii="Times New Roman" w:hAnsi="Times New Roman" w:cs="Times New Roman"/>
          <w:b/>
          <w:sz w:val="20"/>
          <w:szCs w:val="20"/>
        </w:rPr>
        <w:t xml:space="preserve">         </w:t>
      </w:r>
      <w:r w:rsidR="00F162D7">
        <w:rPr>
          <w:rFonts w:ascii="Times New Roman" w:hAnsi="Times New Roman" w:cs="Times New Roman"/>
          <w:sz w:val="20"/>
          <w:szCs w:val="20"/>
        </w:rPr>
        <w:t xml:space="preserve">    </w:t>
      </w:r>
      <w:r w:rsidRPr="00211043">
        <w:rPr>
          <w:rFonts w:ascii="Times New Roman" w:hAnsi="Times New Roman" w:cs="Times New Roman"/>
          <w:sz w:val="20"/>
          <w:szCs w:val="20"/>
        </w:rPr>
        <w:t xml:space="preserve">In construction </w:t>
      </w:r>
      <w:r w:rsidR="00B261F1" w:rsidRPr="00211043">
        <w:rPr>
          <w:rFonts w:ascii="Times New Roman" w:hAnsi="Times New Roman" w:cs="Times New Roman"/>
          <w:sz w:val="20"/>
          <w:szCs w:val="20"/>
        </w:rPr>
        <w:t>industry, concrete</w:t>
      </w:r>
      <w:r w:rsidRPr="00211043">
        <w:rPr>
          <w:rFonts w:ascii="Times New Roman" w:hAnsi="Times New Roman" w:cs="Times New Roman"/>
          <w:sz w:val="20"/>
          <w:szCs w:val="20"/>
        </w:rPr>
        <w:t xml:space="preserve"> are the most man-made product in the world, where it made with combination of </w:t>
      </w:r>
      <w:r w:rsidR="00B261F1" w:rsidRPr="00211043">
        <w:rPr>
          <w:rFonts w:ascii="Times New Roman" w:hAnsi="Times New Roman" w:cs="Times New Roman"/>
          <w:sz w:val="20"/>
          <w:szCs w:val="20"/>
        </w:rPr>
        <w:t>aggregate,</w:t>
      </w:r>
      <w:r w:rsidRPr="00211043">
        <w:rPr>
          <w:rFonts w:ascii="Times New Roman" w:hAnsi="Times New Roman" w:cs="Times New Roman"/>
          <w:sz w:val="20"/>
          <w:szCs w:val="20"/>
        </w:rPr>
        <w:t xml:space="preserve"> </w:t>
      </w:r>
      <w:r w:rsidR="00B261F1" w:rsidRPr="00211043">
        <w:rPr>
          <w:rFonts w:ascii="Times New Roman" w:hAnsi="Times New Roman" w:cs="Times New Roman"/>
          <w:sz w:val="20"/>
          <w:szCs w:val="20"/>
        </w:rPr>
        <w:t>cement, water</w:t>
      </w:r>
      <w:r w:rsidRPr="00211043">
        <w:rPr>
          <w:rFonts w:ascii="Times New Roman" w:hAnsi="Times New Roman" w:cs="Times New Roman"/>
          <w:sz w:val="20"/>
          <w:szCs w:val="20"/>
        </w:rPr>
        <w:t xml:space="preserve"> and admixture</w:t>
      </w:r>
      <w:r w:rsidR="00477748" w:rsidRPr="00211043">
        <w:rPr>
          <w:rFonts w:ascii="Times New Roman" w:hAnsi="Times New Roman" w:cs="Times New Roman"/>
          <w:sz w:val="20"/>
          <w:szCs w:val="20"/>
        </w:rPr>
        <w:t>.</w:t>
      </w:r>
      <w:r w:rsidRPr="00211043">
        <w:rPr>
          <w:rFonts w:ascii="Times New Roman" w:hAnsi="Times New Roman" w:cs="Times New Roman"/>
          <w:sz w:val="20"/>
          <w:szCs w:val="20"/>
        </w:rPr>
        <w:t xml:space="preserve"> It widely use for making structure, foundation, brick</w:t>
      </w:r>
      <w:r>
        <w:rPr>
          <w:rFonts w:ascii="Times New Roman" w:hAnsi="Times New Roman" w:cs="Times New Roman"/>
          <w:sz w:val="20"/>
          <w:szCs w:val="20"/>
        </w:rPr>
        <w:t>, wall</w:t>
      </w:r>
      <w:r w:rsidRPr="00211043">
        <w:rPr>
          <w:rFonts w:ascii="Times New Roman" w:hAnsi="Times New Roman" w:cs="Times New Roman"/>
          <w:sz w:val="20"/>
          <w:szCs w:val="20"/>
        </w:rPr>
        <w:t>,</w:t>
      </w:r>
      <w:r>
        <w:rPr>
          <w:rFonts w:ascii="Times New Roman" w:hAnsi="Times New Roman" w:cs="Times New Roman"/>
          <w:sz w:val="20"/>
          <w:szCs w:val="20"/>
        </w:rPr>
        <w:t xml:space="preserve"> </w:t>
      </w:r>
      <w:r w:rsidRPr="00211043">
        <w:rPr>
          <w:rFonts w:ascii="Times New Roman" w:hAnsi="Times New Roman" w:cs="Times New Roman"/>
          <w:sz w:val="20"/>
          <w:szCs w:val="20"/>
        </w:rPr>
        <w:t xml:space="preserve">pavement and etc. Concrete is an inherent brittle </w:t>
      </w:r>
      <w:r w:rsidR="001F1264" w:rsidRPr="00211043">
        <w:rPr>
          <w:rFonts w:ascii="Times New Roman" w:hAnsi="Times New Roman" w:cs="Times New Roman"/>
          <w:sz w:val="20"/>
          <w:szCs w:val="20"/>
        </w:rPr>
        <w:t>material</w:t>
      </w:r>
      <w:r w:rsidR="001F1264">
        <w:rPr>
          <w:rFonts w:ascii="Times New Roman" w:hAnsi="Times New Roman" w:cs="Times New Roman"/>
          <w:sz w:val="20"/>
          <w:szCs w:val="20"/>
        </w:rPr>
        <w:t xml:space="preserve"> and easily cracks</w:t>
      </w:r>
      <w:r w:rsidRPr="00211043">
        <w:rPr>
          <w:rFonts w:ascii="Times New Roman" w:hAnsi="Times New Roman" w:cs="Times New Roman"/>
          <w:sz w:val="20"/>
          <w:szCs w:val="20"/>
        </w:rPr>
        <w:t xml:space="preserve"> which related to weak tensile strength but strong in compression strength.</w:t>
      </w:r>
      <w:r w:rsidR="001F1264" w:rsidRPr="001F1264">
        <w:rPr>
          <w:rFonts w:ascii="Times New Roman" w:hAnsi="Times New Roman" w:cs="Times New Roman"/>
          <w:sz w:val="24"/>
          <w:szCs w:val="24"/>
        </w:rPr>
        <w:t xml:space="preserve"> </w:t>
      </w:r>
      <w:r w:rsidR="001F1264" w:rsidRPr="001F1264">
        <w:rPr>
          <w:rFonts w:ascii="Times New Roman" w:hAnsi="Times New Roman" w:cs="Times New Roman"/>
          <w:sz w:val="20"/>
          <w:szCs w:val="20"/>
        </w:rPr>
        <w:t xml:space="preserve">According </w:t>
      </w:r>
      <w:r w:rsidR="00477748" w:rsidRPr="001F1264">
        <w:rPr>
          <w:rFonts w:ascii="Times New Roman" w:hAnsi="Times New Roman" w:cs="Times New Roman"/>
          <w:sz w:val="20"/>
          <w:szCs w:val="20"/>
        </w:rPr>
        <w:t>to</w:t>
      </w:r>
      <w:r w:rsidR="00477748">
        <w:rPr>
          <w:rFonts w:ascii="Times New Roman" w:hAnsi="Times New Roman" w:cs="Times New Roman"/>
          <w:sz w:val="20"/>
          <w:szCs w:val="20"/>
        </w:rPr>
        <w:t xml:space="preserve"> [</w:t>
      </w:r>
      <w:r w:rsidR="005041C4">
        <w:rPr>
          <w:rFonts w:ascii="Times New Roman" w:hAnsi="Times New Roman" w:cs="Times New Roman"/>
          <w:sz w:val="20"/>
          <w:szCs w:val="20"/>
        </w:rPr>
        <w:t>1]</w:t>
      </w:r>
      <w:r w:rsidR="001F1264" w:rsidRPr="001F1264">
        <w:rPr>
          <w:rFonts w:ascii="Times New Roman" w:hAnsi="Times New Roman" w:cs="Times New Roman"/>
          <w:sz w:val="20"/>
          <w:szCs w:val="20"/>
        </w:rPr>
        <w:t xml:space="preserve">, approximately one tenth of compression strength is the tension strength. </w:t>
      </w:r>
      <w:r w:rsidRPr="00211043">
        <w:rPr>
          <w:rFonts w:ascii="Times New Roman" w:hAnsi="Times New Roman" w:cs="Times New Roman"/>
          <w:sz w:val="20"/>
          <w:szCs w:val="20"/>
        </w:rPr>
        <w:t xml:space="preserve"> Beside strong in compression </w:t>
      </w:r>
      <w:r w:rsidR="00B261F1" w:rsidRPr="00211043">
        <w:rPr>
          <w:rFonts w:ascii="Times New Roman" w:hAnsi="Times New Roman" w:cs="Times New Roman"/>
          <w:sz w:val="20"/>
          <w:szCs w:val="20"/>
        </w:rPr>
        <w:t>strength</w:t>
      </w:r>
      <w:r w:rsidR="00B261F1">
        <w:rPr>
          <w:rFonts w:ascii="Times New Roman" w:hAnsi="Times New Roman" w:cs="Times New Roman"/>
          <w:sz w:val="20"/>
          <w:szCs w:val="20"/>
        </w:rPr>
        <w:t>s</w:t>
      </w:r>
      <w:r w:rsidR="00B261F1" w:rsidRPr="00211043">
        <w:rPr>
          <w:rFonts w:ascii="Times New Roman" w:hAnsi="Times New Roman" w:cs="Times New Roman"/>
          <w:sz w:val="20"/>
          <w:szCs w:val="20"/>
        </w:rPr>
        <w:t>, concrete</w:t>
      </w:r>
      <w:r w:rsidRPr="00211043">
        <w:rPr>
          <w:rFonts w:ascii="Times New Roman" w:hAnsi="Times New Roman" w:cs="Times New Roman"/>
          <w:sz w:val="20"/>
          <w:szCs w:val="20"/>
        </w:rPr>
        <w:t xml:space="preserve"> also good in fire </w:t>
      </w:r>
      <w:r w:rsidR="00B261F1" w:rsidRPr="00211043">
        <w:rPr>
          <w:rFonts w:ascii="Times New Roman" w:hAnsi="Times New Roman" w:cs="Times New Roman"/>
          <w:sz w:val="20"/>
          <w:szCs w:val="20"/>
        </w:rPr>
        <w:t>resistance,</w:t>
      </w:r>
      <w:r w:rsidRPr="00211043">
        <w:rPr>
          <w:rFonts w:ascii="Times New Roman" w:hAnsi="Times New Roman" w:cs="Times New Roman"/>
          <w:sz w:val="20"/>
          <w:szCs w:val="20"/>
        </w:rPr>
        <w:t xml:space="preserve"> durability, </w:t>
      </w:r>
      <w:r w:rsidR="00B261F1" w:rsidRPr="00211043">
        <w:rPr>
          <w:rFonts w:ascii="Times New Roman" w:hAnsi="Times New Roman" w:cs="Times New Roman"/>
          <w:sz w:val="20"/>
          <w:szCs w:val="20"/>
        </w:rPr>
        <w:t>acoustic, aesthetic,</w:t>
      </w:r>
      <w:r w:rsidRPr="00211043">
        <w:rPr>
          <w:rFonts w:ascii="Times New Roman" w:hAnsi="Times New Roman" w:cs="Times New Roman"/>
          <w:sz w:val="20"/>
          <w:szCs w:val="20"/>
        </w:rPr>
        <w:t xml:space="preserve"> </w:t>
      </w:r>
      <w:r w:rsidR="00B261F1" w:rsidRPr="00211043">
        <w:rPr>
          <w:rFonts w:ascii="Times New Roman" w:hAnsi="Times New Roman" w:cs="Times New Roman"/>
          <w:sz w:val="20"/>
          <w:szCs w:val="20"/>
        </w:rPr>
        <w:t>economical,</w:t>
      </w:r>
      <w:r w:rsidRPr="00211043">
        <w:rPr>
          <w:rFonts w:ascii="Times New Roman" w:hAnsi="Times New Roman" w:cs="Times New Roman"/>
          <w:sz w:val="20"/>
          <w:szCs w:val="20"/>
        </w:rPr>
        <w:t xml:space="preserve"> good in water resistances.</w:t>
      </w:r>
      <w:r w:rsidR="005041C4">
        <w:rPr>
          <w:rFonts w:ascii="Times New Roman" w:hAnsi="Times New Roman" w:cs="Times New Roman"/>
          <w:sz w:val="20"/>
          <w:szCs w:val="20"/>
        </w:rPr>
        <w:t>[2]</w:t>
      </w:r>
      <w:r w:rsidR="001F1264" w:rsidRPr="001F1264">
        <w:rPr>
          <w:rFonts w:ascii="Times New Roman" w:hAnsi="Times New Roman" w:cs="Times New Roman"/>
          <w:sz w:val="20"/>
          <w:szCs w:val="20"/>
        </w:rPr>
        <w:t>Crack it depend on the strength of material, toughness, ductility and the size of structural component</w:t>
      </w:r>
      <w:r w:rsidR="00477748">
        <w:rPr>
          <w:rFonts w:ascii="Times New Roman" w:hAnsi="Times New Roman" w:cs="Times New Roman"/>
          <w:sz w:val="20"/>
          <w:szCs w:val="20"/>
        </w:rPr>
        <w:t>. [3]</w:t>
      </w:r>
      <w:r w:rsidR="00477748" w:rsidRPr="00A1139D">
        <w:rPr>
          <w:rFonts w:ascii="Times New Roman" w:hAnsi="Times New Roman" w:cs="Times New Roman"/>
          <w:sz w:val="20"/>
          <w:szCs w:val="20"/>
        </w:rPr>
        <w:t xml:space="preserve"> Crack exists at all stage in the life of a concrete structure.</w:t>
      </w:r>
      <w:r w:rsidR="00477748" w:rsidRPr="00211043">
        <w:rPr>
          <w:rFonts w:ascii="Times New Roman" w:hAnsi="Times New Roman" w:cs="Times New Roman"/>
          <w:sz w:val="20"/>
          <w:szCs w:val="20"/>
        </w:rPr>
        <w:t xml:space="preserve"> </w:t>
      </w:r>
      <w:r w:rsidRPr="00211043">
        <w:rPr>
          <w:rFonts w:ascii="Times New Roman" w:hAnsi="Times New Roman" w:cs="Times New Roman"/>
          <w:sz w:val="20"/>
          <w:szCs w:val="20"/>
        </w:rPr>
        <w:t xml:space="preserve">Recent year, many </w:t>
      </w:r>
      <w:r w:rsidR="00B261F1" w:rsidRPr="00211043">
        <w:rPr>
          <w:rFonts w:ascii="Times New Roman" w:hAnsi="Times New Roman" w:cs="Times New Roman"/>
          <w:sz w:val="20"/>
          <w:szCs w:val="20"/>
        </w:rPr>
        <w:t>researchers</w:t>
      </w:r>
      <w:r w:rsidRPr="00211043">
        <w:rPr>
          <w:rFonts w:ascii="Times New Roman" w:hAnsi="Times New Roman" w:cs="Times New Roman"/>
          <w:sz w:val="20"/>
          <w:szCs w:val="20"/>
        </w:rPr>
        <w:t xml:space="preserve"> are use fibre as t</w:t>
      </w:r>
      <w:r w:rsidR="001F1264">
        <w:rPr>
          <w:rFonts w:ascii="Times New Roman" w:hAnsi="Times New Roman" w:cs="Times New Roman"/>
          <w:sz w:val="20"/>
          <w:szCs w:val="20"/>
        </w:rPr>
        <w:t>heir mix concrete investigation</w:t>
      </w:r>
      <w:r w:rsidR="00A1139D" w:rsidRPr="00A1139D">
        <w:rPr>
          <w:rFonts w:ascii="Times New Roman" w:hAnsi="Times New Roman" w:cs="Times New Roman"/>
          <w:sz w:val="20"/>
          <w:szCs w:val="20"/>
        </w:rPr>
        <w:t>.</w:t>
      </w:r>
      <w:r w:rsidR="001F1264" w:rsidRPr="00211043">
        <w:rPr>
          <w:rFonts w:ascii="Times New Roman" w:hAnsi="Times New Roman" w:cs="Times New Roman"/>
          <w:sz w:val="20"/>
          <w:szCs w:val="20"/>
        </w:rPr>
        <w:t xml:space="preserve"> </w:t>
      </w:r>
      <w:r w:rsidR="00A1139D" w:rsidRPr="00211043">
        <w:rPr>
          <w:rFonts w:ascii="Times New Roman" w:hAnsi="Times New Roman" w:cs="Times New Roman"/>
          <w:sz w:val="20"/>
          <w:szCs w:val="20"/>
        </w:rPr>
        <w:t>Fibres are</w:t>
      </w:r>
      <w:r w:rsidRPr="00211043">
        <w:rPr>
          <w:rFonts w:ascii="Times New Roman" w:hAnsi="Times New Roman" w:cs="Times New Roman"/>
          <w:sz w:val="20"/>
          <w:szCs w:val="20"/>
        </w:rPr>
        <w:t xml:space="preserve"> </w:t>
      </w:r>
      <w:r w:rsidR="00A1139D" w:rsidRPr="00211043">
        <w:rPr>
          <w:rFonts w:ascii="Times New Roman" w:hAnsi="Times New Roman" w:cs="Times New Roman"/>
          <w:sz w:val="20"/>
          <w:szCs w:val="20"/>
        </w:rPr>
        <w:t>dividing</w:t>
      </w:r>
      <w:r w:rsidRPr="00211043">
        <w:rPr>
          <w:rFonts w:ascii="Times New Roman" w:hAnsi="Times New Roman" w:cs="Times New Roman"/>
          <w:sz w:val="20"/>
          <w:szCs w:val="20"/>
        </w:rPr>
        <w:t xml:space="preserve"> into two </w:t>
      </w:r>
      <w:r w:rsidR="00B261F1" w:rsidRPr="00211043">
        <w:rPr>
          <w:rFonts w:ascii="Times New Roman" w:hAnsi="Times New Roman" w:cs="Times New Roman"/>
          <w:sz w:val="20"/>
          <w:szCs w:val="20"/>
        </w:rPr>
        <w:t>type,</w:t>
      </w:r>
      <w:r w:rsidRPr="00211043">
        <w:rPr>
          <w:rFonts w:ascii="Times New Roman" w:hAnsi="Times New Roman" w:cs="Times New Roman"/>
          <w:sz w:val="20"/>
          <w:szCs w:val="20"/>
        </w:rPr>
        <w:t xml:space="preserve"> natural fibre and synthetic fibre. Coconut fibres, palm oil fibres, rice husk </w:t>
      </w:r>
      <w:r w:rsidR="00B261F1" w:rsidRPr="00211043">
        <w:rPr>
          <w:rFonts w:ascii="Times New Roman" w:hAnsi="Times New Roman" w:cs="Times New Roman"/>
          <w:sz w:val="20"/>
          <w:szCs w:val="20"/>
        </w:rPr>
        <w:t>ash, cane</w:t>
      </w:r>
      <w:r w:rsidRPr="00211043">
        <w:rPr>
          <w:rFonts w:ascii="Times New Roman" w:hAnsi="Times New Roman" w:cs="Times New Roman"/>
          <w:sz w:val="20"/>
          <w:szCs w:val="20"/>
        </w:rPr>
        <w:t xml:space="preserve"> baggase, kenaf fibres are classified as natural fibres while glass fibres, steel fibres, polypropylene fibre and etc are classify as synthetic fibres.</w:t>
      </w:r>
      <w:r w:rsidR="005041C4">
        <w:rPr>
          <w:rFonts w:ascii="Times New Roman" w:hAnsi="Times New Roman" w:cs="Times New Roman"/>
          <w:sz w:val="20"/>
          <w:szCs w:val="20"/>
        </w:rPr>
        <w:t>[4]</w:t>
      </w:r>
      <w:r w:rsidRPr="00211043">
        <w:rPr>
          <w:rFonts w:ascii="Times New Roman" w:hAnsi="Times New Roman" w:cs="Times New Roman"/>
          <w:sz w:val="20"/>
          <w:szCs w:val="20"/>
        </w:rPr>
        <w:t xml:space="preserve"> Polypropylene fibres is a linearly hydrocarbon and it does not absorb water because of existing of hydrophobic surface. In 1965</w:t>
      </w:r>
      <w:r w:rsidR="00B261F1" w:rsidRPr="00211043">
        <w:rPr>
          <w:rFonts w:ascii="Times New Roman" w:hAnsi="Times New Roman" w:cs="Times New Roman"/>
          <w:sz w:val="20"/>
          <w:szCs w:val="20"/>
        </w:rPr>
        <w:t>, US</w:t>
      </w:r>
      <w:r w:rsidRPr="00211043">
        <w:rPr>
          <w:rFonts w:ascii="Times New Roman" w:hAnsi="Times New Roman" w:cs="Times New Roman"/>
          <w:sz w:val="20"/>
          <w:szCs w:val="20"/>
        </w:rPr>
        <w:t xml:space="preserve"> Corp of Engineer </w:t>
      </w:r>
      <w:r w:rsidR="00F162D7" w:rsidRPr="00211043">
        <w:rPr>
          <w:rFonts w:ascii="Times New Roman" w:hAnsi="Times New Roman" w:cs="Times New Roman"/>
          <w:sz w:val="20"/>
          <w:szCs w:val="20"/>
        </w:rPr>
        <w:t>is</w:t>
      </w:r>
      <w:r w:rsidRPr="00211043">
        <w:rPr>
          <w:rFonts w:ascii="Times New Roman" w:hAnsi="Times New Roman" w:cs="Times New Roman"/>
          <w:sz w:val="20"/>
          <w:szCs w:val="20"/>
        </w:rPr>
        <w:t xml:space="preserve"> the first </w:t>
      </w:r>
      <w:r w:rsidR="00F162D7" w:rsidRPr="00211043">
        <w:rPr>
          <w:rFonts w:ascii="Times New Roman" w:hAnsi="Times New Roman" w:cs="Times New Roman"/>
          <w:sz w:val="20"/>
          <w:szCs w:val="20"/>
        </w:rPr>
        <w:t>construction that uses</w:t>
      </w:r>
      <w:r w:rsidRPr="00211043">
        <w:rPr>
          <w:rFonts w:ascii="Times New Roman" w:hAnsi="Times New Roman" w:cs="Times New Roman"/>
          <w:sz w:val="20"/>
          <w:szCs w:val="20"/>
        </w:rPr>
        <w:t xml:space="preserve"> polypropylene fibres as an </w:t>
      </w:r>
      <w:r w:rsidR="00B261F1" w:rsidRPr="00211043">
        <w:rPr>
          <w:rFonts w:ascii="Times New Roman" w:hAnsi="Times New Roman" w:cs="Times New Roman"/>
          <w:sz w:val="20"/>
          <w:szCs w:val="20"/>
        </w:rPr>
        <w:t>admixture concrete</w:t>
      </w:r>
      <w:r w:rsidRPr="00211043">
        <w:rPr>
          <w:rFonts w:ascii="Times New Roman" w:hAnsi="Times New Roman" w:cs="Times New Roman"/>
          <w:sz w:val="20"/>
          <w:szCs w:val="20"/>
        </w:rPr>
        <w:t xml:space="preserve"> to blast resistant </w:t>
      </w:r>
      <w:r w:rsidR="00F162D7" w:rsidRPr="00211043">
        <w:rPr>
          <w:rFonts w:ascii="Times New Roman" w:hAnsi="Times New Roman" w:cs="Times New Roman"/>
          <w:sz w:val="20"/>
          <w:szCs w:val="20"/>
        </w:rPr>
        <w:t>buildings.</w:t>
      </w:r>
      <w:r w:rsidR="005041C4">
        <w:rPr>
          <w:rFonts w:ascii="Times New Roman" w:hAnsi="Times New Roman" w:cs="Times New Roman"/>
          <w:sz w:val="20"/>
          <w:szCs w:val="20"/>
        </w:rPr>
        <w:t>[5]</w:t>
      </w:r>
      <w:r w:rsidRPr="00211043">
        <w:rPr>
          <w:rFonts w:ascii="Times New Roman" w:hAnsi="Times New Roman" w:cs="Times New Roman"/>
          <w:sz w:val="20"/>
          <w:szCs w:val="20"/>
        </w:rPr>
        <w:t xml:space="preserve">Polypropylene are fibre that easy to work it, and don’t affect the surface texture or </w:t>
      </w:r>
      <w:r w:rsidR="009B21EF">
        <w:rPr>
          <w:rFonts w:ascii="Times New Roman" w:hAnsi="Times New Roman" w:cs="Times New Roman"/>
          <w:sz w:val="20"/>
          <w:szCs w:val="20"/>
        </w:rPr>
        <w:t>appearance of finished concrete.</w:t>
      </w:r>
      <w:r w:rsidR="001266D8" w:rsidRPr="001266D8">
        <w:rPr>
          <w:rFonts w:ascii="Times New Roman" w:hAnsi="Times New Roman" w:cs="Times New Roman"/>
          <w:sz w:val="24"/>
          <w:szCs w:val="24"/>
        </w:rPr>
        <w:t xml:space="preserve"> </w:t>
      </w:r>
      <w:r w:rsidR="001266D8" w:rsidRPr="001266D8">
        <w:rPr>
          <w:rFonts w:ascii="Times New Roman" w:hAnsi="Times New Roman" w:cs="Times New Roman"/>
          <w:sz w:val="20"/>
          <w:szCs w:val="20"/>
        </w:rPr>
        <w:t xml:space="preserve">This is not critical disadvantage where concrete matrices can provide protective when the polypropylene fibres embedment in it and helping it to minimize sensitivity to fire and others </w:t>
      </w:r>
      <w:r w:rsidR="005041C4">
        <w:rPr>
          <w:rFonts w:ascii="Times New Roman" w:hAnsi="Times New Roman" w:cs="Times New Roman"/>
          <w:sz w:val="20"/>
          <w:szCs w:val="20"/>
        </w:rPr>
        <w:t>[6]</w:t>
      </w:r>
      <w:r w:rsidR="009B21EF">
        <w:rPr>
          <w:rFonts w:ascii="Times New Roman" w:hAnsi="Times New Roman" w:cs="Times New Roman"/>
          <w:sz w:val="20"/>
          <w:szCs w:val="20"/>
        </w:rPr>
        <w:t xml:space="preserve"> </w:t>
      </w:r>
      <w:r w:rsidR="00B261F1">
        <w:rPr>
          <w:rFonts w:ascii="Times New Roman" w:hAnsi="Times New Roman" w:cs="Times New Roman"/>
          <w:sz w:val="20"/>
          <w:szCs w:val="20"/>
        </w:rPr>
        <w:t>Nevertheless,</w:t>
      </w:r>
      <w:r w:rsidR="009B21EF">
        <w:rPr>
          <w:rFonts w:ascii="Times New Roman" w:hAnsi="Times New Roman" w:cs="Times New Roman"/>
          <w:sz w:val="20"/>
          <w:szCs w:val="20"/>
        </w:rPr>
        <w:t xml:space="preserve"> </w:t>
      </w:r>
      <w:r w:rsidR="007B3A67">
        <w:rPr>
          <w:rFonts w:ascii="Times New Roman" w:hAnsi="Times New Roman" w:cs="Times New Roman"/>
          <w:sz w:val="20"/>
          <w:szCs w:val="20"/>
        </w:rPr>
        <w:t xml:space="preserve">previous researcher has observed that </w:t>
      </w:r>
      <w:r w:rsidR="009B21EF">
        <w:rPr>
          <w:rFonts w:ascii="Times New Roman" w:hAnsi="Times New Roman" w:cs="Times New Roman"/>
          <w:sz w:val="20"/>
          <w:szCs w:val="20"/>
        </w:rPr>
        <w:t>the inclusion of FRC</w:t>
      </w:r>
      <w:r w:rsidR="007B3A67">
        <w:rPr>
          <w:rFonts w:ascii="Times New Roman" w:hAnsi="Times New Roman" w:cs="Times New Roman"/>
          <w:sz w:val="20"/>
          <w:szCs w:val="20"/>
        </w:rPr>
        <w:t xml:space="preserve"> have no approximately effect on the compressive strength.</w:t>
      </w:r>
      <w:r w:rsidR="001266D8" w:rsidRPr="001266D8">
        <w:rPr>
          <w:rFonts w:ascii="Times New Roman" w:hAnsi="Times New Roman" w:cs="Times New Roman"/>
          <w:sz w:val="20"/>
          <w:szCs w:val="20"/>
        </w:rPr>
        <w:t xml:space="preserve"> </w:t>
      </w:r>
      <w:r w:rsidR="005041C4">
        <w:rPr>
          <w:rFonts w:ascii="Times New Roman" w:hAnsi="Times New Roman" w:cs="Times New Roman"/>
          <w:sz w:val="20"/>
          <w:szCs w:val="20"/>
        </w:rPr>
        <w:t>[7]</w:t>
      </w:r>
      <w:r w:rsidR="001266D8" w:rsidRPr="001266D8">
        <w:rPr>
          <w:rFonts w:ascii="Times New Roman" w:hAnsi="Times New Roman" w:cs="Times New Roman"/>
          <w:sz w:val="20"/>
          <w:szCs w:val="20"/>
        </w:rPr>
        <w:t xml:space="preserve"> Usage of fibrillated polypropylene fibre in concrete has portrayed some advantage over that monofilament due to ease distribution in matrix and improvement of the mechanical bond between fibre and matrix.</w:t>
      </w:r>
    </w:p>
    <w:p w:rsidR="001F1264" w:rsidRDefault="001F1264" w:rsidP="00F162D7">
      <w:pPr>
        <w:jc w:val="both"/>
        <w:rPr>
          <w:rFonts w:ascii="Times New Roman" w:hAnsi="Times New Roman" w:cs="Times New Roman"/>
          <w:sz w:val="20"/>
          <w:szCs w:val="20"/>
        </w:rPr>
      </w:pPr>
    </w:p>
    <w:p w:rsidR="001F1264" w:rsidRDefault="001F1264" w:rsidP="00F162D7">
      <w:pPr>
        <w:jc w:val="both"/>
        <w:rPr>
          <w:rFonts w:ascii="Times New Roman" w:hAnsi="Times New Roman" w:cs="Times New Roman"/>
          <w:sz w:val="20"/>
          <w:szCs w:val="20"/>
        </w:rPr>
      </w:pPr>
    </w:p>
    <w:p w:rsidR="001F1264" w:rsidRDefault="001F1264" w:rsidP="00F162D7">
      <w:pPr>
        <w:jc w:val="both"/>
        <w:rPr>
          <w:rFonts w:ascii="Times New Roman" w:hAnsi="Times New Roman" w:cs="Times New Roman"/>
          <w:sz w:val="20"/>
          <w:szCs w:val="20"/>
        </w:rPr>
      </w:pPr>
    </w:p>
    <w:p w:rsidR="00A83CE7" w:rsidRDefault="009B21EF" w:rsidP="00211043">
      <w:pPr>
        <w:rPr>
          <w:rFonts w:ascii="Times New Roman" w:hAnsi="Times New Roman" w:cs="Times New Roman"/>
          <w:b/>
          <w:sz w:val="20"/>
          <w:szCs w:val="20"/>
        </w:rPr>
      </w:pPr>
      <w:r>
        <w:rPr>
          <w:rFonts w:ascii="Times New Roman" w:hAnsi="Times New Roman" w:cs="Times New Roman"/>
          <w:b/>
          <w:sz w:val="20"/>
          <w:szCs w:val="20"/>
        </w:rPr>
        <w:lastRenderedPageBreak/>
        <w:t>2 .</w:t>
      </w:r>
      <w:r w:rsidR="005041C4">
        <w:rPr>
          <w:rFonts w:ascii="Times New Roman" w:hAnsi="Times New Roman" w:cs="Times New Roman"/>
          <w:b/>
          <w:sz w:val="20"/>
          <w:szCs w:val="20"/>
        </w:rPr>
        <w:t xml:space="preserve"> </w:t>
      </w:r>
      <w:r>
        <w:rPr>
          <w:rFonts w:ascii="Times New Roman" w:hAnsi="Times New Roman" w:cs="Times New Roman"/>
          <w:b/>
          <w:sz w:val="20"/>
          <w:szCs w:val="20"/>
        </w:rPr>
        <w:t>MATERIAL</w:t>
      </w:r>
    </w:p>
    <w:p w:rsidR="007B3A67" w:rsidRDefault="007B3A67" w:rsidP="00211043">
      <w:pPr>
        <w:rPr>
          <w:rFonts w:ascii="Times New Roman" w:hAnsi="Times New Roman" w:cs="Times New Roman"/>
          <w:b/>
          <w:sz w:val="20"/>
          <w:szCs w:val="20"/>
        </w:rPr>
      </w:pPr>
      <w:r>
        <w:rPr>
          <w:rFonts w:ascii="Times New Roman" w:hAnsi="Times New Roman" w:cs="Times New Roman"/>
          <w:b/>
          <w:sz w:val="20"/>
          <w:szCs w:val="20"/>
        </w:rPr>
        <w:t xml:space="preserve">    2.1 Cement</w:t>
      </w:r>
    </w:p>
    <w:p w:rsidR="00B956A9" w:rsidRDefault="00F162D7" w:rsidP="00CA5DAE">
      <w:pPr>
        <w:jc w:val="both"/>
        <w:rPr>
          <w:rFonts w:ascii="Times New Roman" w:hAnsi="Times New Roman" w:cs="Times New Roman"/>
          <w:sz w:val="20"/>
          <w:szCs w:val="20"/>
        </w:rPr>
      </w:pPr>
      <w:r>
        <w:rPr>
          <w:rFonts w:ascii="Times New Roman" w:hAnsi="Times New Roman" w:cs="Times New Roman"/>
          <w:sz w:val="20"/>
          <w:szCs w:val="20"/>
        </w:rPr>
        <w:t xml:space="preserve">             </w:t>
      </w:r>
      <w:r w:rsidR="007B3A67" w:rsidRPr="007B3A67">
        <w:rPr>
          <w:rFonts w:ascii="Times New Roman" w:hAnsi="Times New Roman" w:cs="Times New Roman"/>
          <w:sz w:val="20"/>
          <w:szCs w:val="20"/>
        </w:rPr>
        <w:t>Cement was the basic component in produced the concrete. Calcium oxide (CaO) and Silicon dioxide or silica (SiO</w:t>
      </w:r>
      <w:r w:rsidR="007B3A67" w:rsidRPr="007B3A67">
        <w:rPr>
          <w:rFonts w:ascii="Times New Roman" w:hAnsi="Times New Roman" w:cs="Times New Roman"/>
          <w:sz w:val="20"/>
          <w:szCs w:val="20"/>
          <w:vertAlign w:val="subscript"/>
        </w:rPr>
        <w:t>2</w:t>
      </w:r>
      <w:r w:rsidR="007B3A67" w:rsidRPr="007B3A67">
        <w:rPr>
          <w:rFonts w:ascii="Times New Roman" w:hAnsi="Times New Roman" w:cs="Times New Roman"/>
          <w:sz w:val="20"/>
          <w:szCs w:val="20"/>
        </w:rPr>
        <w:t>) are the crucial ingredient of Portland Cement. In this research , Portland Cement are use in produced a concrete .Portland Cement are known as Ordinary Portland Cement   ( OPC ) .Portland cement are grey in colour. OPC usually use in our construction industry in produced concrete because it has medium rate of hardening and appropriately to us</w:t>
      </w:r>
      <w:r w:rsidR="00CA5DAE">
        <w:rPr>
          <w:rFonts w:ascii="Times New Roman" w:hAnsi="Times New Roman" w:cs="Times New Roman"/>
          <w:sz w:val="20"/>
          <w:szCs w:val="20"/>
        </w:rPr>
        <w:t>e for the most type of the work.</w:t>
      </w:r>
    </w:p>
    <w:p w:rsidR="007B3A67" w:rsidRPr="00F162D7" w:rsidRDefault="007B3A67" w:rsidP="007B3A67">
      <w:pPr>
        <w:rPr>
          <w:rFonts w:ascii="Times New Roman" w:hAnsi="Times New Roman" w:cs="Times New Roman"/>
          <w:b/>
          <w:sz w:val="20"/>
          <w:szCs w:val="20"/>
        </w:rPr>
      </w:pPr>
      <w:r w:rsidRPr="00F162D7">
        <w:rPr>
          <w:rFonts w:ascii="Times New Roman" w:hAnsi="Times New Roman" w:cs="Times New Roman"/>
          <w:b/>
          <w:sz w:val="20"/>
          <w:szCs w:val="20"/>
        </w:rPr>
        <w:t>2.2 Fine Aggregate</w:t>
      </w:r>
    </w:p>
    <w:p w:rsidR="007B3A67" w:rsidRPr="007B3A67" w:rsidRDefault="007B3A67" w:rsidP="00F162D7">
      <w:pPr>
        <w:jc w:val="both"/>
        <w:rPr>
          <w:rFonts w:ascii="Times New Roman" w:hAnsi="Times New Roman" w:cs="Times New Roman"/>
          <w:sz w:val="20"/>
          <w:szCs w:val="20"/>
        </w:rPr>
      </w:pPr>
      <w:r>
        <w:rPr>
          <w:rFonts w:ascii="Times New Roman" w:hAnsi="Times New Roman" w:cs="Times New Roman"/>
          <w:sz w:val="20"/>
          <w:szCs w:val="20"/>
        </w:rPr>
        <w:t xml:space="preserve">          </w:t>
      </w:r>
      <w:r w:rsidR="00F162D7" w:rsidRPr="007B3A67">
        <w:rPr>
          <w:rFonts w:ascii="Times New Roman" w:hAnsi="Times New Roman" w:cs="Times New Roman"/>
          <w:sz w:val="20"/>
          <w:szCs w:val="20"/>
        </w:rPr>
        <w:t>Sand,</w:t>
      </w:r>
      <w:r w:rsidRPr="007B3A67">
        <w:rPr>
          <w:rFonts w:ascii="Times New Roman" w:hAnsi="Times New Roman" w:cs="Times New Roman"/>
          <w:sz w:val="20"/>
          <w:szCs w:val="20"/>
        </w:rPr>
        <w:t xml:space="preserve"> silica fume are the example of fine aggregate that usually use in complete the ix concrete. Generally , fine aggregate consist of natural sand or crushed stone with particle smaller than 5mm (0.2 in ) .Fine aggregate containing high proportion of particle passing through 4.75 mm sieve (No.4 sieve) and predominantly stick on 75µmm (No.200 sieve).</w:t>
      </w:r>
    </w:p>
    <w:p w:rsidR="007B3A67" w:rsidRPr="003B101B" w:rsidRDefault="007B3A67" w:rsidP="007B3A67">
      <w:pPr>
        <w:rPr>
          <w:rFonts w:ascii="Times New Roman" w:hAnsi="Times New Roman" w:cs="Times New Roman"/>
          <w:b/>
          <w:sz w:val="20"/>
          <w:szCs w:val="20"/>
        </w:rPr>
      </w:pPr>
      <w:r w:rsidRPr="003B101B">
        <w:rPr>
          <w:rFonts w:ascii="Times New Roman" w:hAnsi="Times New Roman" w:cs="Times New Roman"/>
          <w:b/>
          <w:sz w:val="20"/>
          <w:szCs w:val="20"/>
        </w:rPr>
        <w:t>2.3 Courses Aggregate</w:t>
      </w:r>
    </w:p>
    <w:p w:rsidR="007B3A67" w:rsidRDefault="007B3A67" w:rsidP="00F162D7">
      <w:pPr>
        <w:jc w:val="both"/>
        <w:rPr>
          <w:rFonts w:ascii="Times New Roman" w:hAnsi="Times New Roman" w:cs="Times New Roman"/>
          <w:sz w:val="20"/>
          <w:szCs w:val="20"/>
        </w:rPr>
      </w:pPr>
      <w:r>
        <w:rPr>
          <w:rFonts w:ascii="Times New Roman" w:hAnsi="Times New Roman" w:cs="Times New Roman"/>
          <w:sz w:val="20"/>
          <w:szCs w:val="20"/>
        </w:rPr>
        <w:t xml:space="preserve">          </w:t>
      </w:r>
      <w:r w:rsidRPr="007B3A67">
        <w:rPr>
          <w:rFonts w:ascii="Times New Roman" w:hAnsi="Times New Roman" w:cs="Times New Roman"/>
          <w:sz w:val="20"/>
          <w:szCs w:val="20"/>
        </w:rPr>
        <w:t xml:space="preserve">Crushed gravel or known as ‘coarse aggregate’ are usually use in construction industry because of it characteristic that strong and </w:t>
      </w:r>
      <w:r w:rsidR="00F162D7" w:rsidRPr="007B3A67">
        <w:rPr>
          <w:rFonts w:ascii="Times New Roman" w:hAnsi="Times New Roman" w:cs="Times New Roman"/>
          <w:sz w:val="20"/>
          <w:szCs w:val="20"/>
        </w:rPr>
        <w:t xml:space="preserve">hard. </w:t>
      </w:r>
      <w:r w:rsidRPr="007B3A67">
        <w:rPr>
          <w:rFonts w:ascii="Times New Roman" w:hAnsi="Times New Roman" w:cs="Times New Roman"/>
          <w:sz w:val="20"/>
          <w:szCs w:val="20"/>
        </w:rPr>
        <w:t>Coarse aggregate are stoned that are detained on 4.75mm sieve. Accordance to BS 812:Part 1:1975 the nominal max size of coarse aggregate does not exceed 20mm.Besides,in order to casting 0.003m</w:t>
      </w:r>
      <w:r w:rsidRPr="007B3A67">
        <w:rPr>
          <w:rFonts w:ascii="Times New Roman" w:hAnsi="Times New Roman" w:cs="Times New Roman"/>
          <w:sz w:val="20"/>
          <w:szCs w:val="20"/>
          <w:vertAlign w:val="superscript"/>
        </w:rPr>
        <w:t>3</w:t>
      </w:r>
      <w:r w:rsidRPr="007B3A67">
        <w:rPr>
          <w:rFonts w:ascii="Times New Roman" w:hAnsi="Times New Roman" w:cs="Times New Roman"/>
          <w:sz w:val="20"/>
          <w:szCs w:val="20"/>
        </w:rPr>
        <w:t xml:space="preserve"> the size of aggregate should not exceed 20mm.</w:t>
      </w:r>
    </w:p>
    <w:p w:rsidR="007B3A67" w:rsidRPr="00FD43A9" w:rsidRDefault="007B3A67" w:rsidP="007B3A67">
      <w:pPr>
        <w:rPr>
          <w:rFonts w:ascii="Times New Roman" w:hAnsi="Times New Roman" w:cs="Times New Roman"/>
          <w:b/>
          <w:sz w:val="20"/>
          <w:szCs w:val="20"/>
        </w:rPr>
      </w:pPr>
      <w:r w:rsidRPr="00FD43A9">
        <w:rPr>
          <w:rFonts w:ascii="Times New Roman" w:hAnsi="Times New Roman" w:cs="Times New Roman"/>
          <w:b/>
          <w:sz w:val="20"/>
          <w:szCs w:val="20"/>
        </w:rPr>
        <w:t>2.4 Polypropylene Fibre</w:t>
      </w:r>
    </w:p>
    <w:p w:rsidR="007B3A67" w:rsidRDefault="007B3A67" w:rsidP="00F162D7">
      <w:pPr>
        <w:jc w:val="both"/>
        <w:rPr>
          <w:rFonts w:ascii="Times New Roman" w:hAnsi="Times New Roman" w:cs="Times New Roman"/>
          <w:sz w:val="20"/>
          <w:szCs w:val="20"/>
        </w:rPr>
      </w:pPr>
      <w:r>
        <w:rPr>
          <w:rFonts w:ascii="Times New Roman" w:hAnsi="Times New Roman" w:cs="Times New Roman"/>
          <w:sz w:val="20"/>
          <w:szCs w:val="20"/>
        </w:rPr>
        <w:t xml:space="preserve">        </w:t>
      </w:r>
      <w:r w:rsidRPr="007B3A67">
        <w:rPr>
          <w:rFonts w:ascii="Times New Roman" w:hAnsi="Times New Roman" w:cs="Times New Roman"/>
          <w:sz w:val="20"/>
          <w:szCs w:val="20"/>
        </w:rPr>
        <w:t xml:space="preserve">       Polypropylene fibres are denoted as PF are synthetic </w:t>
      </w:r>
      <w:r w:rsidR="00F162D7" w:rsidRPr="007B3A67">
        <w:rPr>
          <w:rFonts w:ascii="Times New Roman" w:hAnsi="Times New Roman" w:cs="Times New Roman"/>
          <w:sz w:val="20"/>
          <w:szCs w:val="20"/>
        </w:rPr>
        <w:t>fibres that are</w:t>
      </w:r>
      <w:r w:rsidRPr="007B3A67">
        <w:rPr>
          <w:rFonts w:ascii="Times New Roman" w:hAnsi="Times New Roman" w:cs="Times New Roman"/>
          <w:sz w:val="20"/>
          <w:szCs w:val="20"/>
        </w:rPr>
        <w:t xml:space="preserve"> man-made in development of textile industries. It was hydrophobic surface where it surface doesn’t absorb water. PF was supplied from Timuran Engineering Sdn Bhd. For this </w:t>
      </w:r>
      <w:r w:rsidR="00F162D7" w:rsidRPr="007B3A67">
        <w:rPr>
          <w:rFonts w:ascii="Times New Roman" w:hAnsi="Times New Roman" w:cs="Times New Roman"/>
          <w:sz w:val="20"/>
          <w:szCs w:val="20"/>
        </w:rPr>
        <w:t>research,</w:t>
      </w:r>
      <w:r w:rsidRPr="007B3A67">
        <w:rPr>
          <w:rFonts w:ascii="Times New Roman" w:hAnsi="Times New Roman" w:cs="Times New Roman"/>
          <w:sz w:val="20"/>
          <w:szCs w:val="20"/>
        </w:rPr>
        <w:t xml:space="preserve"> the length of PF was 19 mm were used. Polypropylene fibre was firstly use in construction industry on year 1965. PF are known as secondary reinforcement concrete because of its characteristic to hold crack from propagated. </w:t>
      </w:r>
      <w:r w:rsidR="00F162D7" w:rsidRPr="007B3A67">
        <w:rPr>
          <w:rFonts w:ascii="Times New Roman" w:hAnsi="Times New Roman" w:cs="Times New Roman"/>
          <w:sz w:val="20"/>
          <w:szCs w:val="20"/>
        </w:rPr>
        <w:t>Besides,</w:t>
      </w:r>
      <w:r w:rsidRPr="007B3A67">
        <w:rPr>
          <w:rFonts w:ascii="Times New Roman" w:hAnsi="Times New Roman" w:cs="Times New Roman"/>
          <w:sz w:val="20"/>
          <w:szCs w:val="20"/>
        </w:rPr>
        <w:t xml:space="preserve"> it enhance the flexural strength of concrete that was known weak in flexural before.</w:t>
      </w:r>
      <w:r w:rsidR="001266D8" w:rsidRPr="001266D8">
        <w:rPr>
          <w:rFonts w:ascii="Times New Roman" w:hAnsi="Times New Roman" w:cs="Times New Roman"/>
          <w:sz w:val="24"/>
          <w:szCs w:val="24"/>
        </w:rPr>
        <w:t xml:space="preserve"> </w:t>
      </w:r>
      <w:r w:rsidR="005041C4">
        <w:rPr>
          <w:rFonts w:ascii="Times New Roman" w:hAnsi="Times New Roman" w:cs="Times New Roman"/>
          <w:sz w:val="20"/>
          <w:szCs w:val="20"/>
        </w:rPr>
        <w:t>[8]</w:t>
      </w:r>
      <w:r w:rsidR="001266D8" w:rsidRPr="001266D8">
        <w:rPr>
          <w:rFonts w:ascii="Times New Roman" w:hAnsi="Times New Roman" w:cs="Times New Roman"/>
          <w:sz w:val="20"/>
          <w:szCs w:val="20"/>
        </w:rPr>
        <w:t>Polypropylene fibre are known as hydrophobic where it does not absorb water and does not influence the water cement ratio of mix concrete</w:t>
      </w:r>
      <w:r w:rsidR="001266D8">
        <w:rPr>
          <w:rFonts w:ascii="Times New Roman" w:hAnsi="Times New Roman" w:cs="Times New Roman"/>
          <w:sz w:val="20"/>
          <w:szCs w:val="20"/>
        </w:rPr>
        <w:t>.</w:t>
      </w:r>
    </w:p>
    <w:p w:rsidR="007B3A67" w:rsidRPr="007B3A67" w:rsidRDefault="007B3A67" w:rsidP="007B3A67">
      <w:pPr>
        <w:rPr>
          <w:rFonts w:ascii="Times New Roman" w:hAnsi="Times New Roman" w:cs="Times New Roman"/>
          <w:sz w:val="20"/>
          <w:szCs w:val="20"/>
        </w:rPr>
      </w:pPr>
    </w:p>
    <w:p w:rsidR="00B956A9" w:rsidRDefault="00883497" w:rsidP="00A83CE7">
      <w:pPr>
        <w:rPr>
          <w:rFonts w:ascii="Times New Roman" w:hAnsi="Times New Roman" w:cs="Times New Roman"/>
          <w:sz w:val="20"/>
          <w:szCs w:val="20"/>
        </w:rPr>
      </w:pPr>
      <w:r>
        <w:rPr>
          <w:rFonts w:ascii="Times New Roman" w:hAnsi="Times New Roman" w:cs="Times New Roman"/>
          <w:sz w:val="20"/>
          <w:szCs w:val="20"/>
        </w:rPr>
        <w:t xml:space="preserve">                                 </w:t>
      </w:r>
      <w:r w:rsidR="00B956A9" w:rsidRPr="00B956A9">
        <w:rPr>
          <w:rFonts w:ascii="Times New Roman" w:hAnsi="Times New Roman" w:cs="Times New Roman"/>
          <w:noProof/>
          <w:sz w:val="20"/>
          <w:szCs w:val="20"/>
          <w:lang w:val="ms-MY" w:eastAsia="ms-MY"/>
        </w:rPr>
        <w:drawing>
          <wp:inline distT="0" distB="0" distL="0" distR="0">
            <wp:extent cx="3524250" cy="1371600"/>
            <wp:effectExtent l="19050" t="0" r="0" b="0"/>
            <wp:docPr id="1" name="Picture 2" descr="C:\Users\User\Downloads\IMG2016020411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160204113449.jpg"/>
                    <pic:cNvPicPr>
                      <a:picLocks noChangeAspect="1" noChangeArrowheads="1"/>
                    </pic:cNvPicPr>
                  </pic:nvPicPr>
                  <pic:blipFill>
                    <a:blip r:embed="rId9" cstate="print"/>
                    <a:srcRect/>
                    <a:stretch>
                      <a:fillRect/>
                    </a:stretch>
                  </pic:blipFill>
                  <pic:spPr bwMode="auto">
                    <a:xfrm>
                      <a:off x="0" y="0"/>
                      <a:ext cx="3520774" cy="1370247"/>
                    </a:xfrm>
                    <a:prstGeom prst="rect">
                      <a:avLst/>
                    </a:prstGeom>
                    <a:noFill/>
                    <a:ln w="9525">
                      <a:noFill/>
                      <a:miter lim="800000"/>
                      <a:headEnd/>
                      <a:tailEnd/>
                    </a:ln>
                  </pic:spPr>
                </pic:pic>
              </a:graphicData>
            </a:graphic>
          </wp:inline>
        </w:drawing>
      </w:r>
    </w:p>
    <w:p w:rsidR="00B956A9" w:rsidRDefault="00883497" w:rsidP="00A83CE7">
      <w:pPr>
        <w:rPr>
          <w:rFonts w:ascii="Times New Roman" w:hAnsi="Times New Roman" w:cs="Times New Roman"/>
          <w:sz w:val="20"/>
          <w:szCs w:val="20"/>
        </w:rPr>
      </w:pPr>
      <w:r>
        <w:rPr>
          <w:rFonts w:ascii="Times New Roman" w:hAnsi="Times New Roman" w:cs="Times New Roman"/>
          <w:sz w:val="20"/>
          <w:szCs w:val="20"/>
        </w:rPr>
        <w:t xml:space="preserve">                                                                  Figure 1: </w:t>
      </w:r>
      <w:r w:rsidR="00FD43A9">
        <w:rPr>
          <w:rFonts w:ascii="Times New Roman" w:hAnsi="Times New Roman" w:cs="Times New Roman"/>
          <w:sz w:val="20"/>
          <w:szCs w:val="20"/>
        </w:rPr>
        <w:t xml:space="preserve">Fibrillated </w:t>
      </w:r>
      <w:r>
        <w:rPr>
          <w:rFonts w:ascii="Times New Roman" w:hAnsi="Times New Roman" w:cs="Times New Roman"/>
          <w:sz w:val="20"/>
          <w:szCs w:val="20"/>
        </w:rPr>
        <w:t xml:space="preserve">Polypropylene fibre </w:t>
      </w:r>
    </w:p>
    <w:p w:rsidR="00B956A9" w:rsidRDefault="00B956A9" w:rsidP="00A83CE7">
      <w:pPr>
        <w:rPr>
          <w:rFonts w:ascii="Times New Roman" w:hAnsi="Times New Roman" w:cs="Times New Roman"/>
          <w:sz w:val="20"/>
          <w:szCs w:val="20"/>
        </w:rPr>
      </w:pPr>
    </w:p>
    <w:p w:rsidR="001F1264" w:rsidRDefault="001F1264" w:rsidP="00A83CE7">
      <w:pPr>
        <w:rPr>
          <w:rFonts w:ascii="Times New Roman" w:hAnsi="Times New Roman" w:cs="Times New Roman"/>
          <w:sz w:val="20"/>
          <w:szCs w:val="20"/>
        </w:rPr>
      </w:pPr>
    </w:p>
    <w:p w:rsidR="001F1264" w:rsidRDefault="001F1264" w:rsidP="00A83CE7">
      <w:pPr>
        <w:rPr>
          <w:rFonts w:ascii="Times New Roman" w:hAnsi="Times New Roman" w:cs="Times New Roman"/>
          <w:sz w:val="20"/>
          <w:szCs w:val="20"/>
        </w:rPr>
      </w:pPr>
    </w:p>
    <w:p w:rsidR="005041C4" w:rsidRDefault="005041C4" w:rsidP="00A83CE7">
      <w:pPr>
        <w:rPr>
          <w:rFonts w:ascii="Times New Roman" w:hAnsi="Times New Roman" w:cs="Times New Roman"/>
          <w:sz w:val="20"/>
          <w:szCs w:val="20"/>
        </w:rPr>
      </w:pPr>
    </w:p>
    <w:p w:rsidR="001F1264" w:rsidRDefault="001F1264" w:rsidP="00A83CE7">
      <w:pPr>
        <w:rPr>
          <w:rFonts w:ascii="Times New Roman" w:hAnsi="Times New Roman" w:cs="Times New Roman"/>
          <w:sz w:val="20"/>
          <w:szCs w:val="20"/>
        </w:rPr>
      </w:pPr>
    </w:p>
    <w:tbl>
      <w:tblPr>
        <w:tblStyle w:val="TableGrid"/>
        <w:tblW w:w="0" w:type="auto"/>
        <w:tblInd w:w="1526" w:type="dxa"/>
        <w:tblLook w:val="04A0" w:firstRow="1" w:lastRow="0" w:firstColumn="1" w:lastColumn="0" w:noHBand="0" w:noVBand="1"/>
      </w:tblPr>
      <w:tblGrid>
        <w:gridCol w:w="3095"/>
        <w:gridCol w:w="3425"/>
      </w:tblGrid>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lastRenderedPageBreak/>
              <w:t>Type</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Mega Mesh I (fibrillated)</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Material</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100% Virgin polypropylene</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Colour</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White</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Length</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19mm</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Mass(denier)</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1000 denier</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Specific gravity</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0.9 kg/dm</w:t>
            </w:r>
            <w:r w:rsidRPr="00B956A9">
              <w:rPr>
                <w:rFonts w:ascii="Times New Roman" w:hAnsi="Times New Roman" w:cs="Times New Roman"/>
                <w:sz w:val="20"/>
                <w:szCs w:val="20"/>
                <w:vertAlign w:val="superscript"/>
              </w:rPr>
              <w:t>3</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E-modulus</w:t>
            </w:r>
          </w:p>
        </w:tc>
        <w:tc>
          <w:tcPr>
            <w:tcW w:w="3425" w:type="dxa"/>
          </w:tcPr>
          <w:p w:rsidR="00B956A9" w:rsidRPr="00B956A9" w:rsidRDefault="00B956A9" w:rsidP="006A7C0A">
            <w:pPr>
              <w:spacing w:line="276" w:lineRule="auto"/>
              <w:rPr>
                <w:rFonts w:ascii="Times New Roman" w:hAnsi="Times New Roman" w:cs="Times New Roman"/>
                <w:sz w:val="20"/>
                <w:szCs w:val="20"/>
                <w:vertAlign w:val="superscript"/>
              </w:rPr>
            </w:pPr>
            <w:r w:rsidRPr="00B956A9">
              <w:rPr>
                <w:rFonts w:ascii="Times New Roman" w:hAnsi="Times New Roman" w:cs="Times New Roman"/>
                <w:sz w:val="20"/>
                <w:szCs w:val="20"/>
              </w:rPr>
              <w:t>3900 N/mm</w:t>
            </w:r>
            <w:r w:rsidRPr="00B956A9">
              <w:rPr>
                <w:rFonts w:ascii="Times New Roman" w:hAnsi="Times New Roman" w:cs="Times New Roman"/>
                <w:sz w:val="20"/>
                <w:szCs w:val="20"/>
                <w:vertAlign w:val="superscript"/>
              </w:rPr>
              <w:t>2</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Tensile strength</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400N/mm</w:t>
            </w:r>
            <w:r w:rsidRPr="00B956A9">
              <w:rPr>
                <w:rFonts w:ascii="Times New Roman" w:hAnsi="Times New Roman" w:cs="Times New Roman"/>
                <w:sz w:val="20"/>
                <w:szCs w:val="20"/>
                <w:vertAlign w:val="superscript"/>
              </w:rPr>
              <w:t>2</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Elongation at break</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15% (Average)</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Chemical composition</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C-33% , H-67%</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Melting point</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160 - 170</w:t>
            </w:r>
            <w:r w:rsidRPr="00B956A9">
              <w:rPr>
                <w:rFonts w:ascii="Times New Roman" w:hAnsi="Calibri" w:cs="Times New Roman"/>
                <w:sz w:val="20"/>
                <w:szCs w:val="20"/>
              </w:rPr>
              <w:t>⁰</w:t>
            </w:r>
            <w:r w:rsidRPr="00B956A9">
              <w:rPr>
                <w:rFonts w:ascii="Times New Roman" w:hAnsi="Times New Roman" w:cs="Times New Roman"/>
                <w:sz w:val="20"/>
                <w:szCs w:val="20"/>
              </w:rPr>
              <w:t>C</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Ignition point</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590</w:t>
            </w:r>
            <w:r w:rsidRPr="00B956A9">
              <w:rPr>
                <w:rFonts w:ascii="Times New Roman" w:hAnsi="Calibri" w:cs="Times New Roman"/>
                <w:sz w:val="20"/>
                <w:szCs w:val="20"/>
              </w:rPr>
              <w:t>⁰</w:t>
            </w:r>
            <w:r w:rsidRPr="00B956A9">
              <w:rPr>
                <w:rFonts w:ascii="Times New Roman" w:hAnsi="Times New Roman" w:cs="Times New Roman"/>
                <w:sz w:val="20"/>
                <w:szCs w:val="20"/>
              </w:rPr>
              <w:t>C</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Thermal conductivity</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Low</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Electrical conductivity</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Low</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Resistance</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High</w:t>
            </w:r>
          </w:p>
        </w:tc>
      </w:tr>
      <w:tr w:rsidR="00B956A9" w:rsidRPr="00B956A9" w:rsidTr="006A7C0A">
        <w:tc>
          <w:tcPr>
            <w:tcW w:w="309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Packaging</w:t>
            </w:r>
          </w:p>
        </w:tc>
        <w:tc>
          <w:tcPr>
            <w:tcW w:w="3425" w:type="dxa"/>
          </w:tcPr>
          <w:p w:rsidR="00B956A9" w:rsidRPr="00B956A9" w:rsidRDefault="00B956A9" w:rsidP="006A7C0A">
            <w:pPr>
              <w:spacing w:line="276" w:lineRule="auto"/>
              <w:rPr>
                <w:rFonts w:ascii="Times New Roman" w:hAnsi="Times New Roman" w:cs="Times New Roman"/>
                <w:sz w:val="20"/>
                <w:szCs w:val="20"/>
              </w:rPr>
            </w:pPr>
            <w:r w:rsidRPr="00B956A9">
              <w:rPr>
                <w:rFonts w:ascii="Times New Roman" w:hAnsi="Times New Roman" w:cs="Times New Roman"/>
                <w:sz w:val="20"/>
                <w:szCs w:val="20"/>
              </w:rPr>
              <w:t>0.9 or 1kg/bag</w:t>
            </w:r>
          </w:p>
        </w:tc>
      </w:tr>
    </w:tbl>
    <w:p w:rsidR="00477748" w:rsidRDefault="00477748" w:rsidP="007B3A67">
      <w:pPr>
        <w:rPr>
          <w:rFonts w:ascii="Times New Roman" w:hAnsi="Times New Roman" w:cs="Times New Roman"/>
          <w:b/>
          <w:sz w:val="20"/>
          <w:szCs w:val="20"/>
        </w:rPr>
      </w:pPr>
    </w:p>
    <w:p w:rsidR="00B956A9" w:rsidRDefault="007B3A67" w:rsidP="007B3A67">
      <w:pPr>
        <w:rPr>
          <w:rFonts w:ascii="Times New Roman" w:hAnsi="Times New Roman" w:cs="Times New Roman"/>
          <w:b/>
          <w:sz w:val="20"/>
          <w:szCs w:val="20"/>
        </w:rPr>
      </w:pPr>
      <w:r w:rsidRPr="007B3A67">
        <w:rPr>
          <w:rFonts w:ascii="Times New Roman" w:hAnsi="Times New Roman" w:cs="Times New Roman"/>
          <w:b/>
          <w:sz w:val="20"/>
          <w:szCs w:val="20"/>
        </w:rPr>
        <w:t>3.</w:t>
      </w:r>
      <w:r w:rsidR="00774438">
        <w:rPr>
          <w:rFonts w:ascii="Times New Roman" w:hAnsi="Times New Roman" w:cs="Times New Roman"/>
          <w:b/>
          <w:sz w:val="20"/>
          <w:szCs w:val="20"/>
        </w:rPr>
        <w:t xml:space="preserve"> </w:t>
      </w:r>
      <w:r w:rsidRPr="007B3A67">
        <w:rPr>
          <w:rFonts w:ascii="Times New Roman" w:hAnsi="Times New Roman" w:cs="Times New Roman"/>
          <w:b/>
          <w:sz w:val="20"/>
          <w:szCs w:val="20"/>
        </w:rPr>
        <w:t>EXPERIMENTAL PROGRAM</w:t>
      </w:r>
    </w:p>
    <w:p w:rsidR="007B3A67" w:rsidRPr="00C22386" w:rsidRDefault="007B3A67" w:rsidP="00F162D7">
      <w:pPr>
        <w:jc w:val="both"/>
        <w:rPr>
          <w:rFonts w:ascii="Times New Roman" w:hAnsi="Times New Roman" w:cs="Times New Roman"/>
          <w:sz w:val="20"/>
          <w:szCs w:val="20"/>
        </w:rPr>
      </w:pPr>
      <w:r w:rsidRPr="00C22386">
        <w:rPr>
          <w:rFonts w:ascii="Times New Roman" w:hAnsi="Times New Roman" w:cs="Times New Roman"/>
          <w:sz w:val="20"/>
          <w:szCs w:val="20"/>
        </w:rPr>
        <w:t xml:space="preserve">      </w:t>
      </w:r>
      <w:r w:rsidR="00C22386" w:rsidRPr="00C22386">
        <w:rPr>
          <w:rFonts w:ascii="Times New Roman" w:hAnsi="Times New Roman" w:cs="Times New Roman"/>
          <w:sz w:val="20"/>
          <w:szCs w:val="20"/>
        </w:rPr>
        <w:t>Th</w:t>
      </w:r>
      <w:r w:rsidR="00221EA8">
        <w:rPr>
          <w:rFonts w:ascii="Times New Roman" w:hAnsi="Times New Roman" w:cs="Times New Roman"/>
          <w:sz w:val="20"/>
          <w:szCs w:val="20"/>
        </w:rPr>
        <w:t>ere are three</w:t>
      </w:r>
      <w:r w:rsidR="00C22386">
        <w:rPr>
          <w:rFonts w:ascii="Times New Roman" w:hAnsi="Times New Roman" w:cs="Times New Roman"/>
          <w:sz w:val="20"/>
          <w:szCs w:val="20"/>
        </w:rPr>
        <w:t xml:space="preserve"> </w:t>
      </w:r>
      <w:r w:rsidR="00F162D7">
        <w:rPr>
          <w:rFonts w:ascii="Times New Roman" w:hAnsi="Times New Roman" w:cs="Times New Roman"/>
          <w:sz w:val="20"/>
          <w:szCs w:val="20"/>
        </w:rPr>
        <w:t>tests</w:t>
      </w:r>
      <w:r w:rsidR="00C22386">
        <w:rPr>
          <w:rFonts w:ascii="Times New Roman" w:hAnsi="Times New Roman" w:cs="Times New Roman"/>
          <w:sz w:val="20"/>
          <w:szCs w:val="20"/>
        </w:rPr>
        <w:t xml:space="preserve"> that conducted in this re</w:t>
      </w:r>
      <w:r w:rsidR="00477748">
        <w:rPr>
          <w:rFonts w:ascii="Times New Roman" w:hAnsi="Times New Roman" w:cs="Times New Roman"/>
          <w:sz w:val="20"/>
          <w:szCs w:val="20"/>
        </w:rPr>
        <w:t>search. These tests are</w:t>
      </w:r>
      <w:r w:rsidR="00C22386">
        <w:rPr>
          <w:rFonts w:ascii="Times New Roman" w:hAnsi="Times New Roman" w:cs="Times New Roman"/>
          <w:sz w:val="20"/>
          <w:szCs w:val="20"/>
        </w:rPr>
        <w:t xml:space="preserve"> compressive </w:t>
      </w:r>
      <w:r w:rsidR="00F162D7">
        <w:rPr>
          <w:rFonts w:ascii="Times New Roman" w:hAnsi="Times New Roman" w:cs="Times New Roman"/>
          <w:sz w:val="20"/>
          <w:szCs w:val="20"/>
        </w:rPr>
        <w:t>test, flexural</w:t>
      </w:r>
      <w:r w:rsidR="00C22386">
        <w:rPr>
          <w:rFonts w:ascii="Times New Roman" w:hAnsi="Times New Roman" w:cs="Times New Roman"/>
          <w:sz w:val="20"/>
          <w:szCs w:val="20"/>
        </w:rPr>
        <w:t xml:space="preserve"> test and water absorption test. The total </w:t>
      </w:r>
      <w:r w:rsidR="00F162D7">
        <w:rPr>
          <w:rFonts w:ascii="Times New Roman" w:hAnsi="Times New Roman" w:cs="Times New Roman"/>
          <w:sz w:val="20"/>
          <w:szCs w:val="20"/>
        </w:rPr>
        <w:t>specimens</w:t>
      </w:r>
      <w:r w:rsidR="00C22386">
        <w:rPr>
          <w:rFonts w:ascii="Times New Roman" w:hAnsi="Times New Roman" w:cs="Times New Roman"/>
          <w:sz w:val="20"/>
          <w:szCs w:val="20"/>
        </w:rPr>
        <w:t xml:space="preserve"> that use in </w:t>
      </w:r>
      <w:r w:rsidR="00F162D7">
        <w:rPr>
          <w:rFonts w:ascii="Times New Roman" w:hAnsi="Times New Roman" w:cs="Times New Roman"/>
          <w:sz w:val="20"/>
          <w:szCs w:val="20"/>
        </w:rPr>
        <w:t>this research</w:t>
      </w:r>
      <w:r w:rsidR="00C22386">
        <w:rPr>
          <w:rFonts w:ascii="Times New Roman" w:hAnsi="Times New Roman" w:cs="Times New Roman"/>
          <w:sz w:val="20"/>
          <w:szCs w:val="20"/>
        </w:rPr>
        <w:t xml:space="preserve"> are 48 cubes (</w:t>
      </w:r>
      <w:r w:rsidR="00F162D7">
        <w:rPr>
          <w:rFonts w:ascii="Times New Roman" w:hAnsi="Times New Roman" w:cs="Times New Roman"/>
          <w:sz w:val="20"/>
          <w:szCs w:val="20"/>
        </w:rPr>
        <w:t>100mmx100mmx100mm)</w:t>
      </w:r>
      <w:r w:rsidR="00C22386">
        <w:rPr>
          <w:rFonts w:ascii="Times New Roman" w:hAnsi="Times New Roman" w:cs="Times New Roman"/>
          <w:sz w:val="20"/>
          <w:szCs w:val="20"/>
        </w:rPr>
        <w:t xml:space="preserve"> and 32 </w:t>
      </w:r>
      <w:r w:rsidR="00A1139D">
        <w:rPr>
          <w:rFonts w:ascii="Times New Roman" w:hAnsi="Times New Roman" w:cs="Times New Roman"/>
          <w:sz w:val="20"/>
          <w:szCs w:val="20"/>
        </w:rPr>
        <w:t>prisms</w:t>
      </w:r>
      <w:r w:rsidR="00C22386">
        <w:rPr>
          <w:rFonts w:ascii="Times New Roman" w:hAnsi="Times New Roman" w:cs="Times New Roman"/>
          <w:sz w:val="20"/>
          <w:szCs w:val="20"/>
        </w:rPr>
        <w:t xml:space="preserve"> </w:t>
      </w:r>
      <w:r w:rsidR="00FD43A9">
        <w:rPr>
          <w:rFonts w:ascii="Times New Roman" w:hAnsi="Times New Roman" w:cs="Times New Roman"/>
          <w:sz w:val="20"/>
          <w:szCs w:val="20"/>
        </w:rPr>
        <w:t>(</w:t>
      </w:r>
      <w:r w:rsidR="00C22386">
        <w:rPr>
          <w:rFonts w:ascii="Times New Roman" w:hAnsi="Times New Roman" w:cs="Times New Roman"/>
          <w:sz w:val="20"/>
          <w:szCs w:val="20"/>
        </w:rPr>
        <w:t>100mm x 100mm x 500mm</w:t>
      </w:r>
      <w:r w:rsidR="00FD43A9">
        <w:rPr>
          <w:rFonts w:ascii="Times New Roman" w:hAnsi="Times New Roman" w:cs="Times New Roman"/>
          <w:sz w:val="20"/>
          <w:szCs w:val="20"/>
        </w:rPr>
        <w:t>)</w:t>
      </w:r>
      <w:r w:rsidR="00C22386">
        <w:rPr>
          <w:rFonts w:ascii="Times New Roman" w:hAnsi="Times New Roman" w:cs="Times New Roman"/>
          <w:sz w:val="20"/>
          <w:szCs w:val="20"/>
        </w:rPr>
        <w:t>. Every 7</w:t>
      </w:r>
      <w:r w:rsidR="00F162D7">
        <w:rPr>
          <w:rFonts w:ascii="Times New Roman" w:hAnsi="Times New Roman" w:cs="Times New Roman"/>
          <w:sz w:val="20"/>
          <w:szCs w:val="20"/>
        </w:rPr>
        <w:t>, 14, 21</w:t>
      </w:r>
      <w:r w:rsidR="00C22386">
        <w:rPr>
          <w:rFonts w:ascii="Times New Roman" w:hAnsi="Times New Roman" w:cs="Times New Roman"/>
          <w:sz w:val="20"/>
          <w:szCs w:val="20"/>
        </w:rPr>
        <w:t xml:space="preserve"> and 28 days are test with just using 3 cubes and 2 prisms. Cubes are using for compressive </w:t>
      </w:r>
      <w:r w:rsidR="00F162D7">
        <w:rPr>
          <w:rFonts w:ascii="Times New Roman" w:hAnsi="Times New Roman" w:cs="Times New Roman"/>
          <w:sz w:val="20"/>
          <w:szCs w:val="20"/>
        </w:rPr>
        <w:t>test, while</w:t>
      </w:r>
      <w:r w:rsidR="00C22386">
        <w:rPr>
          <w:rFonts w:ascii="Times New Roman" w:hAnsi="Times New Roman" w:cs="Times New Roman"/>
          <w:sz w:val="20"/>
          <w:szCs w:val="20"/>
        </w:rPr>
        <w:t xml:space="preserve"> prism are using for flexural </w:t>
      </w:r>
      <w:r w:rsidR="00927EA0">
        <w:rPr>
          <w:rFonts w:ascii="Times New Roman" w:hAnsi="Times New Roman" w:cs="Times New Roman"/>
          <w:sz w:val="20"/>
          <w:szCs w:val="20"/>
        </w:rPr>
        <w:t xml:space="preserve">test </w:t>
      </w:r>
      <w:r w:rsidR="00C22386">
        <w:rPr>
          <w:rFonts w:ascii="Times New Roman" w:hAnsi="Times New Roman" w:cs="Times New Roman"/>
          <w:sz w:val="20"/>
          <w:szCs w:val="20"/>
        </w:rPr>
        <w:t>and water absorption test</w:t>
      </w:r>
      <w:r w:rsidR="00774438">
        <w:rPr>
          <w:rFonts w:ascii="Times New Roman" w:hAnsi="Times New Roman" w:cs="Times New Roman"/>
          <w:sz w:val="20"/>
          <w:szCs w:val="20"/>
        </w:rPr>
        <w:t>.</w:t>
      </w:r>
    </w:p>
    <w:p w:rsidR="00883497" w:rsidRPr="00883497" w:rsidRDefault="00774438" w:rsidP="00883497">
      <w:pPr>
        <w:rPr>
          <w:rFonts w:ascii="Times New Roman" w:hAnsi="Times New Roman" w:cs="Times New Roman"/>
          <w:b/>
          <w:sz w:val="20"/>
          <w:szCs w:val="20"/>
        </w:rPr>
      </w:pPr>
      <w:r>
        <w:rPr>
          <w:rFonts w:ascii="Times New Roman" w:hAnsi="Times New Roman" w:cs="Times New Roman"/>
          <w:sz w:val="20"/>
          <w:szCs w:val="20"/>
        </w:rPr>
        <w:t xml:space="preserve">      </w:t>
      </w:r>
      <w:r w:rsidR="00883497" w:rsidRPr="00883497">
        <w:rPr>
          <w:rFonts w:ascii="Times New Roman" w:hAnsi="Times New Roman" w:cs="Times New Roman"/>
          <w:b/>
          <w:sz w:val="20"/>
          <w:szCs w:val="20"/>
        </w:rPr>
        <w:t>Doe Method</w:t>
      </w:r>
    </w:p>
    <w:tbl>
      <w:tblPr>
        <w:tblStyle w:val="TableGrid"/>
        <w:tblW w:w="0" w:type="auto"/>
        <w:tblLook w:val="04A0" w:firstRow="1" w:lastRow="0" w:firstColumn="1" w:lastColumn="0" w:noHBand="0" w:noVBand="1"/>
      </w:tblPr>
      <w:tblGrid>
        <w:gridCol w:w="1277"/>
        <w:gridCol w:w="1323"/>
        <w:gridCol w:w="1194"/>
        <w:gridCol w:w="1260"/>
        <w:gridCol w:w="1260"/>
        <w:gridCol w:w="1616"/>
        <w:gridCol w:w="1086"/>
      </w:tblGrid>
      <w:tr w:rsidR="00883497" w:rsidRPr="00D97E2E" w:rsidTr="006A7C0A">
        <w:tc>
          <w:tcPr>
            <w:tcW w:w="1384"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Concrete mix</w:t>
            </w:r>
          </w:p>
        </w:tc>
        <w:tc>
          <w:tcPr>
            <w:tcW w:w="1256"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Water content(kg)</w:t>
            </w:r>
          </w:p>
        </w:tc>
        <w:tc>
          <w:tcPr>
            <w:tcW w:w="1320"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Cement (kg)</w:t>
            </w:r>
          </w:p>
        </w:tc>
        <w:tc>
          <w:tcPr>
            <w:tcW w:w="1320"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 xml:space="preserve">Fine aggregate </w:t>
            </w:r>
          </w:p>
        </w:tc>
        <w:tc>
          <w:tcPr>
            <w:tcW w:w="1320"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Coarse aggregate</w:t>
            </w:r>
          </w:p>
        </w:tc>
        <w:tc>
          <w:tcPr>
            <w:tcW w:w="1321"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 xml:space="preserve">Polypropylene fibre </w:t>
            </w:r>
          </w:p>
        </w:tc>
        <w:tc>
          <w:tcPr>
            <w:tcW w:w="1321" w:type="dxa"/>
          </w:tcPr>
          <w:p w:rsidR="00883497" w:rsidRPr="00D97E2E" w:rsidRDefault="00883497" w:rsidP="006A7C0A">
            <w:pPr>
              <w:spacing w:line="276" w:lineRule="auto"/>
              <w:rPr>
                <w:rFonts w:ascii="Times New Roman" w:hAnsi="Times New Roman" w:cs="Times New Roman"/>
                <w:sz w:val="24"/>
                <w:szCs w:val="24"/>
              </w:rPr>
            </w:pPr>
            <w:r w:rsidRPr="00D97E2E">
              <w:rPr>
                <w:rFonts w:ascii="Times New Roman" w:hAnsi="Times New Roman" w:cs="Times New Roman"/>
                <w:sz w:val="24"/>
                <w:szCs w:val="24"/>
              </w:rPr>
              <w:t>w/c ratio</w:t>
            </w:r>
          </w:p>
        </w:tc>
      </w:tr>
      <w:tr w:rsidR="00883497" w:rsidRPr="00D97E2E" w:rsidTr="006A7C0A">
        <w:tc>
          <w:tcPr>
            <w:tcW w:w="1384"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0%</w:t>
            </w:r>
          </w:p>
        </w:tc>
        <w:tc>
          <w:tcPr>
            <w:tcW w:w="1256"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11.36</w:t>
            </w:r>
          </w:p>
        </w:tc>
        <w:tc>
          <w:tcPr>
            <w:tcW w:w="1320"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17.22</w:t>
            </w:r>
          </w:p>
        </w:tc>
        <w:tc>
          <w:tcPr>
            <w:tcW w:w="1320"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45.97</w:t>
            </w:r>
          </w:p>
        </w:tc>
        <w:tc>
          <w:tcPr>
            <w:tcW w:w="1320"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68.96</w:t>
            </w:r>
          </w:p>
        </w:tc>
        <w:tc>
          <w:tcPr>
            <w:tcW w:w="1321"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0</w:t>
            </w:r>
          </w:p>
        </w:tc>
        <w:tc>
          <w:tcPr>
            <w:tcW w:w="1321" w:type="dxa"/>
          </w:tcPr>
          <w:p w:rsidR="00883497" w:rsidRPr="00D97E2E" w:rsidRDefault="00883497" w:rsidP="006A7C0A">
            <w:pPr>
              <w:jc w:val="center"/>
              <w:rPr>
                <w:rFonts w:ascii="Times New Roman" w:hAnsi="Times New Roman" w:cs="Times New Roman"/>
                <w:sz w:val="24"/>
                <w:szCs w:val="24"/>
              </w:rPr>
            </w:pPr>
            <w:r w:rsidRPr="00D97E2E">
              <w:rPr>
                <w:rFonts w:ascii="Times New Roman" w:hAnsi="Times New Roman" w:cs="Times New Roman"/>
                <w:sz w:val="24"/>
                <w:szCs w:val="24"/>
              </w:rPr>
              <w:t>0.66</w:t>
            </w:r>
          </w:p>
        </w:tc>
      </w:tr>
      <w:tr w:rsidR="00883497" w:rsidRPr="00D97E2E" w:rsidTr="006A7C0A">
        <w:tc>
          <w:tcPr>
            <w:tcW w:w="1384"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0.3%</w:t>
            </w:r>
          </w:p>
        </w:tc>
        <w:tc>
          <w:tcPr>
            <w:tcW w:w="1256"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11.36</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17.22</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45.97</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68.96</w:t>
            </w:r>
          </w:p>
        </w:tc>
        <w:tc>
          <w:tcPr>
            <w:tcW w:w="1321"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0.16</w:t>
            </w:r>
          </w:p>
        </w:tc>
        <w:tc>
          <w:tcPr>
            <w:tcW w:w="1321"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0.66</w:t>
            </w:r>
          </w:p>
        </w:tc>
      </w:tr>
      <w:tr w:rsidR="00883497" w:rsidRPr="00D97E2E" w:rsidTr="006A7C0A">
        <w:tc>
          <w:tcPr>
            <w:tcW w:w="1384"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0.6%</w:t>
            </w:r>
          </w:p>
        </w:tc>
        <w:tc>
          <w:tcPr>
            <w:tcW w:w="1256"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11.36</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17.22</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45.97</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68.96</w:t>
            </w:r>
          </w:p>
        </w:tc>
        <w:tc>
          <w:tcPr>
            <w:tcW w:w="1321"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0.32</w:t>
            </w:r>
          </w:p>
        </w:tc>
        <w:tc>
          <w:tcPr>
            <w:tcW w:w="1321"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0.66</w:t>
            </w:r>
          </w:p>
        </w:tc>
      </w:tr>
      <w:tr w:rsidR="00883497" w:rsidRPr="00D97E2E" w:rsidTr="006A7C0A">
        <w:tc>
          <w:tcPr>
            <w:tcW w:w="1384"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0.9%</w:t>
            </w:r>
          </w:p>
        </w:tc>
        <w:tc>
          <w:tcPr>
            <w:tcW w:w="1256"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11.36</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17.22</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45.97</w:t>
            </w:r>
          </w:p>
        </w:tc>
        <w:tc>
          <w:tcPr>
            <w:tcW w:w="1320"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68.96</w:t>
            </w:r>
          </w:p>
        </w:tc>
        <w:tc>
          <w:tcPr>
            <w:tcW w:w="1321"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0.48</w:t>
            </w:r>
          </w:p>
        </w:tc>
        <w:tc>
          <w:tcPr>
            <w:tcW w:w="1321" w:type="dxa"/>
          </w:tcPr>
          <w:p w:rsidR="00883497" w:rsidRPr="00D97E2E" w:rsidRDefault="00883497" w:rsidP="006A7C0A">
            <w:pPr>
              <w:spacing w:line="276" w:lineRule="auto"/>
              <w:jc w:val="center"/>
              <w:rPr>
                <w:rFonts w:ascii="Times New Roman" w:hAnsi="Times New Roman" w:cs="Times New Roman"/>
                <w:sz w:val="24"/>
                <w:szCs w:val="24"/>
              </w:rPr>
            </w:pPr>
            <w:r w:rsidRPr="00D97E2E">
              <w:rPr>
                <w:rFonts w:ascii="Times New Roman" w:hAnsi="Times New Roman" w:cs="Times New Roman"/>
                <w:sz w:val="24"/>
                <w:szCs w:val="24"/>
              </w:rPr>
              <w:t>0.66</w:t>
            </w:r>
          </w:p>
        </w:tc>
      </w:tr>
    </w:tbl>
    <w:p w:rsidR="00883497" w:rsidRPr="00B956A9" w:rsidRDefault="00883497" w:rsidP="00883497">
      <w:pPr>
        <w:rPr>
          <w:rFonts w:ascii="Times New Roman" w:hAnsi="Times New Roman" w:cs="Times New Roman"/>
          <w:sz w:val="20"/>
          <w:szCs w:val="20"/>
        </w:rPr>
      </w:pPr>
    </w:p>
    <w:p w:rsidR="00A83CE7" w:rsidRDefault="00774438" w:rsidP="00A83CE7">
      <w:pPr>
        <w:rPr>
          <w:rFonts w:ascii="Times New Roman" w:hAnsi="Times New Roman" w:cs="Times New Roman"/>
          <w:b/>
          <w:sz w:val="20"/>
          <w:szCs w:val="20"/>
        </w:rPr>
      </w:pPr>
      <w:r>
        <w:rPr>
          <w:rFonts w:ascii="Times New Roman" w:hAnsi="Times New Roman" w:cs="Times New Roman"/>
          <w:b/>
          <w:sz w:val="20"/>
          <w:szCs w:val="20"/>
        </w:rPr>
        <w:t>4. RESULT AND DISCUSSION</w:t>
      </w:r>
    </w:p>
    <w:p w:rsidR="003A62E9" w:rsidRDefault="003A62E9" w:rsidP="003A62E9">
      <w:pPr>
        <w:spacing w:line="480" w:lineRule="auto"/>
        <w:rPr>
          <w:rFonts w:ascii="Times New Roman" w:hAnsi="Times New Roman" w:cs="Times New Roman"/>
          <w:b/>
          <w:sz w:val="20"/>
          <w:szCs w:val="20"/>
        </w:rPr>
      </w:pPr>
      <w:r w:rsidRPr="003A62E9">
        <w:rPr>
          <w:rFonts w:ascii="Times New Roman" w:hAnsi="Times New Roman" w:cs="Times New Roman"/>
          <w:b/>
          <w:sz w:val="20"/>
          <w:szCs w:val="20"/>
        </w:rPr>
        <w:t>4.</w:t>
      </w:r>
      <w:r w:rsidR="00477748">
        <w:rPr>
          <w:rFonts w:ascii="Times New Roman" w:hAnsi="Times New Roman" w:cs="Times New Roman"/>
          <w:b/>
          <w:sz w:val="20"/>
          <w:szCs w:val="20"/>
        </w:rPr>
        <w:t>1</w:t>
      </w:r>
      <w:r w:rsidRPr="003A62E9">
        <w:rPr>
          <w:rFonts w:ascii="Times New Roman" w:hAnsi="Times New Roman" w:cs="Times New Roman"/>
          <w:b/>
          <w:sz w:val="20"/>
          <w:szCs w:val="20"/>
        </w:rPr>
        <w:t xml:space="preserve"> Compression test</w:t>
      </w:r>
    </w:p>
    <w:p w:rsidR="003A62E9" w:rsidRPr="003A62E9" w:rsidRDefault="003A62E9" w:rsidP="005041C4">
      <w:pPr>
        <w:jc w:val="both"/>
        <w:rPr>
          <w:rFonts w:ascii="Times New Roman" w:hAnsi="Times New Roman" w:cs="Times New Roman"/>
          <w:sz w:val="20"/>
          <w:szCs w:val="20"/>
        </w:rPr>
      </w:pPr>
      <w:r w:rsidRPr="003A62E9">
        <w:rPr>
          <w:rFonts w:ascii="Times New Roman" w:hAnsi="Times New Roman" w:cs="Times New Roman"/>
          <w:sz w:val="20"/>
          <w:szCs w:val="20"/>
        </w:rPr>
        <w:t xml:space="preserve">           The 0.9% has lowest result where only 14.17 N/mm</w:t>
      </w:r>
      <w:r w:rsidRPr="003A62E9">
        <w:rPr>
          <w:rFonts w:ascii="Times New Roman" w:hAnsi="Times New Roman" w:cs="Times New Roman"/>
          <w:sz w:val="20"/>
          <w:szCs w:val="20"/>
          <w:vertAlign w:val="superscript"/>
        </w:rPr>
        <w:t>2</w:t>
      </w:r>
      <w:r w:rsidRPr="003A62E9">
        <w:rPr>
          <w:rFonts w:ascii="Times New Roman" w:hAnsi="Times New Roman" w:cs="Times New Roman"/>
          <w:sz w:val="20"/>
          <w:szCs w:val="20"/>
        </w:rPr>
        <w:t xml:space="preserve"> at 28 days. It has conclude that the higher the fibres content, the lower it strength. </w:t>
      </w:r>
      <w:r w:rsidR="005041C4">
        <w:rPr>
          <w:rFonts w:ascii="Times New Roman" w:hAnsi="Times New Roman" w:cs="Times New Roman"/>
          <w:sz w:val="20"/>
          <w:szCs w:val="20"/>
        </w:rPr>
        <w:t>[10]</w:t>
      </w:r>
      <w:r w:rsidR="001F1264" w:rsidRPr="001266D8">
        <w:rPr>
          <w:rFonts w:ascii="Times New Roman" w:hAnsi="Times New Roman" w:cs="Times New Roman"/>
          <w:sz w:val="20"/>
          <w:szCs w:val="20"/>
        </w:rPr>
        <w:t xml:space="preserve">The previous researcher has found that, the addition of polypropylene fibre in concrete will increase the compression and flexural </w:t>
      </w:r>
      <w:r w:rsidR="006D4911" w:rsidRPr="001266D8">
        <w:rPr>
          <w:rFonts w:ascii="Times New Roman" w:hAnsi="Times New Roman" w:cs="Times New Roman"/>
          <w:sz w:val="20"/>
          <w:szCs w:val="20"/>
        </w:rPr>
        <w:t>strength.</w:t>
      </w:r>
      <w:r w:rsidR="006D4911" w:rsidRPr="003A62E9">
        <w:rPr>
          <w:rFonts w:ascii="Times New Roman" w:hAnsi="Times New Roman" w:cs="Times New Roman"/>
          <w:sz w:val="20"/>
          <w:szCs w:val="20"/>
        </w:rPr>
        <w:t xml:space="preserve"> Besides</w:t>
      </w:r>
      <w:r w:rsidR="008A20EC">
        <w:rPr>
          <w:rFonts w:ascii="Times New Roman" w:hAnsi="Times New Roman" w:cs="Times New Roman"/>
          <w:sz w:val="20"/>
          <w:szCs w:val="20"/>
        </w:rPr>
        <w:t>, the Figure 4.1</w:t>
      </w:r>
      <w:r w:rsidRPr="003A62E9">
        <w:rPr>
          <w:rFonts w:ascii="Times New Roman" w:hAnsi="Times New Roman" w:cs="Times New Roman"/>
          <w:sz w:val="20"/>
          <w:szCs w:val="20"/>
        </w:rPr>
        <w:t xml:space="preserve"> shown that 0.3% are the highest result at 28 day with 16.25 N/mm</w:t>
      </w:r>
      <w:r w:rsidRPr="003A62E9">
        <w:rPr>
          <w:rFonts w:ascii="Times New Roman" w:hAnsi="Times New Roman" w:cs="Times New Roman"/>
          <w:sz w:val="20"/>
          <w:szCs w:val="20"/>
          <w:vertAlign w:val="superscript"/>
        </w:rPr>
        <w:t>2</w:t>
      </w:r>
      <w:r w:rsidRPr="003A62E9">
        <w:rPr>
          <w:rFonts w:ascii="Times New Roman" w:hAnsi="Times New Roman" w:cs="Times New Roman"/>
          <w:sz w:val="20"/>
          <w:szCs w:val="20"/>
        </w:rPr>
        <w:t xml:space="preserve"> compare to 0.6% and control that just 16.06 N/mm</w:t>
      </w:r>
      <w:r w:rsidRPr="003A62E9">
        <w:rPr>
          <w:rFonts w:ascii="Times New Roman" w:hAnsi="Times New Roman" w:cs="Times New Roman"/>
          <w:sz w:val="20"/>
          <w:szCs w:val="20"/>
          <w:vertAlign w:val="superscript"/>
        </w:rPr>
        <w:t>2</w:t>
      </w:r>
      <w:r w:rsidRPr="003A62E9">
        <w:rPr>
          <w:rFonts w:ascii="Times New Roman" w:hAnsi="Times New Roman" w:cs="Times New Roman"/>
          <w:sz w:val="20"/>
          <w:szCs w:val="20"/>
        </w:rPr>
        <w:t xml:space="preserve"> and 16.07 N/mm</w:t>
      </w:r>
      <w:r w:rsidRPr="003A62E9">
        <w:rPr>
          <w:rFonts w:ascii="Times New Roman" w:hAnsi="Times New Roman" w:cs="Times New Roman"/>
          <w:sz w:val="20"/>
          <w:szCs w:val="20"/>
          <w:vertAlign w:val="superscript"/>
        </w:rPr>
        <w:t>2</w:t>
      </w:r>
      <w:r w:rsidRPr="003A62E9">
        <w:rPr>
          <w:rFonts w:ascii="Times New Roman" w:hAnsi="Times New Roman" w:cs="Times New Roman"/>
          <w:sz w:val="20"/>
          <w:szCs w:val="20"/>
        </w:rPr>
        <w:t>. It has shown that introduction fibre in concrete mix has higher result than control and 0.3% fibres in concrete make the strength of concrete increase with ages.</w:t>
      </w:r>
      <w:r w:rsidR="00CA5DAE" w:rsidRPr="00CA5DAE">
        <w:rPr>
          <w:rFonts w:ascii="Times New Roman" w:hAnsi="Times New Roman" w:cs="Times New Roman"/>
          <w:sz w:val="24"/>
          <w:szCs w:val="24"/>
        </w:rPr>
        <w:t xml:space="preserve"> </w:t>
      </w:r>
      <w:r w:rsidR="00CA5DAE" w:rsidRPr="00CA5DAE">
        <w:rPr>
          <w:rFonts w:ascii="Times New Roman" w:hAnsi="Times New Roman" w:cs="Times New Roman"/>
          <w:sz w:val="20"/>
          <w:szCs w:val="20"/>
        </w:rPr>
        <w:t>. Thus, it can conclude that the inclusion of polypropylene fibre does not really contribution in enhance the compressive strength</w:t>
      </w:r>
      <w:r w:rsidR="00CA5DAE">
        <w:rPr>
          <w:rFonts w:ascii="Times New Roman" w:hAnsi="Times New Roman" w:cs="Times New Roman"/>
          <w:sz w:val="20"/>
          <w:szCs w:val="20"/>
        </w:rPr>
        <w:t xml:space="preserve">. The increase of compressive strength is </w:t>
      </w:r>
      <w:r w:rsidR="005041C4">
        <w:rPr>
          <w:rFonts w:ascii="Times New Roman" w:hAnsi="Times New Roman" w:cs="Times New Roman"/>
          <w:sz w:val="20"/>
          <w:szCs w:val="20"/>
        </w:rPr>
        <w:t>bits lower</w:t>
      </w:r>
      <w:r w:rsidR="00CA5DAE">
        <w:rPr>
          <w:rFonts w:ascii="Times New Roman" w:hAnsi="Times New Roman" w:cs="Times New Roman"/>
          <w:sz w:val="20"/>
          <w:szCs w:val="20"/>
        </w:rPr>
        <w:t xml:space="preserve"> with increases the fibre </w:t>
      </w:r>
      <w:r w:rsidR="005041C4">
        <w:rPr>
          <w:rFonts w:ascii="Times New Roman" w:hAnsi="Times New Roman" w:cs="Times New Roman"/>
          <w:sz w:val="20"/>
          <w:szCs w:val="20"/>
        </w:rPr>
        <w:t>content [11].</w:t>
      </w:r>
    </w:p>
    <w:p w:rsidR="003A62E9" w:rsidRPr="00221EA8" w:rsidRDefault="003A62E9" w:rsidP="00774438">
      <w:pPr>
        <w:jc w:val="center"/>
        <w:rPr>
          <w:rFonts w:ascii="Times New Roman" w:hAnsi="Times New Roman" w:cs="Times New Roman"/>
          <w:b/>
          <w:sz w:val="20"/>
          <w:szCs w:val="20"/>
        </w:rPr>
      </w:pPr>
      <w:r w:rsidRPr="00221EA8">
        <w:rPr>
          <w:rFonts w:ascii="Times New Roman" w:hAnsi="Times New Roman" w:cs="Times New Roman"/>
          <w:b/>
          <w:noProof/>
          <w:sz w:val="20"/>
          <w:szCs w:val="20"/>
          <w:lang w:val="ms-MY" w:eastAsia="ms-MY"/>
        </w:rPr>
        <w:lastRenderedPageBreak/>
        <w:drawing>
          <wp:inline distT="0" distB="0" distL="0" distR="0">
            <wp:extent cx="4000500" cy="2314575"/>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266D8" w:rsidRPr="00221EA8" w:rsidRDefault="00221EA8" w:rsidP="006D4911">
      <w:pPr>
        <w:jc w:val="center"/>
        <w:rPr>
          <w:rFonts w:ascii="Times New Roman" w:hAnsi="Times New Roman" w:cs="Times New Roman"/>
          <w:b/>
          <w:sz w:val="20"/>
          <w:szCs w:val="20"/>
        </w:rPr>
      </w:pPr>
      <w:r w:rsidRPr="00221EA8">
        <w:rPr>
          <w:rFonts w:ascii="Times New Roman" w:hAnsi="Times New Roman" w:cs="Times New Roman"/>
          <w:b/>
          <w:sz w:val="20"/>
          <w:szCs w:val="20"/>
        </w:rPr>
        <w:t>Figure 4.1</w:t>
      </w:r>
      <w:r w:rsidR="00774438" w:rsidRPr="00221EA8">
        <w:rPr>
          <w:rFonts w:ascii="Times New Roman" w:hAnsi="Times New Roman" w:cs="Times New Roman"/>
          <w:b/>
          <w:sz w:val="20"/>
          <w:szCs w:val="20"/>
        </w:rPr>
        <w:t>: Result of compression strength</w:t>
      </w:r>
    </w:p>
    <w:p w:rsidR="00DD21AE" w:rsidRDefault="00477748" w:rsidP="00A83CE7">
      <w:pPr>
        <w:rPr>
          <w:rFonts w:ascii="Times New Roman" w:hAnsi="Times New Roman" w:cs="Times New Roman"/>
          <w:b/>
          <w:sz w:val="20"/>
          <w:szCs w:val="20"/>
        </w:rPr>
      </w:pPr>
      <w:r>
        <w:rPr>
          <w:rFonts w:ascii="Times New Roman" w:hAnsi="Times New Roman" w:cs="Times New Roman"/>
          <w:b/>
          <w:sz w:val="20"/>
          <w:szCs w:val="20"/>
        </w:rPr>
        <w:t>4.2</w:t>
      </w:r>
      <w:r w:rsidR="003A62E9">
        <w:rPr>
          <w:rFonts w:ascii="Times New Roman" w:hAnsi="Times New Roman" w:cs="Times New Roman"/>
          <w:b/>
          <w:sz w:val="20"/>
          <w:szCs w:val="20"/>
        </w:rPr>
        <w:t xml:space="preserve"> Flexural Test</w:t>
      </w:r>
    </w:p>
    <w:p w:rsidR="003A62E9" w:rsidRDefault="00CA5DAE" w:rsidP="00F162D7">
      <w:pPr>
        <w:jc w:val="both"/>
        <w:rPr>
          <w:rFonts w:ascii="Times New Roman" w:hAnsi="Times New Roman" w:cs="Times New Roman"/>
          <w:sz w:val="20"/>
          <w:szCs w:val="20"/>
        </w:rPr>
      </w:pPr>
      <w:r>
        <w:rPr>
          <w:rFonts w:ascii="Times New Roman" w:hAnsi="Times New Roman" w:cs="Times New Roman"/>
          <w:sz w:val="20"/>
          <w:szCs w:val="20"/>
        </w:rPr>
        <w:t xml:space="preserve">        T</w:t>
      </w:r>
      <w:r w:rsidR="003A62E9" w:rsidRPr="003A62E9">
        <w:rPr>
          <w:rFonts w:ascii="Times New Roman" w:hAnsi="Times New Roman" w:cs="Times New Roman"/>
          <w:sz w:val="20"/>
          <w:szCs w:val="20"/>
        </w:rPr>
        <w:t>he results of the flexural test become increase and</w:t>
      </w:r>
      <w:r>
        <w:rPr>
          <w:rFonts w:ascii="Times New Roman" w:hAnsi="Times New Roman" w:cs="Times New Roman"/>
          <w:sz w:val="20"/>
          <w:szCs w:val="20"/>
        </w:rPr>
        <w:t xml:space="preserve"> the highest result was 0.9% with</w:t>
      </w:r>
      <w:r w:rsidR="003A62E9" w:rsidRPr="003A62E9">
        <w:rPr>
          <w:rFonts w:ascii="Times New Roman" w:hAnsi="Times New Roman" w:cs="Times New Roman"/>
          <w:sz w:val="20"/>
          <w:szCs w:val="20"/>
        </w:rPr>
        <w:t xml:space="preserve"> 10.40 Mpa at 21 days but the result of 0.9</w:t>
      </w:r>
      <w:r w:rsidR="006B5C55" w:rsidRPr="003A62E9">
        <w:rPr>
          <w:rFonts w:ascii="Times New Roman" w:hAnsi="Times New Roman" w:cs="Times New Roman"/>
          <w:sz w:val="20"/>
          <w:szCs w:val="20"/>
        </w:rPr>
        <w:t>% become</w:t>
      </w:r>
      <w:r w:rsidR="003A62E9" w:rsidRPr="003A62E9">
        <w:rPr>
          <w:rFonts w:ascii="Times New Roman" w:hAnsi="Times New Roman" w:cs="Times New Roman"/>
          <w:sz w:val="20"/>
          <w:szCs w:val="20"/>
        </w:rPr>
        <w:t xml:space="preserve"> decrease when reached at 28 </w:t>
      </w:r>
      <w:r w:rsidR="006B5C55" w:rsidRPr="003A62E9">
        <w:rPr>
          <w:rFonts w:ascii="Times New Roman" w:hAnsi="Times New Roman" w:cs="Times New Roman"/>
          <w:sz w:val="20"/>
          <w:szCs w:val="20"/>
        </w:rPr>
        <w:t>day that</w:t>
      </w:r>
      <w:r w:rsidR="003A62E9" w:rsidRPr="003A62E9">
        <w:rPr>
          <w:rFonts w:ascii="Times New Roman" w:hAnsi="Times New Roman" w:cs="Times New Roman"/>
          <w:sz w:val="20"/>
          <w:szCs w:val="20"/>
        </w:rPr>
        <w:t xml:space="preserve"> just 10.23 Mpa . Besides, 0.3% and 0.6% slightly increase day by day with the last result were 9.72 Mpa and 9.94 Mpa. It has shown that 0.3% and  0.6% have lower result in flexural test compare to 0.9% .The result of 0.3% and 0.6%  shown that concrete that mix with fibre have good strength than normal </w:t>
      </w:r>
      <w:r w:rsidRPr="003A62E9">
        <w:rPr>
          <w:rFonts w:ascii="Times New Roman" w:hAnsi="Times New Roman" w:cs="Times New Roman"/>
          <w:sz w:val="20"/>
          <w:szCs w:val="20"/>
        </w:rPr>
        <w:t>concrete.</w:t>
      </w:r>
      <w:r>
        <w:rPr>
          <w:rFonts w:ascii="Times New Roman" w:hAnsi="Times New Roman" w:cs="Times New Roman"/>
          <w:sz w:val="20"/>
          <w:szCs w:val="20"/>
        </w:rPr>
        <w:t xml:space="preserve"> </w:t>
      </w:r>
      <w:r w:rsidRPr="00CA5DAE">
        <w:rPr>
          <w:rFonts w:ascii="Times New Roman" w:hAnsi="Times New Roman" w:cs="Times New Roman"/>
          <w:sz w:val="20"/>
          <w:szCs w:val="20"/>
        </w:rPr>
        <w:t>This test has proven that the additional of polypropylene fibre in concrete effective in increase the strength of concrete in 28 day.</w:t>
      </w:r>
    </w:p>
    <w:p w:rsidR="003A62E9" w:rsidRPr="003A62E9" w:rsidRDefault="003A62E9" w:rsidP="00A83CE7">
      <w:pPr>
        <w:rPr>
          <w:rFonts w:ascii="Times New Roman" w:hAnsi="Times New Roman" w:cs="Times New Roman"/>
          <w:sz w:val="20"/>
          <w:szCs w:val="20"/>
        </w:rPr>
      </w:pPr>
    </w:p>
    <w:p w:rsidR="00A83CE7" w:rsidRDefault="003A62E9" w:rsidP="00774438">
      <w:pPr>
        <w:jc w:val="center"/>
        <w:rPr>
          <w:rFonts w:ascii="Times New Roman" w:hAnsi="Times New Roman" w:cs="Times New Roman"/>
          <w:b/>
          <w:sz w:val="20"/>
          <w:szCs w:val="20"/>
        </w:rPr>
      </w:pPr>
      <w:r w:rsidRPr="003A62E9">
        <w:rPr>
          <w:rFonts w:ascii="Times New Roman" w:hAnsi="Times New Roman" w:cs="Times New Roman"/>
          <w:b/>
          <w:noProof/>
          <w:sz w:val="20"/>
          <w:szCs w:val="20"/>
          <w:lang w:val="ms-MY" w:eastAsia="ms-MY"/>
        </w:rPr>
        <w:drawing>
          <wp:inline distT="0" distB="0" distL="0" distR="0">
            <wp:extent cx="4391025" cy="2266950"/>
            <wp:effectExtent l="19050" t="0" r="9525"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E73B6" w:rsidRDefault="00774438" w:rsidP="005041C4">
      <w:pPr>
        <w:jc w:val="center"/>
        <w:rPr>
          <w:rFonts w:ascii="Times New Roman" w:hAnsi="Times New Roman" w:cs="Times New Roman"/>
          <w:b/>
          <w:sz w:val="20"/>
          <w:szCs w:val="20"/>
        </w:rPr>
      </w:pPr>
      <w:r>
        <w:rPr>
          <w:rFonts w:ascii="Times New Roman" w:hAnsi="Times New Roman" w:cs="Times New Roman"/>
          <w:b/>
          <w:sz w:val="20"/>
          <w:szCs w:val="20"/>
        </w:rPr>
        <w:t xml:space="preserve">Figure </w:t>
      </w:r>
      <w:r w:rsidR="00221EA8">
        <w:rPr>
          <w:rFonts w:ascii="Times New Roman" w:hAnsi="Times New Roman" w:cs="Times New Roman"/>
          <w:b/>
          <w:sz w:val="20"/>
          <w:szCs w:val="20"/>
        </w:rPr>
        <w:t>4.2</w:t>
      </w:r>
      <w:r w:rsidR="006D4911">
        <w:rPr>
          <w:rFonts w:ascii="Times New Roman" w:hAnsi="Times New Roman" w:cs="Times New Roman"/>
          <w:b/>
          <w:sz w:val="20"/>
          <w:szCs w:val="20"/>
        </w:rPr>
        <w:t xml:space="preserve"> Result for flexu</w:t>
      </w:r>
      <w:r w:rsidR="005041C4">
        <w:rPr>
          <w:rFonts w:ascii="Times New Roman" w:hAnsi="Times New Roman" w:cs="Times New Roman"/>
          <w:b/>
          <w:sz w:val="20"/>
          <w:szCs w:val="20"/>
        </w:rPr>
        <w:t>ral strength</w:t>
      </w:r>
    </w:p>
    <w:p w:rsidR="006E73B6" w:rsidRDefault="006E73B6" w:rsidP="00774438">
      <w:pPr>
        <w:jc w:val="center"/>
        <w:rPr>
          <w:rFonts w:ascii="Times New Roman" w:hAnsi="Times New Roman" w:cs="Times New Roman"/>
          <w:b/>
          <w:sz w:val="20"/>
          <w:szCs w:val="20"/>
        </w:rPr>
      </w:pPr>
    </w:p>
    <w:p w:rsidR="003A62E9" w:rsidRDefault="00477748" w:rsidP="003A62E9">
      <w:pPr>
        <w:rPr>
          <w:rFonts w:ascii="Times New Roman" w:hAnsi="Times New Roman" w:cs="Times New Roman"/>
          <w:b/>
          <w:sz w:val="20"/>
          <w:szCs w:val="20"/>
        </w:rPr>
      </w:pPr>
      <w:r>
        <w:rPr>
          <w:rFonts w:ascii="Times New Roman" w:hAnsi="Times New Roman" w:cs="Times New Roman"/>
          <w:b/>
          <w:sz w:val="20"/>
          <w:szCs w:val="20"/>
        </w:rPr>
        <w:t>4.3</w:t>
      </w:r>
      <w:r w:rsidR="003A62E9">
        <w:rPr>
          <w:rFonts w:ascii="Times New Roman" w:hAnsi="Times New Roman" w:cs="Times New Roman"/>
          <w:b/>
          <w:sz w:val="20"/>
          <w:szCs w:val="20"/>
        </w:rPr>
        <w:t xml:space="preserve"> Water absorption test</w:t>
      </w:r>
    </w:p>
    <w:p w:rsidR="003A62E9" w:rsidRDefault="003A62E9" w:rsidP="00F162D7">
      <w:pPr>
        <w:jc w:val="both"/>
        <w:rPr>
          <w:rFonts w:ascii="Times New Roman" w:hAnsi="Times New Roman" w:cs="Times New Roman"/>
          <w:sz w:val="20"/>
          <w:szCs w:val="20"/>
        </w:rPr>
      </w:pPr>
      <w:r w:rsidRPr="003A62E9">
        <w:rPr>
          <w:rFonts w:ascii="Times New Roman" w:hAnsi="Times New Roman" w:cs="Times New Roman"/>
          <w:b/>
          <w:sz w:val="20"/>
          <w:szCs w:val="20"/>
        </w:rPr>
        <w:t xml:space="preserve">        </w:t>
      </w:r>
      <w:r w:rsidRPr="003A62E9">
        <w:rPr>
          <w:rFonts w:ascii="Times New Roman" w:hAnsi="Times New Roman" w:cs="Times New Roman"/>
          <w:sz w:val="20"/>
          <w:szCs w:val="20"/>
        </w:rPr>
        <w:t xml:space="preserve">The highest percentage of water absorption that was recorded </w:t>
      </w:r>
      <w:r w:rsidR="00F162D7" w:rsidRPr="003A62E9">
        <w:rPr>
          <w:rFonts w:ascii="Times New Roman" w:hAnsi="Times New Roman" w:cs="Times New Roman"/>
          <w:sz w:val="20"/>
          <w:szCs w:val="20"/>
        </w:rPr>
        <w:t>is</w:t>
      </w:r>
      <w:r w:rsidRPr="003A62E9">
        <w:rPr>
          <w:rFonts w:ascii="Times New Roman" w:hAnsi="Times New Roman" w:cs="Times New Roman"/>
          <w:sz w:val="20"/>
          <w:szCs w:val="20"/>
        </w:rPr>
        <w:t xml:space="preserve"> 0.9</w:t>
      </w:r>
      <w:r w:rsidR="00F162D7" w:rsidRPr="003A62E9">
        <w:rPr>
          <w:rFonts w:ascii="Times New Roman" w:hAnsi="Times New Roman" w:cs="Times New Roman"/>
          <w:sz w:val="20"/>
          <w:szCs w:val="20"/>
        </w:rPr>
        <w:t>% at</w:t>
      </w:r>
      <w:r w:rsidRPr="003A62E9">
        <w:rPr>
          <w:rFonts w:ascii="Times New Roman" w:hAnsi="Times New Roman" w:cs="Times New Roman"/>
          <w:sz w:val="20"/>
          <w:szCs w:val="20"/>
        </w:rPr>
        <w:t xml:space="preserve"> 7 day. Besides, the lowest </w:t>
      </w:r>
      <w:r w:rsidR="00F162D7" w:rsidRPr="003A62E9">
        <w:rPr>
          <w:rFonts w:ascii="Times New Roman" w:hAnsi="Times New Roman" w:cs="Times New Roman"/>
          <w:sz w:val="20"/>
          <w:szCs w:val="20"/>
        </w:rPr>
        <w:t>percentage of water absorption is</w:t>
      </w:r>
      <w:r w:rsidRPr="003A62E9">
        <w:rPr>
          <w:rFonts w:ascii="Times New Roman" w:hAnsi="Times New Roman" w:cs="Times New Roman"/>
          <w:sz w:val="20"/>
          <w:szCs w:val="20"/>
        </w:rPr>
        <w:t xml:space="preserve"> 0.3% with just 5.19 </w:t>
      </w:r>
      <w:r w:rsidR="00F162D7" w:rsidRPr="003A62E9">
        <w:rPr>
          <w:rFonts w:ascii="Times New Roman" w:hAnsi="Times New Roman" w:cs="Times New Roman"/>
          <w:sz w:val="20"/>
          <w:szCs w:val="20"/>
        </w:rPr>
        <w:t>% at</w:t>
      </w:r>
      <w:r w:rsidRPr="003A62E9">
        <w:rPr>
          <w:rFonts w:ascii="Times New Roman" w:hAnsi="Times New Roman" w:cs="Times New Roman"/>
          <w:sz w:val="20"/>
          <w:szCs w:val="20"/>
        </w:rPr>
        <w:t xml:space="preserve"> 28 day. In theory, the water absorption decrease with the age because of quality of concrete that improve with age.</w:t>
      </w:r>
      <w:r w:rsidRPr="003A62E9">
        <w:rPr>
          <w:rFonts w:ascii="Times New Roman" w:hAnsi="Times New Roman" w:cs="Times New Roman"/>
          <w:sz w:val="24"/>
          <w:szCs w:val="24"/>
        </w:rPr>
        <w:t xml:space="preserve"> </w:t>
      </w:r>
      <w:r>
        <w:rPr>
          <w:rFonts w:ascii="Times New Roman" w:hAnsi="Times New Roman" w:cs="Times New Roman"/>
          <w:sz w:val="20"/>
          <w:szCs w:val="20"/>
        </w:rPr>
        <w:t>The</w:t>
      </w:r>
      <w:r w:rsidRPr="003A62E9">
        <w:rPr>
          <w:rFonts w:ascii="Times New Roman" w:hAnsi="Times New Roman" w:cs="Times New Roman"/>
          <w:sz w:val="20"/>
          <w:szCs w:val="20"/>
        </w:rPr>
        <w:t xml:space="preserve"> 0.9% </w:t>
      </w:r>
      <w:r w:rsidR="00F162D7" w:rsidRPr="003A62E9">
        <w:rPr>
          <w:rFonts w:ascii="Times New Roman" w:hAnsi="Times New Roman" w:cs="Times New Roman"/>
          <w:sz w:val="20"/>
          <w:szCs w:val="20"/>
        </w:rPr>
        <w:t>results slightly decrease</w:t>
      </w:r>
      <w:r w:rsidRPr="003A62E9">
        <w:rPr>
          <w:rFonts w:ascii="Times New Roman" w:hAnsi="Times New Roman" w:cs="Times New Roman"/>
          <w:sz w:val="20"/>
          <w:szCs w:val="20"/>
        </w:rPr>
        <w:t xml:space="preserve"> with aged while the other </w:t>
      </w:r>
      <w:r w:rsidR="00F162D7" w:rsidRPr="003A62E9">
        <w:rPr>
          <w:rFonts w:ascii="Times New Roman" w:hAnsi="Times New Roman" w:cs="Times New Roman"/>
          <w:sz w:val="20"/>
          <w:szCs w:val="20"/>
        </w:rPr>
        <w:t>results are</w:t>
      </w:r>
      <w:r w:rsidRPr="003A62E9">
        <w:rPr>
          <w:rFonts w:ascii="Times New Roman" w:hAnsi="Times New Roman" w:cs="Times New Roman"/>
          <w:sz w:val="20"/>
          <w:szCs w:val="20"/>
        </w:rPr>
        <w:t xml:space="preserve"> fluctuated. In this test, it is proven that the percentage of water absorption decrease with the aged because of their quality that improved according to reduction of water absorption in the specimen.</w:t>
      </w:r>
    </w:p>
    <w:p w:rsidR="003A62E9" w:rsidRPr="003A62E9" w:rsidRDefault="003A62E9" w:rsidP="003A62E9">
      <w:pPr>
        <w:rPr>
          <w:rFonts w:ascii="Times New Roman" w:hAnsi="Times New Roman" w:cs="Times New Roman"/>
          <w:sz w:val="20"/>
          <w:szCs w:val="20"/>
        </w:rPr>
      </w:pPr>
    </w:p>
    <w:p w:rsidR="00A83CE7" w:rsidRDefault="00A83CE7" w:rsidP="00774438">
      <w:pPr>
        <w:rPr>
          <w:rFonts w:ascii="Times New Roman" w:hAnsi="Times New Roman" w:cs="Times New Roman"/>
          <w:b/>
          <w:sz w:val="20"/>
          <w:szCs w:val="20"/>
        </w:rPr>
      </w:pPr>
      <w:r w:rsidRPr="003A62E9">
        <w:rPr>
          <w:rFonts w:ascii="Times New Roman" w:hAnsi="Times New Roman" w:cs="Times New Roman"/>
          <w:b/>
          <w:sz w:val="20"/>
          <w:szCs w:val="20"/>
        </w:rPr>
        <w:t xml:space="preserve">                 </w:t>
      </w:r>
      <w:r w:rsidR="003A62E9" w:rsidRPr="003A62E9">
        <w:rPr>
          <w:rFonts w:ascii="Times New Roman" w:hAnsi="Times New Roman" w:cs="Times New Roman"/>
          <w:b/>
          <w:noProof/>
          <w:sz w:val="20"/>
          <w:szCs w:val="20"/>
          <w:lang w:val="ms-MY" w:eastAsia="ms-MY"/>
        </w:rPr>
        <w:drawing>
          <wp:inline distT="0" distB="0" distL="0" distR="0">
            <wp:extent cx="4362450" cy="2143125"/>
            <wp:effectExtent l="19050" t="0" r="19050"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A62E9" w:rsidRDefault="00221EA8" w:rsidP="00774438">
      <w:pPr>
        <w:jc w:val="center"/>
        <w:rPr>
          <w:rFonts w:ascii="Times New Roman" w:hAnsi="Times New Roman" w:cs="Times New Roman"/>
          <w:b/>
          <w:sz w:val="20"/>
          <w:szCs w:val="20"/>
        </w:rPr>
      </w:pPr>
      <w:r>
        <w:rPr>
          <w:rFonts w:ascii="Times New Roman" w:hAnsi="Times New Roman" w:cs="Times New Roman"/>
          <w:b/>
          <w:sz w:val="20"/>
          <w:szCs w:val="20"/>
        </w:rPr>
        <w:t>Figure 4.3</w:t>
      </w:r>
      <w:r w:rsidR="00774438">
        <w:rPr>
          <w:rFonts w:ascii="Times New Roman" w:hAnsi="Times New Roman" w:cs="Times New Roman"/>
          <w:b/>
          <w:sz w:val="20"/>
          <w:szCs w:val="20"/>
        </w:rPr>
        <w:t xml:space="preserve"> Result of water absorption test</w:t>
      </w:r>
    </w:p>
    <w:p w:rsidR="001266D8" w:rsidRDefault="001266D8" w:rsidP="00774438">
      <w:pPr>
        <w:jc w:val="center"/>
        <w:rPr>
          <w:rFonts w:ascii="Times New Roman" w:hAnsi="Times New Roman" w:cs="Times New Roman"/>
          <w:b/>
          <w:sz w:val="20"/>
          <w:szCs w:val="20"/>
        </w:rPr>
      </w:pPr>
    </w:p>
    <w:p w:rsidR="003A62E9" w:rsidRDefault="003A62E9" w:rsidP="003A62E9">
      <w:pPr>
        <w:rPr>
          <w:rFonts w:ascii="Times New Roman" w:hAnsi="Times New Roman" w:cs="Times New Roman"/>
          <w:b/>
          <w:sz w:val="20"/>
          <w:szCs w:val="20"/>
        </w:rPr>
      </w:pPr>
      <w:r>
        <w:rPr>
          <w:rFonts w:ascii="Times New Roman" w:hAnsi="Times New Roman" w:cs="Times New Roman"/>
          <w:b/>
          <w:sz w:val="20"/>
          <w:szCs w:val="20"/>
        </w:rPr>
        <w:t>5.0 CONCLUSION</w:t>
      </w:r>
    </w:p>
    <w:p w:rsidR="009767B3" w:rsidRPr="00774438" w:rsidRDefault="00774438" w:rsidP="003A62E9">
      <w:pPr>
        <w:rPr>
          <w:rFonts w:ascii="Times New Roman" w:hAnsi="Times New Roman" w:cs="Times New Roman"/>
          <w:sz w:val="20"/>
          <w:szCs w:val="20"/>
        </w:rPr>
      </w:pPr>
      <w:r w:rsidRPr="00774438">
        <w:rPr>
          <w:rFonts w:ascii="Times New Roman" w:hAnsi="Times New Roman" w:cs="Times New Roman"/>
          <w:sz w:val="20"/>
          <w:szCs w:val="20"/>
        </w:rPr>
        <w:t xml:space="preserve">         From the</w:t>
      </w:r>
      <w:r>
        <w:rPr>
          <w:rFonts w:ascii="Times New Roman" w:hAnsi="Times New Roman" w:cs="Times New Roman"/>
          <w:sz w:val="20"/>
          <w:szCs w:val="20"/>
        </w:rPr>
        <w:t xml:space="preserve"> result </w:t>
      </w:r>
      <w:r w:rsidR="00F162D7">
        <w:rPr>
          <w:rFonts w:ascii="Times New Roman" w:hAnsi="Times New Roman" w:cs="Times New Roman"/>
          <w:sz w:val="20"/>
          <w:szCs w:val="20"/>
        </w:rPr>
        <w:t>obtained,</w:t>
      </w:r>
      <w:r w:rsidR="009767B3">
        <w:rPr>
          <w:rFonts w:ascii="Times New Roman" w:hAnsi="Times New Roman" w:cs="Times New Roman"/>
          <w:sz w:val="20"/>
          <w:szCs w:val="20"/>
        </w:rPr>
        <w:t xml:space="preserve"> the following conclusion can be drawn:</w:t>
      </w:r>
    </w:p>
    <w:p w:rsidR="00394F72" w:rsidRPr="00394F72" w:rsidRDefault="00394F72" w:rsidP="00394F72">
      <w:pPr>
        <w:numPr>
          <w:ilvl w:val="0"/>
          <w:numId w:val="1"/>
        </w:numPr>
        <w:rPr>
          <w:rFonts w:ascii="Times New Roman" w:hAnsi="Times New Roman" w:cs="Times New Roman"/>
          <w:sz w:val="20"/>
          <w:szCs w:val="20"/>
        </w:rPr>
      </w:pPr>
      <w:r w:rsidRPr="00394F72">
        <w:rPr>
          <w:rFonts w:ascii="Times New Roman" w:hAnsi="Times New Roman" w:cs="Times New Roman"/>
          <w:sz w:val="20"/>
          <w:szCs w:val="20"/>
        </w:rPr>
        <w:t>The inclusion of Polypropylene fibres in normal concrete is effectively proven in increasing mechanical properties in</w:t>
      </w:r>
      <w:r w:rsidR="00477748">
        <w:rPr>
          <w:rFonts w:ascii="Times New Roman" w:hAnsi="Times New Roman" w:cs="Times New Roman"/>
          <w:sz w:val="20"/>
          <w:szCs w:val="20"/>
        </w:rPr>
        <w:t>clude compressive strength</w:t>
      </w:r>
      <w:r w:rsidR="006B5C55">
        <w:rPr>
          <w:rFonts w:ascii="Times New Roman" w:hAnsi="Times New Roman" w:cs="Times New Roman"/>
          <w:sz w:val="20"/>
          <w:szCs w:val="20"/>
        </w:rPr>
        <w:t>, flexural</w:t>
      </w:r>
      <w:r w:rsidRPr="00394F72">
        <w:rPr>
          <w:rFonts w:ascii="Times New Roman" w:hAnsi="Times New Roman" w:cs="Times New Roman"/>
          <w:sz w:val="20"/>
          <w:szCs w:val="20"/>
        </w:rPr>
        <w:t xml:space="preserve"> strength and water absorption test.</w:t>
      </w:r>
    </w:p>
    <w:p w:rsidR="00394F72" w:rsidRPr="00394F72" w:rsidRDefault="00394F72" w:rsidP="00394F72">
      <w:pPr>
        <w:numPr>
          <w:ilvl w:val="0"/>
          <w:numId w:val="1"/>
        </w:numPr>
        <w:rPr>
          <w:rFonts w:ascii="Times New Roman" w:hAnsi="Times New Roman" w:cs="Times New Roman"/>
          <w:sz w:val="20"/>
          <w:szCs w:val="20"/>
        </w:rPr>
      </w:pPr>
      <w:r w:rsidRPr="00394F72">
        <w:rPr>
          <w:rFonts w:ascii="Times New Roman" w:hAnsi="Times New Roman" w:cs="Times New Roman"/>
          <w:sz w:val="20"/>
          <w:szCs w:val="20"/>
        </w:rPr>
        <w:t>It has prove</w:t>
      </w:r>
      <w:r w:rsidR="006B5C55">
        <w:rPr>
          <w:rFonts w:ascii="Times New Roman" w:hAnsi="Times New Roman" w:cs="Times New Roman"/>
          <w:sz w:val="20"/>
          <w:szCs w:val="20"/>
        </w:rPr>
        <w:t>n that the result of inclusion p</w:t>
      </w:r>
      <w:r w:rsidRPr="00394F72">
        <w:rPr>
          <w:rFonts w:ascii="Times New Roman" w:hAnsi="Times New Roman" w:cs="Times New Roman"/>
          <w:sz w:val="20"/>
          <w:szCs w:val="20"/>
        </w:rPr>
        <w:t>olypropylene fibre in normal concrete get high result than normal concrete. The highest result is shown by 0.3% of Polypropylene fibre at 28 day of age in compressive test. For the flexural test, it can conclude that increases flexural strength is highly depend on the content of polypropylene fibre .Thus, 0.9% has higher result 10.40 Mpa compare to normal concrete that just 8.21 Mpa.</w:t>
      </w:r>
    </w:p>
    <w:p w:rsidR="006D4911" w:rsidRPr="006D4911" w:rsidRDefault="00394F72" w:rsidP="006D4911">
      <w:pPr>
        <w:numPr>
          <w:ilvl w:val="0"/>
          <w:numId w:val="1"/>
        </w:numPr>
        <w:rPr>
          <w:rFonts w:ascii="Times New Roman" w:hAnsi="Times New Roman" w:cs="Times New Roman"/>
          <w:sz w:val="20"/>
          <w:szCs w:val="20"/>
        </w:rPr>
      </w:pPr>
      <w:r w:rsidRPr="00394F72">
        <w:rPr>
          <w:rFonts w:ascii="Times New Roman" w:hAnsi="Times New Roman" w:cs="Times New Roman"/>
          <w:sz w:val="20"/>
          <w:szCs w:val="20"/>
        </w:rPr>
        <w:t>The characteristic of polypropylene fibre that can hold crack are proven when the higher content of polypropylene fibre that is 0.9% get the higher result in flexural test. It shown that polypropyl</w:t>
      </w:r>
      <w:r w:rsidR="0081798F">
        <w:rPr>
          <w:rFonts w:ascii="Times New Roman" w:hAnsi="Times New Roman" w:cs="Times New Roman"/>
          <w:sz w:val="20"/>
          <w:szCs w:val="20"/>
        </w:rPr>
        <w:t>ene fibre can longer the time to crack width from propagated.</w:t>
      </w:r>
    </w:p>
    <w:p w:rsidR="0001768E" w:rsidRPr="007D3900" w:rsidRDefault="0001768E" w:rsidP="0001768E">
      <w:pPr>
        <w:pStyle w:val="TDAcknowledgments"/>
        <w:spacing w:before="0" w:line="240" w:lineRule="auto"/>
        <w:ind w:firstLine="0"/>
        <w:rPr>
          <w:rFonts w:ascii="Times New Roman" w:hAnsi="Times New Roman"/>
          <w:b/>
          <w:sz w:val="20"/>
        </w:rPr>
      </w:pPr>
      <w:r w:rsidRPr="007D3900">
        <w:rPr>
          <w:rFonts w:ascii="Times New Roman" w:hAnsi="Times New Roman"/>
          <w:b/>
          <w:sz w:val="20"/>
        </w:rPr>
        <w:t>Acknowledgement</w:t>
      </w:r>
    </w:p>
    <w:p w:rsidR="0001768E" w:rsidRPr="007D3900" w:rsidRDefault="0001768E" w:rsidP="0001768E">
      <w:pPr>
        <w:pStyle w:val="TDAcknowledgments"/>
        <w:spacing w:before="0" w:line="240" w:lineRule="auto"/>
        <w:ind w:firstLine="0"/>
        <w:rPr>
          <w:rFonts w:ascii="Times New Roman" w:hAnsi="Times New Roman"/>
          <w:sz w:val="20"/>
        </w:rPr>
      </w:pPr>
    </w:p>
    <w:p w:rsidR="006D4911" w:rsidRDefault="00F05B9B" w:rsidP="006D4911">
      <w:pPr>
        <w:rPr>
          <w:rFonts w:ascii="Times New Roman" w:hAnsi="Times New Roman" w:cs="Times New Roman"/>
          <w:sz w:val="20"/>
          <w:szCs w:val="20"/>
        </w:rPr>
      </w:pPr>
      <w:r w:rsidRPr="007D3900">
        <w:rPr>
          <w:rFonts w:ascii="Times New Roman" w:hAnsi="Times New Roman"/>
          <w:sz w:val="20"/>
          <w:lang w:val="en-GB"/>
        </w:rPr>
        <w:t xml:space="preserve">The authors would like to thank the funding bodies of this research: Universiti Sains Malaysia under USM RUI Grant. No. </w:t>
      </w:r>
      <w:r w:rsidRPr="007D3900">
        <w:rPr>
          <w:rFonts w:ascii="Times New Roman" w:hAnsi="Times New Roman"/>
          <w:sz w:val="20"/>
        </w:rPr>
        <w:t>1001/PPBGN/814248</w:t>
      </w:r>
      <w:bookmarkStart w:id="0" w:name="_GoBack"/>
      <w:bookmarkEnd w:id="0"/>
    </w:p>
    <w:p w:rsidR="003A62E9" w:rsidRDefault="003A62E9" w:rsidP="003A62E9">
      <w:pPr>
        <w:rPr>
          <w:rFonts w:ascii="Times New Roman" w:hAnsi="Times New Roman" w:cs="Times New Roman"/>
          <w:b/>
          <w:sz w:val="20"/>
          <w:szCs w:val="20"/>
        </w:rPr>
      </w:pPr>
      <w:r>
        <w:rPr>
          <w:rFonts w:ascii="Times New Roman" w:hAnsi="Times New Roman" w:cs="Times New Roman"/>
          <w:b/>
          <w:sz w:val="20"/>
          <w:szCs w:val="20"/>
        </w:rPr>
        <w:t>6.0 REFERENCE</w:t>
      </w:r>
    </w:p>
    <w:p w:rsidR="006D4911" w:rsidRDefault="006D4911" w:rsidP="006D4911">
      <w:pPr>
        <w:spacing w:line="240" w:lineRule="auto"/>
        <w:rPr>
          <w:rFonts w:ascii="Times New Roman" w:hAnsi="Times New Roman" w:cs="Times New Roman"/>
          <w:sz w:val="20"/>
          <w:szCs w:val="20"/>
          <w:lang w:val="en-US"/>
        </w:rPr>
      </w:pPr>
      <w:r w:rsidRPr="006D4911">
        <w:rPr>
          <w:rFonts w:ascii="Times New Roman" w:hAnsi="Times New Roman" w:cs="Times New Roman"/>
          <w:sz w:val="20"/>
          <w:szCs w:val="20"/>
        </w:rPr>
        <w:t>[1]</w:t>
      </w:r>
      <w:r>
        <w:rPr>
          <w:rFonts w:ascii="Times New Roman" w:hAnsi="Times New Roman" w:cs="Times New Roman"/>
          <w:b/>
          <w:sz w:val="20"/>
          <w:szCs w:val="20"/>
        </w:rPr>
        <w:t xml:space="preserve">         </w:t>
      </w:r>
      <w:r w:rsidRPr="006D4911">
        <w:rPr>
          <w:rFonts w:ascii="Times New Roman" w:hAnsi="Times New Roman" w:cs="Times New Roman"/>
          <w:sz w:val="20"/>
          <w:szCs w:val="20"/>
          <w:lang w:val="en-US"/>
        </w:rPr>
        <w:t xml:space="preserve">Pillai, S. U., &amp; Menon, D. (1998,2003). </w:t>
      </w:r>
      <w:r w:rsidRPr="006D4911">
        <w:rPr>
          <w:rFonts w:ascii="Times New Roman" w:hAnsi="Times New Roman" w:cs="Times New Roman"/>
          <w:i/>
          <w:iCs/>
          <w:sz w:val="20"/>
          <w:szCs w:val="20"/>
          <w:lang w:val="en-US"/>
        </w:rPr>
        <w:t>Reinforced Concrete Design</w:t>
      </w:r>
      <w:r w:rsidRPr="006D4911">
        <w:rPr>
          <w:rFonts w:ascii="Times New Roman" w:hAnsi="Times New Roman" w:cs="Times New Roman"/>
          <w:sz w:val="20"/>
          <w:szCs w:val="20"/>
          <w:lang w:val="en-US"/>
        </w:rPr>
        <w:t xml:space="preserve"> </w:t>
      </w:r>
      <w:r>
        <w:rPr>
          <w:rFonts w:ascii="Times New Roman" w:hAnsi="Times New Roman" w:cs="Times New Roman"/>
          <w:sz w:val="20"/>
          <w:szCs w:val="20"/>
          <w:lang w:val="en-US"/>
        </w:rPr>
        <w:t>(Second ed.). India, New Delhi:</w:t>
      </w:r>
    </w:p>
    <w:p w:rsidR="006D4911" w:rsidRDefault="006D4911" w:rsidP="006D4911">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              Tata McGraw-Hill Publishing Company Limited.</w:t>
      </w:r>
      <w:r w:rsidRPr="006D4911">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p>
    <w:p w:rsidR="006D4911" w:rsidRDefault="006D4911" w:rsidP="006D4911">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[2]          </w:t>
      </w:r>
      <w:r w:rsidRPr="006D4911">
        <w:rPr>
          <w:rFonts w:ascii="Times New Roman" w:hAnsi="Times New Roman" w:cs="Times New Roman"/>
          <w:sz w:val="20"/>
          <w:szCs w:val="20"/>
          <w:lang w:val="en-US"/>
        </w:rPr>
        <w:t xml:space="preserve">Carpinteri, A. (1986). </w:t>
      </w:r>
      <w:r w:rsidRPr="006D4911">
        <w:rPr>
          <w:rFonts w:ascii="Times New Roman" w:hAnsi="Times New Roman" w:cs="Times New Roman"/>
          <w:i/>
          <w:iCs/>
          <w:sz w:val="20"/>
          <w:szCs w:val="20"/>
          <w:lang w:val="en-US"/>
        </w:rPr>
        <w:t>Mechanical Damage and Crack Growth In Concrete</w:t>
      </w:r>
      <w:r w:rsidRPr="006D4911">
        <w:rPr>
          <w:rFonts w:ascii="Times New Roman" w:hAnsi="Times New Roman" w:cs="Times New Roman"/>
          <w:sz w:val="20"/>
          <w:szCs w:val="20"/>
          <w:lang w:val="en-US"/>
        </w:rPr>
        <w:t xml:space="preserve"> (First ed.). Netherland:</w:t>
      </w:r>
    </w:p>
    <w:p w:rsidR="006D4911" w:rsidRDefault="006D4911" w:rsidP="006D4911">
      <w:pPr>
        <w:spacing w:line="240" w:lineRule="auto"/>
        <w:rPr>
          <w:rFonts w:ascii="Times New Roman" w:hAnsi="Times New Roman" w:cs="Times New Roman"/>
          <w:sz w:val="20"/>
          <w:szCs w:val="20"/>
          <w:lang w:val="en-US"/>
        </w:rPr>
      </w:pPr>
      <w:r w:rsidRPr="006D4911">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6D4911">
        <w:rPr>
          <w:rFonts w:ascii="Times New Roman" w:hAnsi="Times New Roman" w:cs="Times New Roman"/>
          <w:sz w:val="20"/>
          <w:szCs w:val="20"/>
          <w:lang w:val="en-US"/>
        </w:rPr>
        <w:t>Martinus Nijhoff Publishers.</w:t>
      </w:r>
    </w:p>
    <w:p w:rsidR="006D4911" w:rsidRDefault="006D4911" w:rsidP="006D4911">
      <w:pPr>
        <w:rPr>
          <w:rFonts w:ascii="Times New Roman" w:hAnsi="Times New Roman" w:cs="Times New Roman"/>
          <w:sz w:val="20"/>
          <w:szCs w:val="20"/>
          <w:lang w:val="en-US"/>
        </w:rPr>
      </w:pPr>
      <w:r>
        <w:rPr>
          <w:rFonts w:ascii="Times New Roman" w:hAnsi="Times New Roman" w:cs="Times New Roman"/>
          <w:sz w:val="20"/>
          <w:szCs w:val="20"/>
          <w:lang w:val="en-US"/>
        </w:rPr>
        <w:t xml:space="preserve">[3]          </w:t>
      </w:r>
      <w:r w:rsidRPr="006D4911">
        <w:rPr>
          <w:rFonts w:ascii="Times New Roman" w:hAnsi="Times New Roman" w:cs="Times New Roman"/>
          <w:sz w:val="20"/>
          <w:szCs w:val="20"/>
          <w:lang w:val="en-US"/>
        </w:rPr>
        <w:t xml:space="preserve">Beeby, A., &amp; R. N. (1995). </w:t>
      </w:r>
      <w:r w:rsidRPr="006D4911">
        <w:rPr>
          <w:rFonts w:ascii="Times New Roman" w:hAnsi="Times New Roman" w:cs="Times New Roman"/>
          <w:i/>
          <w:iCs/>
          <w:sz w:val="20"/>
          <w:szCs w:val="20"/>
          <w:lang w:val="en-US"/>
        </w:rPr>
        <w:t>Designer's Handbook to Eurocode 2:1 Design of Concrete Structure.</w:t>
      </w:r>
      <w:r w:rsidRPr="006D4911">
        <w:rPr>
          <w:rFonts w:ascii="Times New Roman" w:hAnsi="Times New Roman" w:cs="Times New Roman"/>
          <w:sz w:val="20"/>
          <w:szCs w:val="20"/>
          <w:lang w:val="en-US"/>
        </w:rPr>
        <w:t xml:space="preserve"> USA: </w:t>
      </w:r>
    </w:p>
    <w:p w:rsidR="006D4911" w:rsidRDefault="006D4911" w:rsidP="006D4911">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6D4911">
        <w:rPr>
          <w:rFonts w:ascii="Times New Roman" w:hAnsi="Times New Roman" w:cs="Times New Roman"/>
          <w:sz w:val="20"/>
          <w:szCs w:val="20"/>
          <w:lang w:val="en-US"/>
        </w:rPr>
        <w:t>Thomas Telford Service Ltd.</w:t>
      </w:r>
    </w:p>
    <w:p w:rsidR="006D4911" w:rsidRPr="006D4911" w:rsidRDefault="006D4911" w:rsidP="006D4911">
      <w:pPr>
        <w:rPr>
          <w:rFonts w:ascii="Times New Roman" w:hAnsi="Times New Roman" w:cs="Times New Roman"/>
          <w:sz w:val="20"/>
          <w:szCs w:val="20"/>
          <w:lang w:val="en-US"/>
        </w:rPr>
      </w:pPr>
      <w:r>
        <w:rPr>
          <w:rFonts w:ascii="Times New Roman" w:hAnsi="Times New Roman" w:cs="Times New Roman"/>
          <w:sz w:val="20"/>
          <w:szCs w:val="20"/>
          <w:lang w:val="en-US"/>
        </w:rPr>
        <w:t xml:space="preserve">[4]         </w:t>
      </w:r>
      <w:r w:rsidRPr="006D4911">
        <w:rPr>
          <w:rFonts w:ascii="Times New Roman" w:hAnsi="Times New Roman" w:cs="Times New Roman"/>
          <w:sz w:val="20"/>
          <w:szCs w:val="20"/>
          <w:lang w:val="en-US"/>
        </w:rPr>
        <w:t>Singh, S. K. (2011, December). Polypropylene Fiber Reinforced Concrete : An Overview.</w:t>
      </w:r>
    </w:p>
    <w:p w:rsidR="00B053CA" w:rsidRPr="00B053CA" w:rsidRDefault="006D4911" w:rsidP="00B053CA">
      <w:pPr>
        <w:rPr>
          <w:rFonts w:ascii="Times New Roman" w:hAnsi="Times New Roman" w:cs="Times New Roman"/>
          <w:sz w:val="20"/>
          <w:szCs w:val="20"/>
          <w:lang w:val="en-US"/>
        </w:rPr>
      </w:pPr>
      <w:r>
        <w:rPr>
          <w:rFonts w:ascii="Times New Roman" w:hAnsi="Times New Roman" w:cs="Times New Roman"/>
          <w:sz w:val="20"/>
          <w:szCs w:val="20"/>
          <w:lang w:val="en-US"/>
        </w:rPr>
        <w:lastRenderedPageBreak/>
        <w:t>[5]</w:t>
      </w:r>
      <w:r w:rsidR="00B053CA">
        <w:rPr>
          <w:rFonts w:ascii="Times New Roman" w:hAnsi="Times New Roman" w:cs="Times New Roman"/>
          <w:sz w:val="20"/>
          <w:szCs w:val="20"/>
          <w:lang w:val="en-US"/>
        </w:rPr>
        <w:t xml:space="preserve">         </w:t>
      </w:r>
      <w:r w:rsidR="00B053CA" w:rsidRPr="00B053CA">
        <w:rPr>
          <w:rFonts w:ascii="Times New Roman" w:hAnsi="Times New Roman" w:cs="Times New Roman"/>
          <w:sz w:val="20"/>
          <w:szCs w:val="20"/>
          <w:lang w:val="en-US"/>
        </w:rPr>
        <w:t xml:space="preserve">Cheng, F.-T., &amp; Olsen, E. (2003). </w:t>
      </w:r>
      <w:r w:rsidR="00B053CA" w:rsidRPr="00B053CA">
        <w:rPr>
          <w:rFonts w:ascii="Times New Roman" w:hAnsi="Times New Roman" w:cs="Times New Roman"/>
          <w:i/>
          <w:iCs/>
          <w:sz w:val="20"/>
          <w:szCs w:val="20"/>
          <w:lang w:val="en-US"/>
        </w:rPr>
        <w:t>Concrete Countertop.</w:t>
      </w:r>
      <w:r w:rsidR="00B053CA" w:rsidRPr="00B053CA">
        <w:rPr>
          <w:rFonts w:ascii="Times New Roman" w:hAnsi="Times New Roman" w:cs="Times New Roman"/>
          <w:sz w:val="20"/>
          <w:szCs w:val="20"/>
          <w:lang w:val="en-US"/>
        </w:rPr>
        <w:t xml:space="preserve"> New Town: The Tounton Press.</w:t>
      </w:r>
    </w:p>
    <w:p w:rsidR="00B053CA" w:rsidRDefault="00B053CA" w:rsidP="00B053CA">
      <w:pPr>
        <w:rPr>
          <w:rFonts w:ascii="Times New Roman" w:hAnsi="Times New Roman" w:cs="Times New Roman"/>
          <w:sz w:val="20"/>
          <w:szCs w:val="20"/>
          <w:lang w:val="en-US"/>
        </w:rPr>
      </w:pPr>
      <w:r>
        <w:rPr>
          <w:rFonts w:ascii="Times New Roman" w:hAnsi="Times New Roman" w:cs="Times New Roman"/>
          <w:sz w:val="20"/>
          <w:szCs w:val="20"/>
          <w:lang w:val="en-US"/>
        </w:rPr>
        <w:t xml:space="preserve">[6]         </w:t>
      </w:r>
      <w:r w:rsidRPr="00B053CA">
        <w:rPr>
          <w:rFonts w:ascii="Times New Roman" w:hAnsi="Times New Roman" w:cs="Times New Roman"/>
          <w:sz w:val="20"/>
          <w:szCs w:val="20"/>
          <w:lang w:val="en-US"/>
        </w:rPr>
        <w:t xml:space="preserve">Zheng, Z., &amp; Feldman, D. (1995). Synthetic fibre-reinforced concrete. </w:t>
      </w:r>
      <w:r w:rsidRPr="00B053CA">
        <w:rPr>
          <w:rFonts w:ascii="Times New Roman" w:hAnsi="Times New Roman" w:cs="Times New Roman"/>
          <w:i/>
          <w:iCs/>
          <w:sz w:val="20"/>
          <w:szCs w:val="20"/>
          <w:lang w:val="en-US"/>
        </w:rPr>
        <w:t>Progress in Polymer Science</w:t>
      </w:r>
      <w:r w:rsidRPr="00B053CA">
        <w:rPr>
          <w:rFonts w:ascii="Times New Roman" w:hAnsi="Times New Roman" w:cs="Times New Roman"/>
          <w:sz w:val="20"/>
          <w:szCs w:val="20"/>
          <w:lang w:val="en-US"/>
        </w:rPr>
        <w:t xml:space="preserve"> </w:t>
      </w:r>
      <w:r w:rsidRPr="00B053CA">
        <w:rPr>
          <w:rFonts w:ascii="Times New Roman" w:hAnsi="Times New Roman" w:cs="Times New Roman"/>
          <w:i/>
          <w:iCs/>
          <w:sz w:val="20"/>
          <w:szCs w:val="20"/>
          <w:lang w:val="en-US"/>
        </w:rPr>
        <w:t>, 20</w:t>
      </w:r>
    </w:p>
    <w:p w:rsidR="00B053CA" w:rsidRDefault="00B053CA" w:rsidP="00B053CA">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B053CA">
        <w:rPr>
          <w:rFonts w:ascii="Times New Roman" w:hAnsi="Times New Roman" w:cs="Times New Roman"/>
          <w:sz w:val="20"/>
          <w:szCs w:val="20"/>
          <w:lang w:val="en-US"/>
        </w:rPr>
        <w:t>(2), 185-210.</w:t>
      </w:r>
    </w:p>
    <w:p w:rsidR="00B053CA" w:rsidRDefault="00B053CA" w:rsidP="00B053CA">
      <w:pPr>
        <w:rPr>
          <w:rFonts w:ascii="Times New Roman" w:hAnsi="Times New Roman" w:cs="Times New Roman"/>
          <w:sz w:val="20"/>
          <w:szCs w:val="20"/>
          <w:lang w:val="en-US"/>
        </w:rPr>
      </w:pPr>
      <w:r>
        <w:rPr>
          <w:rFonts w:ascii="Times New Roman" w:hAnsi="Times New Roman" w:cs="Times New Roman"/>
          <w:sz w:val="20"/>
          <w:szCs w:val="20"/>
          <w:lang w:val="en-US"/>
        </w:rPr>
        <w:t xml:space="preserve">[7]         </w:t>
      </w:r>
      <w:r w:rsidRPr="00B053CA">
        <w:rPr>
          <w:rFonts w:ascii="Times New Roman" w:hAnsi="Times New Roman" w:cs="Times New Roman"/>
          <w:sz w:val="20"/>
          <w:szCs w:val="20"/>
          <w:lang w:val="en-US"/>
        </w:rPr>
        <w:t xml:space="preserve">N.Meamanian, A. &amp;. (1991). Distribution and Opening of Fibrillated Polypropylene Fibre In Concrete. </w:t>
      </w:r>
    </w:p>
    <w:p w:rsidR="00B053CA" w:rsidRDefault="00B053CA" w:rsidP="00B053CA">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B053CA">
        <w:rPr>
          <w:rFonts w:ascii="Times New Roman" w:hAnsi="Times New Roman" w:cs="Times New Roman"/>
          <w:i/>
          <w:iCs/>
          <w:sz w:val="20"/>
          <w:szCs w:val="20"/>
          <w:lang w:val="en-US"/>
        </w:rPr>
        <w:t>Cement and Concrete Composite</w:t>
      </w:r>
      <w:r w:rsidRPr="00B053CA">
        <w:rPr>
          <w:rFonts w:ascii="Times New Roman" w:hAnsi="Times New Roman" w:cs="Times New Roman"/>
          <w:sz w:val="20"/>
          <w:szCs w:val="20"/>
          <w:lang w:val="en-US"/>
        </w:rPr>
        <w:t xml:space="preserve"> </w:t>
      </w:r>
      <w:r w:rsidRPr="00B053CA">
        <w:rPr>
          <w:rFonts w:ascii="Times New Roman" w:hAnsi="Times New Roman" w:cs="Times New Roman"/>
          <w:i/>
          <w:iCs/>
          <w:sz w:val="20"/>
          <w:szCs w:val="20"/>
          <w:lang w:val="en-US"/>
        </w:rPr>
        <w:t>, 13</w:t>
      </w:r>
      <w:r w:rsidRPr="00B053CA">
        <w:rPr>
          <w:rFonts w:ascii="Times New Roman" w:hAnsi="Times New Roman" w:cs="Times New Roman"/>
          <w:sz w:val="20"/>
          <w:szCs w:val="20"/>
          <w:lang w:val="en-US"/>
        </w:rPr>
        <w:t>, 107-114.</w:t>
      </w:r>
    </w:p>
    <w:p w:rsidR="006E73B6" w:rsidRDefault="00B053CA" w:rsidP="006E73B6">
      <w:pPr>
        <w:rPr>
          <w:rFonts w:ascii="Times New Roman" w:hAnsi="Times New Roman" w:cs="Times New Roman"/>
          <w:i/>
          <w:iCs/>
          <w:sz w:val="20"/>
          <w:szCs w:val="20"/>
          <w:lang w:val="en-US"/>
        </w:rPr>
      </w:pPr>
      <w:r>
        <w:rPr>
          <w:rFonts w:ascii="Times New Roman" w:hAnsi="Times New Roman" w:cs="Times New Roman"/>
          <w:sz w:val="20"/>
          <w:szCs w:val="20"/>
          <w:lang w:val="en-US"/>
        </w:rPr>
        <w:t>[8]</w:t>
      </w:r>
      <w:r w:rsidR="006E73B6">
        <w:rPr>
          <w:rFonts w:ascii="Times New Roman" w:hAnsi="Times New Roman" w:cs="Times New Roman"/>
          <w:sz w:val="20"/>
          <w:szCs w:val="20"/>
          <w:lang w:val="en-US"/>
        </w:rPr>
        <w:t xml:space="preserve">          </w:t>
      </w:r>
      <w:r w:rsidR="006E73B6" w:rsidRPr="006E73B6">
        <w:rPr>
          <w:rFonts w:ascii="Times New Roman" w:hAnsi="Times New Roman" w:cs="Times New Roman"/>
          <w:sz w:val="20"/>
          <w:szCs w:val="20"/>
          <w:lang w:val="en-US"/>
        </w:rPr>
        <w:t xml:space="preserve">Amit Rai, D. Y. (2014). Application and Properties of Fibre Reinforced Concrete. </w:t>
      </w:r>
      <w:r w:rsidR="006E73B6" w:rsidRPr="006E73B6">
        <w:rPr>
          <w:rFonts w:ascii="Times New Roman" w:hAnsi="Times New Roman" w:cs="Times New Roman"/>
          <w:i/>
          <w:iCs/>
          <w:sz w:val="20"/>
          <w:szCs w:val="20"/>
          <w:lang w:val="en-US"/>
        </w:rPr>
        <w:t xml:space="preserve">Journal of </w:t>
      </w:r>
    </w:p>
    <w:p w:rsidR="006E73B6" w:rsidRDefault="006E73B6" w:rsidP="006E73B6">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              </w:t>
      </w:r>
      <w:r w:rsidRPr="006E73B6">
        <w:rPr>
          <w:rFonts w:ascii="Times New Roman" w:hAnsi="Times New Roman" w:cs="Times New Roman"/>
          <w:i/>
          <w:iCs/>
          <w:sz w:val="20"/>
          <w:szCs w:val="20"/>
          <w:lang w:val="en-US"/>
        </w:rPr>
        <w:t>Engineering Research and Application</w:t>
      </w:r>
      <w:r w:rsidRPr="006E73B6">
        <w:rPr>
          <w:rFonts w:ascii="Times New Roman" w:hAnsi="Times New Roman" w:cs="Times New Roman"/>
          <w:sz w:val="20"/>
          <w:szCs w:val="20"/>
          <w:lang w:val="en-US"/>
        </w:rPr>
        <w:t xml:space="preserve"> </w:t>
      </w:r>
      <w:r w:rsidRPr="006E73B6">
        <w:rPr>
          <w:rFonts w:ascii="Times New Roman" w:hAnsi="Times New Roman" w:cs="Times New Roman"/>
          <w:i/>
          <w:iCs/>
          <w:sz w:val="20"/>
          <w:szCs w:val="20"/>
          <w:lang w:val="en-US"/>
        </w:rPr>
        <w:t>, 4</w:t>
      </w:r>
      <w:r w:rsidRPr="006E73B6">
        <w:rPr>
          <w:rFonts w:ascii="Times New Roman" w:hAnsi="Times New Roman" w:cs="Times New Roman"/>
          <w:sz w:val="20"/>
          <w:szCs w:val="20"/>
          <w:lang w:val="en-US"/>
        </w:rPr>
        <w:t xml:space="preserve"> (5), 123-131.</w:t>
      </w:r>
    </w:p>
    <w:p w:rsidR="006E73B6" w:rsidRDefault="006E73B6" w:rsidP="006E73B6">
      <w:pPr>
        <w:rPr>
          <w:rFonts w:ascii="Times New Roman" w:hAnsi="Times New Roman" w:cs="Times New Roman"/>
          <w:sz w:val="20"/>
          <w:szCs w:val="20"/>
          <w:lang w:val="en-US"/>
        </w:rPr>
      </w:pPr>
      <w:r>
        <w:rPr>
          <w:lang w:val="en-US"/>
        </w:rPr>
        <w:t xml:space="preserve">[9]         </w:t>
      </w:r>
      <w:r w:rsidRPr="006E73B6">
        <w:rPr>
          <w:rFonts w:ascii="Times New Roman" w:hAnsi="Times New Roman" w:cs="Times New Roman"/>
          <w:sz w:val="20"/>
          <w:szCs w:val="20"/>
          <w:lang w:val="en-US"/>
        </w:rPr>
        <w:t>Canbaz, T. &amp;. (2007). Effect of Different Fibre on the Mech</w:t>
      </w:r>
      <w:r>
        <w:rPr>
          <w:rFonts w:ascii="Times New Roman" w:hAnsi="Times New Roman" w:cs="Times New Roman"/>
          <w:sz w:val="20"/>
          <w:szCs w:val="20"/>
          <w:lang w:val="en-US"/>
        </w:rPr>
        <w:t>anical Properties of concrete Co</w:t>
      </w:r>
      <w:r w:rsidRPr="006E73B6">
        <w:rPr>
          <w:rFonts w:ascii="Times New Roman" w:hAnsi="Times New Roman" w:cs="Times New Roman"/>
          <w:sz w:val="20"/>
          <w:szCs w:val="20"/>
          <w:lang w:val="en-US"/>
        </w:rPr>
        <w:t xml:space="preserve">ntaining </w:t>
      </w:r>
    </w:p>
    <w:p w:rsidR="006E73B6" w:rsidRDefault="006E73B6" w:rsidP="006E73B6">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6E73B6">
        <w:rPr>
          <w:rFonts w:ascii="Times New Roman" w:hAnsi="Times New Roman" w:cs="Times New Roman"/>
          <w:sz w:val="20"/>
          <w:szCs w:val="20"/>
          <w:lang w:val="en-US"/>
        </w:rPr>
        <w:t xml:space="preserve">Fly Ash. </w:t>
      </w:r>
      <w:r w:rsidRPr="006E73B6">
        <w:rPr>
          <w:rFonts w:ascii="Times New Roman" w:hAnsi="Times New Roman" w:cs="Times New Roman"/>
          <w:i/>
          <w:iCs/>
          <w:sz w:val="20"/>
          <w:szCs w:val="20"/>
          <w:lang w:val="en-US"/>
        </w:rPr>
        <w:t>Construction and Building Materials</w:t>
      </w:r>
      <w:r w:rsidRPr="006E73B6">
        <w:rPr>
          <w:rFonts w:ascii="Times New Roman" w:hAnsi="Times New Roman" w:cs="Times New Roman"/>
          <w:sz w:val="20"/>
          <w:szCs w:val="20"/>
          <w:lang w:val="en-US"/>
        </w:rPr>
        <w:t xml:space="preserve"> </w:t>
      </w:r>
      <w:r w:rsidRPr="006E73B6">
        <w:rPr>
          <w:rFonts w:ascii="Times New Roman" w:hAnsi="Times New Roman" w:cs="Times New Roman"/>
          <w:i/>
          <w:iCs/>
          <w:sz w:val="20"/>
          <w:szCs w:val="20"/>
          <w:lang w:val="en-US"/>
        </w:rPr>
        <w:t>, 21</w:t>
      </w:r>
      <w:r w:rsidRPr="006E73B6">
        <w:rPr>
          <w:rFonts w:ascii="Times New Roman" w:hAnsi="Times New Roman" w:cs="Times New Roman"/>
          <w:sz w:val="20"/>
          <w:szCs w:val="20"/>
          <w:lang w:val="en-US"/>
        </w:rPr>
        <w:t xml:space="preserve"> (7), 1486-1491.</w:t>
      </w:r>
    </w:p>
    <w:p w:rsidR="006E73B6" w:rsidRDefault="006E73B6" w:rsidP="006E73B6">
      <w:pPr>
        <w:rPr>
          <w:rFonts w:ascii="Times New Roman" w:hAnsi="Times New Roman" w:cs="Times New Roman"/>
          <w:i/>
          <w:iCs/>
          <w:sz w:val="20"/>
          <w:szCs w:val="20"/>
          <w:lang w:val="en-US"/>
        </w:rPr>
      </w:pPr>
      <w:r>
        <w:rPr>
          <w:lang w:val="en-US"/>
        </w:rPr>
        <w:t>[10</w:t>
      </w:r>
      <w:r w:rsidRPr="006E73B6">
        <w:rPr>
          <w:rFonts w:ascii="Times New Roman" w:hAnsi="Times New Roman" w:cs="Times New Roman"/>
          <w:sz w:val="20"/>
          <w:szCs w:val="20"/>
          <w:lang w:val="en-US"/>
        </w:rPr>
        <w:t xml:space="preserve">]       Dr.T.Ch.Madhari, L. R. (2014). Polypropylene Fibre Reinforced Concrete. </w:t>
      </w:r>
      <w:r w:rsidRPr="006E73B6">
        <w:rPr>
          <w:rFonts w:ascii="Times New Roman" w:hAnsi="Times New Roman" w:cs="Times New Roman"/>
          <w:i/>
          <w:iCs/>
          <w:sz w:val="20"/>
          <w:szCs w:val="20"/>
          <w:lang w:val="en-US"/>
        </w:rPr>
        <w:t xml:space="preserve">International Journal of </w:t>
      </w:r>
    </w:p>
    <w:p w:rsidR="006E73B6" w:rsidRDefault="006E73B6" w:rsidP="006E73B6">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              </w:t>
      </w:r>
      <w:r w:rsidRPr="006E73B6">
        <w:rPr>
          <w:rFonts w:ascii="Times New Roman" w:hAnsi="Times New Roman" w:cs="Times New Roman"/>
          <w:i/>
          <w:iCs/>
          <w:sz w:val="20"/>
          <w:szCs w:val="20"/>
          <w:lang w:val="en-US"/>
        </w:rPr>
        <w:t>Emerging Technology and Advanced Engineering</w:t>
      </w:r>
      <w:r w:rsidRPr="006E73B6">
        <w:rPr>
          <w:rFonts w:ascii="Times New Roman" w:hAnsi="Times New Roman" w:cs="Times New Roman"/>
          <w:sz w:val="20"/>
          <w:szCs w:val="20"/>
          <w:lang w:val="en-US"/>
        </w:rPr>
        <w:t xml:space="preserve"> </w:t>
      </w:r>
      <w:r w:rsidRPr="006E73B6">
        <w:rPr>
          <w:rFonts w:ascii="Times New Roman" w:hAnsi="Times New Roman" w:cs="Times New Roman"/>
          <w:i/>
          <w:iCs/>
          <w:sz w:val="20"/>
          <w:szCs w:val="20"/>
          <w:lang w:val="en-US"/>
        </w:rPr>
        <w:t>, 4</w:t>
      </w:r>
      <w:r w:rsidRPr="006E73B6">
        <w:rPr>
          <w:rFonts w:ascii="Times New Roman" w:hAnsi="Times New Roman" w:cs="Times New Roman"/>
          <w:sz w:val="20"/>
          <w:szCs w:val="20"/>
          <w:lang w:val="en-US"/>
        </w:rPr>
        <w:t xml:space="preserve"> (4), 117.</w:t>
      </w:r>
    </w:p>
    <w:p w:rsidR="006E73B6" w:rsidRDefault="006E73B6" w:rsidP="006E73B6">
      <w:pPr>
        <w:pStyle w:val="Bibliography"/>
        <w:rPr>
          <w:rFonts w:ascii="Times New Roman" w:hAnsi="Times New Roman" w:cs="Times New Roman"/>
          <w:noProof/>
          <w:sz w:val="20"/>
          <w:szCs w:val="20"/>
          <w:lang w:val="en-US"/>
        </w:rPr>
      </w:pPr>
      <w:r>
        <w:rPr>
          <w:lang w:val="en-US"/>
        </w:rPr>
        <w:t xml:space="preserve">[11]        </w:t>
      </w:r>
      <w:r w:rsidRPr="006E73B6">
        <w:rPr>
          <w:rFonts w:ascii="Times New Roman" w:hAnsi="Times New Roman" w:cs="Times New Roman"/>
          <w:noProof/>
          <w:sz w:val="20"/>
          <w:szCs w:val="20"/>
          <w:lang w:val="en-US"/>
        </w:rPr>
        <w:t xml:space="preserve">M.N. Soutsos, T. L. (2012). Flexural performance of fibre reinforced concrete made with steel. </w:t>
      </w:r>
    </w:p>
    <w:p w:rsidR="006E73B6" w:rsidRPr="006E73B6" w:rsidRDefault="006E73B6" w:rsidP="006E73B6">
      <w:pPr>
        <w:pStyle w:val="Bibliography"/>
        <w:rPr>
          <w:rFonts w:ascii="Times New Roman" w:hAnsi="Times New Roman" w:cs="Times New Roman"/>
          <w:noProof/>
          <w:sz w:val="20"/>
          <w:szCs w:val="20"/>
          <w:lang w:val="en-US"/>
        </w:rPr>
      </w:pPr>
      <w:r>
        <w:rPr>
          <w:rFonts w:ascii="Times New Roman" w:hAnsi="Times New Roman" w:cs="Times New Roman"/>
          <w:noProof/>
          <w:sz w:val="20"/>
          <w:szCs w:val="20"/>
          <w:lang w:val="en-US"/>
        </w:rPr>
        <w:t xml:space="preserve">               </w:t>
      </w:r>
      <w:r w:rsidRPr="006E73B6">
        <w:rPr>
          <w:rFonts w:ascii="Times New Roman" w:hAnsi="Times New Roman" w:cs="Times New Roman"/>
          <w:i/>
          <w:iCs/>
          <w:noProof/>
          <w:sz w:val="20"/>
          <w:szCs w:val="20"/>
          <w:lang w:val="en-US"/>
        </w:rPr>
        <w:t>Construction and Building Materials</w:t>
      </w:r>
      <w:r w:rsidRPr="006E73B6">
        <w:rPr>
          <w:rFonts w:ascii="Times New Roman" w:hAnsi="Times New Roman" w:cs="Times New Roman"/>
          <w:noProof/>
          <w:sz w:val="20"/>
          <w:szCs w:val="20"/>
          <w:lang w:val="en-US"/>
        </w:rPr>
        <w:t xml:space="preserve"> </w:t>
      </w:r>
      <w:r w:rsidRPr="006E73B6">
        <w:rPr>
          <w:rFonts w:ascii="Times New Roman" w:hAnsi="Times New Roman" w:cs="Times New Roman"/>
          <w:i/>
          <w:iCs/>
          <w:noProof/>
          <w:sz w:val="20"/>
          <w:szCs w:val="20"/>
          <w:lang w:val="en-US"/>
        </w:rPr>
        <w:t>, 36</w:t>
      </w:r>
      <w:r w:rsidRPr="006E73B6">
        <w:rPr>
          <w:rFonts w:ascii="Times New Roman" w:hAnsi="Times New Roman" w:cs="Times New Roman"/>
          <w:noProof/>
          <w:sz w:val="20"/>
          <w:szCs w:val="20"/>
          <w:lang w:val="en-US"/>
        </w:rPr>
        <w:t>, 704-710.</w:t>
      </w:r>
    </w:p>
    <w:p w:rsidR="006E73B6" w:rsidRPr="006E73B6" w:rsidRDefault="006E73B6" w:rsidP="006E73B6">
      <w:pPr>
        <w:rPr>
          <w:lang w:val="en-US"/>
        </w:rPr>
      </w:pPr>
    </w:p>
    <w:p w:rsidR="006E73B6" w:rsidRPr="006E73B6" w:rsidRDefault="006E73B6" w:rsidP="006E73B6">
      <w:pPr>
        <w:rPr>
          <w:lang w:val="en-US"/>
        </w:rPr>
      </w:pPr>
    </w:p>
    <w:p w:rsidR="006E73B6" w:rsidRPr="006E73B6" w:rsidRDefault="006E73B6" w:rsidP="006E73B6">
      <w:pPr>
        <w:rPr>
          <w:lang w:val="en-US"/>
        </w:rPr>
      </w:pPr>
    </w:p>
    <w:p w:rsidR="00B053CA" w:rsidRPr="00B053CA" w:rsidRDefault="00B053CA" w:rsidP="00B053CA">
      <w:pPr>
        <w:rPr>
          <w:rFonts w:ascii="Times New Roman" w:hAnsi="Times New Roman" w:cs="Times New Roman"/>
          <w:sz w:val="20"/>
          <w:szCs w:val="20"/>
          <w:lang w:val="en-US"/>
        </w:rPr>
      </w:pPr>
    </w:p>
    <w:p w:rsidR="006D4911" w:rsidRPr="006E73B6" w:rsidRDefault="00B053CA" w:rsidP="006E73B6">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rsidR="008C3163" w:rsidRPr="003A62E9" w:rsidRDefault="008C3163" w:rsidP="003A62E9">
      <w:pPr>
        <w:rPr>
          <w:rFonts w:ascii="Times New Roman" w:hAnsi="Times New Roman" w:cs="Times New Roman"/>
          <w:b/>
          <w:sz w:val="20"/>
          <w:szCs w:val="20"/>
        </w:rPr>
      </w:pPr>
    </w:p>
    <w:sectPr w:rsidR="008C3163" w:rsidRPr="003A62E9" w:rsidSect="00CD3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87F" w:rsidRDefault="0087387F" w:rsidP="003B101B">
      <w:pPr>
        <w:spacing w:after="0" w:line="240" w:lineRule="auto"/>
      </w:pPr>
      <w:r>
        <w:separator/>
      </w:r>
    </w:p>
  </w:endnote>
  <w:endnote w:type="continuationSeparator" w:id="0">
    <w:p w:rsidR="0087387F" w:rsidRDefault="0087387F" w:rsidP="003B1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87F" w:rsidRDefault="0087387F" w:rsidP="003B101B">
      <w:pPr>
        <w:spacing w:after="0" w:line="240" w:lineRule="auto"/>
      </w:pPr>
      <w:r>
        <w:separator/>
      </w:r>
    </w:p>
  </w:footnote>
  <w:footnote w:type="continuationSeparator" w:id="0">
    <w:p w:rsidR="0087387F" w:rsidRDefault="0087387F" w:rsidP="003B10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62F65"/>
    <w:multiLevelType w:val="hybridMultilevel"/>
    <w:tmpl w:val="CADAB1B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11D"/>
    <w:rsid w:val="0001768E"/>
    <w:rsid w:val="001266D8"/>
    <w:rsid w:val="00181E84"/>
    <w:rsid w:val="001F1264"/>
    <w:rsid w:val="00211043"/>
    <w:rsid w:val="00215E83"/>
    <w:rsid w:val="00221EA8"/>
    <w:rsid w:val="0023715E"/>
    <w:rsid w:val="002653D7"/>
    <w:rsid w:val="002B0F5C"/>
    <w:rsid w:val="002C3FAC"/>
    <w:rsid w:val="00305913"/>
    <w:rsid w:val="00394F72"/>
    <w:rsid w:val="003A62E9"/>
    <w:rsid w:val="003B101B"/>
    <w:rsid w:val="00426E72"/>
    <w:rsid w:val="00451C7C"/>
    <w:rsid w:val="00465FF4"/>
    <w:rsid w:val="00477748"/>
    <w:rsid w:val="00483A00"/>
    <w:rsid w:val="005041C4"/>
    <w:rsid w:val="00515A4E"/>
    <w:rsid w:val="00556B13"/>
    <w:rsid w:val="006A6F94"/>
    <w:rsid w:val="006B3F5C"/>
    <w:rsid w:val="006B5C55"/>
    <w:rsid w:val="006D4911"/>
    <w:rsid w:val="006D507A"/>
    <w:rsid w:val="006D6CB1"/>
    <w:rsid w:val="006E73B6"/>
    <w:rsid w:val="00705A20"/>
    <w:rsid w:val="0075011D"/>
    <w:rsid w:val="00774438"/>
    <w:rsid w:val="007B3A67"/>
    <w:rsid w:val="0081798F"/>
    <w:rsid w:val="0087387F"/>
    <w:rsid w:val="00883497"/>
    <w:rsid w:val="008A20EC"/>
    <w:rsid w:val="008C00B3"/>
    <w:rsid w:val="008C3163"/>
    <w:rsid w:val="00901D0F"/>
    <w:rsid w:val="00927EA0"/>
    <w:rsid w:val="009721EA"/>
    <w:rsid w:val="009767B3"/>
    <w:rsid w:val="009A47C8"/>
    <w:rsid w:val="009B21EF"/>
    <w:rsid w:val="009B3387"/>
    <w:rsid w:val="009B7065"/>
    <w:rsid w:val="009B7BF1"/>
    <w:rsid w:val="00A1139D"/>
    <w:rsid w:val="00A83CE7"/>
    <w:rsid w:val="00A85065"/>
    <w:rsid w:val="00AC2254"/>
    <w:rsid w:val="00B053CA"/>
    <w:rsid w:val="00B1737D"/>
    <w:rsid w:val="00B226F4"/>
    <w:rsid w:val="00B261F1"/>
    <w:rsid w:val="00B46A60"/>
    <w:rsid w:val="00B65DF7"/>
    <w:rsid w:val="00B828F1"/>
    <w:rsid w:val="00B956A9"/>
    <w:rsid w:val="00C22386"/>
    <w:rsid w:val="00C34EEA"/>
    <w:rsid w:val="00CA5DAE"/>
    <w:rsid w:val="00CD3D22"/>
    <w:rsid w:val="00DD21AE"/>
    <w:rsid w:val="00DD5156"/>
    <w:rsid w:val="00E4351D"/>
    <w:rsid w:val="00E8272F"/>
    <w:rsid w:val="00E84151"/>
    <w:rsid w:val="00EB57A9"/>
    <w:rsid w:val="00F01CFD"/>
    <w:rsid w:val="00F05B9B"/>
    <w:rsid w:val="00F120CA"/>
    <w:rsid w:val="00F162D7"/>
    <w:rsid w:val="00FD43A9"/>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23244-CAF4-49AA-BF22-8E25CA1D4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D22"/>
  </w:style>
  <w:style w:type="paragraph" w:styleId="Heading1">
    <w:name w:val="heading 1"/>
    <w:basedOn w:val="Normal"/>
    <w:next w:val="Normal"/>
    <w:link w:val="Heading1Char"/>
    <w:uiPriority w:val="9"/>
    <w:qFormat/>
    <w:rsid w:val="00CA5DA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basedOn w:val="Normal"/>
    <w:autoRedefine/>
    <w:uiPriority w:val="99"/>
    <w:rsid w:val="0075011D"/>
    <w:pPr>
      <w:spacing w:after="0" w:line="240" w:lineRule="auto"/>
      <w:jc w:val="center"/>
    </w:pPr>
    <w:rPr>
      <w:rFonts w:ascii="Times New Roman" w:eastAsia="Times New Roman" w:hAnsi="Times New Roman" w:cs="Times New Roman"/>
      <w:i/>
      <w:lang w:val="en-US"/>
    </w:rPr>
  </w:style>
  <w:style w:type="character" w:styleId="Hyperlink">
    <w:name w:val="Hyperlink"/>
    <w:basedOn w:val="DefaultParagraphFont"/>
    <w:uiPriority w:val="99"/>
    <w:unhideWhenUsed/>
    <w:rsid w:val="00215E83"/>
    <w:rPr>
      <w:color w:val="0000FF" w:themeColor="hyperlink"/>
      <w:u w:val="single"/>
    </w:rPr>
  </w:style>
  <w:style w:type="paragraph" w:styleId="BalloonText">
    <w:name w:val="Balloon Text"/>
    <w:basedOn w:val="Normal"/>
    <w:link w:val="BalloonTextChar"/>
    <w:uiPriority w:val="99"/>
    <w:semiHidden/>
    <w:unhideWhenUsed/>
    <w:rsid w:val="00211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043"/>
    <w:rPr>
      <w:rFonts w:ascii="Tahoma" w:hAnsi="Tahoma" w:cs="Tahoma"/>
      <w:sz w:val="16"/>
      <w:szCs w:val="16"/>
    </w:rPr>
  </w:style>
  <w:style w:type="table" w:styleId="TableGrid">
    <w:name w:val="Table Grid"/>
    <w:basedOn w:val="TableNormal"/>
    <w:uiPriority w:val="59"/>
    <w:rsid w:val="00B9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C3163"/>
  </w:style>
  <w:style w:type="paragraph" w:styleId="Header">
    <w:name w:val="header"/>
    <w:basedOn w:val="Normal"/>
    <w:link w:val="HeaderChar"/>
    <w:uiPriority w:val="99"/>
    <w:semiHidden/>
    <w:unhideWhenUsed/>
    <w:rsid w:val="003B101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101B"/>
  </w:style>
  <w:style w:type="paragraph" w:styleId="Footer">
    <w:name w:val="footer"/>
    <w:basedOn w:val="Normal"/>
    <w:link w:val="FooterChar"/>
    <w:uiPriority w:val="99"/>
    <w:semiHidden/>
    <w:unhideWhenUsed/>
    <w:rsid w:val="003B101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101B"/>
  </w:style>
  <w:style w:type="character" w:customStyle="1" w:styleId="Heading1Char">
    <w:name w:val="Heading 1 Char"/>
    <w:basedOn w:val="DefaultParagraphFont"/>
    <w:link w:val="Heading1"/>
    <w:uiPriority w:val="9"/>
    <w:rsid w:val="00CA5DAE"/>
    <w:rPr>
      <w:rFonts w:asciiTheme="majorHAnsi" w:eastAsiaTheme="majorEastAsia" w:hAnsiTheme="majorHAnsi" w:cstheme="majorBidi"/>
      <w:b/>
      <w:bCs/>
      <w:color w:val="365F91" w:themeColor="accent1" w:themeShade="BF"/>
      <w:sz w:val="28"/>
      <w:szCs w:val="28"/>
      <w:lang w:val="en-US" w:bidi="en-US"/>
    </w:rPr>
  </w:style>
  <w:style w:type="paragraph" w:customStyle="1" w:styleId="TDAcknowledgments">
    <w:name w:val="TD_Acknowledgments"/>
    <w:basedOn w:val="Normal"/>
    <w:next w:val="Normal"/>
    <w:rsid w:val="0001768E"/>
    <w:pPr>
      <w:spacing w:before="120" w:after="0" w:line="220" w:lineRule="exact"/>
      <w:ind w:firstLine="187"/>
      <w:jc w:val="both"/>
    </w:pPr>
    <w:rPr>
      <w:rFonts w:ascii="Times" w:eastAsia="Times New Roman" w:hAnsi="Times"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urdalila61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54740413545994"/>
          <c:y val="7.1169997981021998E-2"/>
          <c:w val="0.49707035401062682"/>
          <c:h val="0.62949222693317686"/>
        </c:manualLayout>
      </c:layout>
      <c:lineChart>
        <c:grouping val="standard"/>
        <c:varyColors val="0"/>
        <c:ser>
          <c:idx val="0"/>
          <c:order val="0"/>
          <c:tx>
            <c:strRef>
              <c:f>Sheet1!$B$1</c:f>
              <c:strCache>
                <c:ptCount val="1"/>
                <c:pt idx="0">
                  <c:v>0%(control)</c:v>
                </c:pt>
              </c:strCache>
            </c:strRef>
          </c:tx>
          <c:cat>
            <c:strRef>
              <c:f>Sheet1!$A$2:$A$5</c:f>
              <c:strCache>
                <c:ptCount val="4"/>
                <c:pt idx="0">
                  <c:v>7 Day</c:v>
                </c:pt>
                <c:pt idx="1">
                  <c:v>14 Day</c:v>
                </c:pt>
                <c:pt idx="2">
                  <c:v>21 Day</c:v>
                </c:pt>
                <c:pt idx="3">
                  <c:v>28 Day</c:v>
                </c:pt>
              </c:strCache>
            </c:strRef>
          </c:cat>
          <c:val>
            <c:numRef>
              <c:f>Sheet1!$B$2:$B$5</c:f>
              <c:numCache>
                <c:formatCode>General</c:formatCode>
                <c:ptCount val="4"/>
                <c:pt idx="0">
                  <c:v>13.26</c:v>
                </c:pt>
                <c:pt idx="1">
                  <c:v>14.32</c:v>
                </c:pt>
                <c:pt idx="2">
                  <c:v>14.8</c:v>
                </c:pt>
                <c:pt idx="3">
                  <c:v>16.07</c:v>
                </c:pt>
              </c:numCache>
            </c:numRef>
          </c:val>
          <c:smooth val="0"/>
        </c:ser>
        <c:ser>
          <c:idx val="1"/>
          <c:order val="1"/>
          <c:tx>
            <c:strRef>
              <c:f>Sheet1!$C$1</c:f>
              <c:strCache>
                <c:ptCount val="1"/>
                <c:pt idx="0">
                  <c:v>0.30%</c:v>
                </c:pt>
              </c:strCache>
            </c:strRef>
          </c:tx>
          <c:cat>
            <c:strRef>
              <c:f>Sheet1!$A$2:$A$5</c:f>
              <c:strCache>
                <c:ptCount val="4"/>
                <c:pt idx="0">
                  <c:v>7 Day</c:v>
                </c:pt>
                <c:pt idx="1">
                  <c:v>14 Day</c:v>
                </c:pt>
                <c:pt idx="2">
                  <c:v>21 Day</c:v>
                </c:pt>
                <c:pt idx="3">
                  <c:v>28 Day</c:v>
                </c:pt>
              </c:strCache>
            </c:strRef>
          </c:cat>
          <c:val>
            <c:numRef>
              <c:f>Sheet1!$C$2:$C$5</c:f>
              <c:numCache>
                <c:formatCode>General</c:formatCode>
                <c:ptCount val="4"/>
                <c:pt idx="0">
                  <c:v>13.15</c:v>
                </c:pt>
                <c:pt idx="1">
                  <c:v>13.9</c:v>
                </c:pt>
                <c:pt idx="2">
                  <c:v>14.82</c:v>
                </c:pt>
                <c:pt idx="3">
                  <c:v>16.25</c:v>
                </c:pt>
              </c:numCache>
            </c:numRef>
          </c:val>
          <c:smooth val="0"/>
        </c:ser>
        <c:ser>
          <c:idx val="2"/>
          <c:order val="2"/>
          <c:tx>
            <c:strRef>
              <c:f>Sheet1!$D$1</c:f>
              <c:strCache>
                <c:ptCount val="1"/>
                <c:pt idx="0">
                  <c:v>0.60%</c:v>
                </c:pt>
              </c:strCache>
            </c:strRef>
          </c:tx>
          <c:cat>
            <c:strRef>
              <c:f>Sheet1!$A$2:$A$5</c:f>
              <c:strCache>
                <c:ptCount val="4"/>
                <c:pt idx="0">
                  <c:v>7 Day</c:v>
                </c:pt>
                <c:pt idx="1">
                  <c:v>14 Day</c:v>
                </c:pt>
                <c:pt idx="2">
                  <c:v>21 Day</c:v>
                </c:pt>
                <c:pt idx="3">
                  <c:v>28 Day</c:v>
                </c:pt>
              </c:strCache>
            </c:strRef>
          </c:cat>
          <c:val>
            <c:numRef>
              <c:f>Sheet1!$D$2:$D$5</c:f>
              <c:numCache>
                <c:formatCode>General</c:formatCode>
                <c:ptCount val="4"/>
                <c:pt idx="0">
                  <c:v>13.16</c:v>
                </c:pt>
                <c:pt idx="1">
                  <c:v>13.42</c:v>
                </c:pt>
                <c:pt idx="2">
                  <c:v>15.350000000000026</c:v>
                </c:pt>
                <c:pt idx="3">
                  <c:v>16.059999999999999</c:v>
                </c:pt>
              </c:numCache>
            </c:numRef>
          </c:val>
          <c:smooth val="0"/>
        </c:ser>
        <c:ser>
          <c:idx val="3"/>
          <c:order val="3"/>
          <c:tx>
            <c:strRef>
              <c:f>Sheet1!$E$1</c:f>
              <c:strCache>
                <c:ptCount val="1"/>
                <c:pt idx="0">
                  <c:v>0.90%</c:v>
                </c:pt>
              </c:strCache>
            </c:strRef>
          </c:tx>
          <c:cat>
            <c:strRef>
              <c:f>Sheet1!$A$2:$A$5</c:f>
              <c:strCache>
                <c:ptCount val="4"/>
                <c:pt idx="0">
                  <c:v>7 Day</c:v>
                </c:pt>
                <c:pt idx="1">
                  <c:v>14 Day</c:v>
                </c:pt>
                <c:pt idx="2">
                  <c:v>21 Day</c:v>
                </c:pt>
                <c:pt idx="3">
                  <c:v>28 Day</c:v>
                </c:pt>
              </c:strCache>
            </c:strRef>
          </c:cat>
          <c:val>
            <c:numRef>
              <c:f>Sheet1!$E$2:$E$5</c:f>
              <c:numCache>
                <c:formatCode>General</c:formatCode>
                <c:ptCount val="4"/>
                <c:pt idx="0">
                  <c:v>11.69</c:v>
                </c:pt>
                <c:pt idx="1">
                  <c:v>12.77</c:v>
                </c:pt>
                <c:pt idx="2">
                  <c:v>13.67</c:v>
                </c:pt>
                <c:pt idx="3">
                  <c:v>14.17</c:v>
                </c:pt>
              </c:numCache>
            </c:numRef>
          </c:val>
          <c:smooth val="0"/>
        </c:ser>
        <c:dLbls>
          <c:showLegendKey val="0"/>
          <c:showVal val="0"/>
          <c:showCatName val="0"/>
          <c:showSerName val="0"/>
          <c:showPercent val="0"/>
          <c:showBubbleSize val="0"/>
        </c:dLbls>
        <c:marker val="1"/>
        <c:smooth val="0"/>
        <c:axId val="446895560"/>
        <c:axId val="446895952"/>
      </c:lineChart>
      <c:catAx>
        <c:axId val="446895560"/>
        <c:scaling>
          <c:orientation val="minMax"/>
        </c:scaling>
        <c:delete val="0"/>
        <c:axPos val="b"/>
        <c:title>
          <c:tx>
            <c:rich>
              <a:bodyPr/>
              <a:lstStyle/>
              <a:p>
                <a:pPr>
                  <a:defRPr sz="1100">
                    <a:latin typeface="Times New Roman" pitchFamily="18" charset="0"/>
                    <a:cs typeface="Times New Roman" pitchFamily="18" charset="0"/>
                  </a:defRPr>
                </a:pPr>
                <a:r>
                  <a:rPr lang="en-MY" sz="1100">
                    <a:latin typeface="Times New Roman" pitchFamily="18" charset="0"/>
                    <a:cs typeface="Times New Roman" pitchFamily="18" charset="0"/>
                  </a:rPr>
                  <a:t>Age (Day)</a:t>
                </a:r>
              </a:p>
            </c:rich>
          </c:tx>
          <c:overlay val="0"/>
        </c:title>
        <c:numFmt formatCode="General" sourceLinked="0"/>
        <c:majorTickMark val="none"/>
        <c:minorTickMark val="none"/>
        <c:tickLblPos val="nextTo"/>
        <c:crossAx val="446895952"/>
        <c:crosses val="autoZero"/>
        <c:auto val="1"/>
        <c:lblAlgn val="ctr"/>
        <c:lblOffset val="100"/>
        <c:noMultiLvlLbl val="0"/>
      </c:catAx>
      <c:valAx>
        <c:axId val="446895952"/>
        <c:scaling>
          <c:orientation val="minMax"/>
        </c:scaling>
        <c:delete val="0"/>
        <c:axPos val="l"/>
        <c:majorGridlines/>
        <c:title>
          <c:tx>
            <c:rich>
              <a:bodyPr/>
              <a:lstStyle/>
              <a:p>
                <a:pPr>
                  <a:defRPr sz="1100">
                    <a:latin typeface="Times New Roman" pitchFamily="18" charset="0"/>
                    <a:cs typeface="Times New Roman" pitchFamily="18" charset="0"/>
                  </a:defRPr>
                </a:pPr>
                <a:r>
                  <a:rPr lang="en-MY" sz="1100" baseline="0">
                    <a:latin typeface="Times New Roman" pitchFamily="18" charset="0"/>
                    <a:cs typeface="Times New Roman" pitchFamily="18" charset="0"/>
                  </a:rPr>
                  <a:t> Compression Strength  (N/mm</a:t>
                </a:r>
                <a:r>
                  <a:rPr lang="en-MY" sz="1100" baseline="30000">
                    <a:latin typeface="Times New Roman" pitchFamily="18" charset="0"/>
                    <a:cs typeface="Times New Roman" pitchFamily="18" charset="0"/>
                  </a:rPr>
                  <a:t>2</a:t>
                </a:r>
                <a:r>
                  <a:rPr lang="en-MY" sz="1100" baseline="0">
                    <a:latin typeface="Times New Roman" pitchFamily="18" charset="0"/>
                    <a:cs typeface="Times New Roman" pitchFamily="18" charset="0"/>
                  </a:rPr>
                  <a:t>)</a:t>
                </a:r>
                <a:endParaRPr lang="en-MY" sz="1100">
                  <a:latin typeface="Times New Roman" pitchFamily="18" charset="0"/>
                  <a:cs typeface="Times New Roman" pitchFamily="18" charset="0"/>
                </a:endParaRPr>
              </a:p>
            </c:rich>
          </c:tx>
          <c:overlay val="0"/>
        </c:title>
        <c:numFmt formatCode="General" sourceLinked="1"/>
        <c:majorTickMark val="none"/>
        <c:minorTickMark val="none"/>
        <c:tickLblPos val="nextTo"/>
        <c:crossAx val="44689556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0%(control)</c:v>
                </c:pt>
              </c:strCache>
            </c:strRef>
          </c:tx>
          <c:cat>
            <c:strRef>
              <c:f>Sheet1!$A$2:$A$5</c:f>
              <c:strCache>
                <c:ptCount val="4"/>
                <c:pt idx="0">
                  <c:v>7 Day</c:v>
                </c:pt>
                <c:pt idx="1">
                  <c:v>14 Day</c:v>
                </c:pt>
                <c:pt idx="2">
                  <c:v>21 Day</c:v>
                </c:pt>
                <c:pt idx="3">
                  <c:v>28 Day</c:v>
                </c:pt>
              </c:strCache>
            </c:strRef>
          </c:cat>
          <c:val>
            <c:numRef>
              <c:f>Sheet1!$B$2:$B$5</c:f>
              <c:numCache>
                <c:formatCode>General</c:formatCode>
                <c:ptCount val="4"/>
                <c:pt idx="0">
                  <c:v>6.52</c:v>
                </c:pt>
                <c:pt idx="1">
                  <c:v>6.78</c:v>
                </c:pt>
                <c:pt idx="2">
                  <c:v>8.2100000000000009</c:v>
                </c:pt>
                <c:pt idx="3">
                  <c:v>7.8</c:v>
                </c:pt>
              </c:numCache>
            </c:numRef>
          </c:val>
          <c:smooth val="0"/>
        </c:ser>
        <c:ser>
          <c:idx val="1"/>
          <c:order val="1"/>
          <c:tx>
            <c:strRef>
              <c:f>Sheet1!$C$1</c:f>
              <c:strCache>
                <c:ptCount val="1"/>
                <c:pt idx="0">
                  <c:v>0.30%</c:v>
                </c:pt>
              </c:strCache>
            </c:strRef>
          </c:tx>
          <c:cat>
            <c:strRef>
              <c:f>Sheet1!$A$2:$A$5</c:f>
              <c:strCache>
                <c:ptCount val="4"/>
                <c:pt idx="0">
                  <c:v>7 Day</c:v>
                </c:pt>
                <c:pt idx="1">
                  <c:v>14 Day</c:v>
                </c:pt>
                <c:pt idx="2">
                  <c:v>21 Day</c:v>
                </c:pt>
                <c:pt idx="3">
                  <c:v>28 Day</c:v>
                </c:pt>
              </c:strCache>
            </c:strRef>
          </c:cat>
          <c:val>
            <c:numRef>
              <c:f>Sheet1!$C$2:$C$5</c:f>
              <c:numCache>
                <c:formatCode>General</c:formatCode>
                <c:ptCount val="4"/>
                <c:pt idx="0">
                  <c:v>7.44</c:v>
                </c:pt>
                <c:pt idx="1">
                  <c:v>9.3000000000000007</c:v>
                </c:pt>
                <c:pt idx="2">
                  <c:v>9.34</c:v>
                </c:pt>
                <c:pt idx="3">
                  <c:v>9.7199999999999989</c:v>
                </c:pt>
              </c:numCache>
            </c:numRef>
          </c:val>
          <c:smooth val="0"/>
        </c:ser>
        <c:ser>
          <c:idx val="2"/>
          <c:order val="2"/>
          <c:tx>
            <c:strRef>
              <c:f>Sheet1!$D$1</c:f>
              <c:strCache>
                <c:ptCount val="1"/>
                <c:pt idx="0">
                  <c:v>0.60%</c:v>
                </c:pt>
              </c:strCache>
            </c:strRef>
          </c:tx>
          <c:cat>
            <c:strRef>
              <c:f>Sheet1!$A$2:$A$5</c:f>
              <c:strCache>
                <c:ptCount val="4"/>
                <c:pt idx="0">
                  <c:v>7 Day</c:v>
                </c:pt>
                <c:pt idx="1">
                  <c:v>14 Day</c:v>
                </c:pt>
                <c:pt idx="2">
                  <c:v>21 Day</c:v>
                </c:pt>
                <c:pt idx="3">
                  <c:v>28 Day</c:v>
                </c:pt>
              </c:strCache>
            </c:strRef>
          </c:cat>
          <c:val>
            <c:numRef>
              <c:f>Sheet1!$D$2:$D$5</c:f>
              <c:numCache>
                <c:formatCode>General</c:formatCode>
                <c:ptCount val="4"/>
                <c:pt idx="0">
                  <c:v>7.54</c:v>
                </c:pt>
                <c:pt idx="1">
                  <c:v>8.5300000000000011</c:v>
                </c:pt>
                <c:pt idx="2">
                  <c:v>9.31</c:v>
                </c:pt>
                <c:pt idx="3">
                  <c:v>9.94</c:v>
                </c:pt>
              </c:numCache>
            </c:numRef>
          </c:val>
          <c:smooth val="0"/>
        </c:ser>
        <c:ser>
          <c:idx val="3"/>
          <c:order val="3"/>
          <c:tx>
            <c:strRef>
              <c:f>Sheet1!$E$1</c:f>
              <c:strCache>
                <c:ptCount val="1"/>
                <c:pt idx="0">
                  <c:v>0.90%</c:v>
                </c:pt>
              </c:strCache>
            </c:strRef>
          </c:tx>
          <c:cat>
            <c:strRef>
              <c:f>Sheet1!$A$2:$A$5</c:f>
              <c:strCache>
                <c:ptCount val="4"/>
                <c:pt idx="0">
                  <c:v>7 Day</c:v>
                </c:pt>
                <c:pt idx="1">
                  <c:v>14 Day</c:v>
                </c:pt>
                <c:pt idx="2">
                  <c:v>21 Day</c:v>
                </c:pt>
                <c:pt idx="3">
                  <c:v>28 Day</c:v>
                </c:pt>
              </c:strCache>
            </c:strRef>
          </c:cat>
          <c:val>
            <c:numRef>
              <c:f>Sheet1!$E$2:$E$5</c:f>
              <c:numCache>
                <c:formatCode>General</c:formatCode>
                <c:ptCount val="4"/>
                <c:pt idx="0">
                  <c:v>7.39</c:v>
                </c:pt>
                <c:pt idx="1">
                  <c:v>9.49</c:v>
                </c:pt>
                <c:pt idx="2">
                  <c:v>10.4</c:v>
                </c:pt>
                <c:pt idx="3">
                  <c:v>10.229999999999999</c:v>
                </c:pt>
              </c:numCache>
            </c:numRef>
          </c:val>
          <c:smooth val="0"/>
        </c:ser>
        <c:dLbls>
          <c:showLegendKey val="0"/>
          <c:showVal val="0"/>
          <c:showCatName val="0"/>
          <c:showSerName val="0"/>
          <c:showPercent val="0"/>
          <c:showBubbleSize val="0"/>
        </c:dLbls>
        <c:marker val="1"/>
        <c:smooth val="0"/>
        <c:axId val="445891832"/>
        <c:axId val="445891440"/>
      </c:lineChart>
      <c:catAx>
        <c:axId val="445891832"/>
        <c:scaling>
          <c:orientation val="minMax"/>
        </c:scaling>
        <c:delete val="0"/>
        <c:axPos val="b"/>
        <c:title>
          <c:tx>
            <c:rich>
              <a:bodyPr/>
              <a:lstStyle/>
              <a:p>
                <a:pPr>
                  <a:defRPr sz="1100"/>
                </a:pPr>
                <a:r>
                  <a:rPr lang="en-MY" sz="1100">
                    <a:latin typeface="Times New Roman" pitchFamily="18" charset="0"/>
                    <a:cs typeface="Times New Roman" pitchFamily="18" charset="0"/>
                  </a:rPr>
                  <a:t>Ages (Day)</a:t>
                </a:r>
              </a:p>
            </c:rich>
          </c:tx>
          <c:overlay val="0"/>
        </c:title>
        <c:numFmt formatCode="General" sourceLinked="0"/>
        <c:majorTickMark val="none"/>
        <c:minorTickMark val="none"/>
        <c:tickLblPos val="nextTo"/>
        <c:crossAx val="445891440"/>
        <c:crosses val="autoZero"/>
        <c:auto val="1"/>
        <c:lblAlgn val="ctr"/>
        <c:lblOffset val="100"/>
        <c:noMultiLvlLbl val="0"/>
      </c:catAx>
      <c:valAx>
        <c:axId val="445891440"/>
        <c:scaling>
          <c:orientation val="minMax"/>
        </c:scaling>
        <c:delete val="0"/>
        <c:axPos val="l"/>
        <c:majorGridlines/>
        <c:title>
          <c:tx>
            <c:rich>
              <a:bodyPr/>
              <a:lstStyle/>
              <a:p>
                <a:pPr>
                  <a:defRPr sz="1100">
                    <a:latin typeface="Times New Roman" pitchFamily="18" charset="0"/>
                    <a:cs typeface="Times New Roman" pitchFamily="18" charset="0"/>
                  </a:defRPr>
                </a:pPr>
                <a:r>
                  <a:rPr lang="en-MY" sz="1100">
                    <a:latin typeface="Times New Roman" pitchFamily="18" charset="0"/>
                    <a:cs typeface="Times New Roman" pitchFamily="18" charset="0"/>
                  </a:rPr>
                  <a:t> Flexural  Strength </a:t>
                </a:r>
                <a:r>
                  <a:rPr lang="en-MY" sz="1100" baseline="0">
                    <a:latin typeface="Times New Roman" pitchFamily="18" charset="0"/>
                    <a:cs typeface="Times New Roman" pitchFamily="18" charset="0"/>
                  </a:rPr>
                  <a:t> ( Mpa)</a:t>
                </a:r>
                <a:endParaRPr lang="en-MY" sz="1100">
                  <a:latin typeface="Times New Roman" pitchFamily="18" charset="0"/>
                  <a:cs typeface="Times New Roman" pitchFamily="18" charset="0"/>
                </a:endParaRPr>
              </a:p>
            </c:rich>
          </c:tx>
          <c:overlay val="0"/>
        </c:title>
        <c:numFmt formatCode="General" sourceLinked="1"/>
        <c:majorTickMark val="none"/>
        <c:minorTickMark val="none"/>
        <c:tickLblPos val="nextTo"/>
        <c:crossAx val="44589183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0%(control)</c:v>
                </c:pt>
              </c:strCache>
            </c:strRef>
          </c:tx>
          <c:cat>
            <c:strRef>
              <c:f>Sheet1!$A$2:$A$5</c:f>
              <c:strCache>
                <c:ptCount val="4"/>
                <c:pt idx="0">
                  <c:v>7 Day</c:v>
                </c:pt>
                <c:pt idx="1">
                  <c:v>14 Day</c:v>
                </c:pt>
                <c:pt idx="2">
                  <c:v>21 Day</c:v>
                </c:pt>
                <c:pt idx="3">
                  <c:v>28 Day</c:v>
                </c:pt>
              </c:strCache>
            </c:strRef>
          </c:cat>
          <c:val>
            <c:numRef>
              <c:f>Sheet1!$B$2:$B$5</c:f>
              <c:numCache>
                <c:formatCode>General</c:formatCode>
                <c:ptCount val="4"/>
                <c:pt idx="0">
                  <c:v>6.53</c:v>
                </c:pt>
                <c:pt idx="1">
                  <c:v>6.1</c:v>
                </c:pt>
                <c:pt idx="2">
                  <c:v>6.26</c:v>
                </c:pt>
                <c:pt idx="3">
                  <c:v>5.4300000000000024</c:v>
                </c:pt>
              </c:numCache>
            </c:numRef>
          </c:val>
          <c:smooth val="0"/>
        </c:ser>
        <c:ser>
          <c:idx val="1"/>
          <c:order val="1"/>
          <c:tx>
            <c:strRef>
              <c:f>Sheet1!$C$1</c:f>
              <c:strCache>
                <c:ptCount val="1"/>
                <c:pt idx="0">
                  <c:v>0.30%</c:v>
                </c:pt>
              </c:strCache>
            </c:strRef>
          </c:tx>
          <c:cat>
            <c:strRef>
              <c:f>Sheet1!$A$2:$A$5</c:f>
              <c:strCache>
                <c:ptCount val="4"/>
                <c:pt idx="0">
                  <c:v>7 Day</c:v>
                </c:pt>
                <c:pt idx="1">
                  <c:v>14 Day</c:v>
                </c:pt>
                <c:pt idx="2">
                  <c:v>21 Day</c:v>
                </c:pt>
                <c:pt idx="3">
                  <c:v>28 Day</c:v>
                </c:pt>
              </c:strCache>
            </c:strRef>
          </c:cat>
          <c:val>
            <c:numRef>
              <c:f>Sheet1!$C$2:$C$5</c:f>
              <c:numCache>
                <c:formatCode>General</c:formatCode>
                <c:ptCount val="4"/>
                <c:pt idx="0">
                  <c:v>6.09</c:v>
                </c:pt>
                <c:pt idx="1">
                  <c:v>5.8199999999999985</c:v>
                </c:pt>
                <c:pt idx="2">
                  <c:v>6.06</c:v>
                </c:pt>
                <c:pt idx="3">
                  <c:v>5.1899999999999995</c:v>
                </c:pt>
              </c:numCache>
            </c:numRef>
          </c:val>
          <c:smooth val="0"/>
        </c:ser>
        <c:ser>
          <c:idx val="2"/>
          <c:order val="2"/>
          <c:tx>
            <c:strRef>
              <c:f>Sheet1!$D$1</c:f>
              <c:strCache>
                <c:ptCount val="1"/>
                <c:pt idx="0">
                  <c:v>0.60%</c:v>
                </c:pt>
              </c:strCache>
            </c:strRef>
          </c:tx>
          <c:cat>
            <c:strRef>
              <c:f>Sheet1!$A$2:$A$5</c:f>
              <c:strCache>
                <c:ptCount val="4"/>
                <c:pt idx="0">
                  <c:v>7 Day</c:v>
                </c:pt>
                <c:pt idx="1">
                  <c:v>14 Day</c:v>
                </c:pt>
                <c:pt idx="2">
                  <c:v>21 Day</c:v>
                </c:pt>
                <c:pt idx="3">
                  <c:v>28 Day</c:v>
                </c:pt>
              </c:strCache>
            </c:strRef>
          </c:cat>
          <c:val>
            <c:numRef>
              <c:f>Sheet1!$D$2:$D$5</c:f>
              <c:numCache>
                <c:formatCode>General</c:formatCode>
                <c:ptCount val="4"/>
                <c:pt idx="0">
                  <c:v>6.44</c:v>
                </c:pt>
                <c:pt idx="1">
                  <c:v>5.4300000000000024</c:v>
                </c:pt>
                <c:pt idx="2">
                  <c:v>5.4700000000000024</c:v>
                </c:pt>
                <c:pt idx="3">
                  <c:v>5.34</c:v>
                </c:pt>
              </c:numCache>
            </c:numRef>
          </c:val>
          <c:smooth val="0"/>
        </c:ser>
        <c:ser>
          <c:idx val="3"/>
          <c:order val="3"/>
          <c:tx>
            <c:strRef>
              <c:f>Sheet1!$E$1</c:f>
              <c:strCache>
                <c:ptCount val="1"/>
                <c:pt idx="0">
                  <c:v>0.90%</c:v>
                </c:pt>
              </c:strCache>
            </c:strRef>
          </c:tx>
          <c:cat>
            <c:strRef>
              <c:f>Sheet1!$A$2:$A$5</c:f>
              <c:strCache>
                <c:ptCount val="4"/>
                <c:pt idx="0">
                  <c:v>7 Day</c:v>
                </c:pt>
                <c:pt idx="1">
                  <c:v>14 Day</c:v>
                </c:pt>
                <c:pt idx="2">
                  <c:v>21 Day</c:v>
                </c:pt>
                <c:pt idx="3">
                  <c:v>28 Day</c:v>
                </c:pt>
              </c:strCache>
            </c:strRef>
          </c:cat>
          <c:val>
            <c:numRef>
              <c:f>Sheet1!$E$2:$E$5</c:f>
              <c:numCache>
                <c:formatCode>General</c:formatCode>
                <c:ptCount val="4"/>
                <c:pt idx="0">
                  <c:v>6.48</c:v>
                </c:pt>
                <c:pt idx="1">
                  <c:v>6</c:v>
                </c:pt>
                <c:pt idx="2">
                  <c:v>5.52</c:v>
                </c:pt>
                <c:pt idx="3">
                  <c:v>5.48</c:v>
                </c:pt>
              </c:numCache>
            </c:numRef>
          </c:val>
          <c:smooth val="0"/>
        </c:ser>
        <c:dLbls>
          <c:showLegendKey val="0"/>
          <c:showVal val="0"/>
          <c:showCatName val="0"/>
          <c:showSerName val="0"/>
          <c:showPercent val="0"/>
          <c:showBubbleSize val="0"/>
        </c:dLbls>
        <c:marker val="1"/>
        <c:smooth val="0"/>
        <c:axId val="446451976"/>
        <c:axId val="446452368"/>
      </c:lineChart>
      <c:catAx>
        <c:axId val="446451976"/>
        <c:scaling>
          <c:orientation val="minMax"/>
        </c:scaling>
        <c:delete val="0"/>
        <c:axPos val="b"/>
        <c:title>
          <c:tx>
            <c:rich>
              <a:bodyPr/>
              <a:lstStyle/>
              <a:p>
                <a:pPr>
                  <a:defRPr/>
                </a:pPr>
                <a:r>
                  <a:rPr lang="en-MY" sz="1100">
                    <a:latin typeface="Times New Roman" pitchFamily="18" charset="0"/>
                    <a:cs typeface="Times New Roman" pitchFamily="18" charset="0"/>
                  </a:rPr>
                  <a:t>Ages (Day)</a:t>
                </a:r>
              </a:p>
            </c:rich>
          </c:tx>
          <c:overlay val="0"/>
        </c:title>
        <c:numFmt formatCode="General" sourceLinked="0"/>
        <c:majorTickMark val="out"/>
        <c:minorTickMark val="none"/>
        <c:tickLblPos val="nextTo"/>
        <c:crossAx val="446452368"/>
        <c:crosses val="autoZero"/>
        <c:auto val="1"/>
        <c:lblAlgn val="ctr"/>
        <c:lblOffset val="100"/>
        <c:noMultiLvlLbl val="0"/>
      </c:catAx>
      <c:valAx>
        <c:axId val="446452368"/>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en-MY" sz="1100" b="1">
                    <a:latin typeface="Times New Roman" pitchFamily="18" charset="0"/>
                    <a:cs typeface="Times New Roman" pitchFamily="18" charset="0"/>
                  </a:rPr>
                  <a:t>Water absorption test (%)</a:t>
                </a:r>
              </a:p>
            </c:rich>
          </c:tx>
          <c:overlay val="0"/>
        </c:title>
        <c:numFmt formatCode="General" sourceLinked="1"/>
        <c:majorTickMark val="out"/>
        <c:minorTickMark val="none"/>
        <c:tickLblPos val="nextTo"/>
        <c:crossAx val="44645197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Sin11</b:Tag>
    <b:SourceType>ArticleInAPeriodical</b:SourceType>
    <b:Guid>{B4AD68AD-0B3C-483A-8A1F-4198AAE48377}</b:Guid>
    <b:Author>
      <b:Author>
        <b:NameList>
          <b:Person>
            <b:Last>Singh</b:Last>
            <b:First>S.</b:First>
            <b:Middle>K.</b:Middle>
          </b:Person>
        </b:NameList>
      </b:Author>
    </b:Author>
    <b:Title>Polypropylene Fiber Reinforced Concrete : An Overview</b:Title>
    <b:Year>2011</b:Year>
    <b:Month>December</b:Month>
    <b:Publisher>NBMCW</b:Publisher>
    <b:URL>http://www.nbmcw.com/articles/concrete/26929-pfrc.html</b:URL>
    <b:RefOrder>4</b:RefOrder>
  </b:Source>
  <b:Source>
    <b:Tag>Che03</b:Tag>
    <b:SourceType>Book</b:SourceType>
    <b:Guid>{0D8FE5DA-C8B4-4E69-94AD-D098A9F0DDC8}</b:Guid>
    <b:Author>
      <b:Author>
        <b:NameList>
          <b:Person>
            <b:Last>Cheng</b:Last>
            <b:First>Fu-Tung</b:First>
          </b:Person>
          <b:Person>
            <b:Last>Olsen</b:Last>
            <b:First>Eric</b:First>
          </b:Person>
        </b:NameList>
      </b:Author>
    </b:Author>
    <b:Title>Concrete Countertop</b:Title>
    <b:Year>2003</b:Year>
    <b:City>New Town</b:City>
    <b:Publisher>The Tounton Press</b:Publisher>
    <b:Pages>92</b:Pages>
    <b:URL>https://books.google.com.my/books?id=udHvK-28dYYC&amp;pg=PA92&amp;dq=the+advantage+of+concrete+when+mix+with+fiber&amp;hl=en&amp;sa=X&amp;redir_esc=y#v=onepage&amp;q=the%20advantage%20of%20concrete%20when%20mix%20with%20fiber&amp;f=false</b:URL>
    <b:RefOrder>5</b:RefOrder>
  </b:Source>
  <b:Source>
    <b:Tag>Ami14</b:Tag>
    <b:SourceType>JournalArticle</b:SourceType>
    <b:Guid>{1D7EB314-8B18-49BB-92D2-CC38F74A340E}</b:Guid>
    <b:Author>
      <b:Author>
        <b:NameList>
          <b:Person>
            <b:Last>Amit Rai</b:Last>
            <b:First>Dr</b:First>
            <b:Middle>Y.P Joshi</b:Middle>
          </b:Person>
        </b:NameList>
      </b:Author>
    </b:Author>
    <b:Title>Application and Properties of Fibre Reinforced Concrete</b:Title>
    <b:JournalName>Journal of Engineering Research and Application</b:JournalName>
    <b:Year>2014</b:Year>
    <b:Pages>123-131</b:Pages>
    <b:Volume>4</b:Volume>
    <b:Issue>5</b:Issue>
    <b:RefOrder>8</b:RefOrder>
  </b:Source>
  <b:Source>
    <b:Tag>NMe91</b:Tag>
    <b:SourceType>JournalArticle</b:SourceType>
    <b:Guid>{4472E0E8-2527-4B07-A555-0D0F43DBE82B}</b:Guid>
    <b:Author>
      <b:Author>
        <b:NameList>
          <b:Person>
            <b:Last>N.Meamanian</b:Last>
            <b:First>A.Nanni</b:First>
            <b:Middle>&amp;</b:Middle>
          </b:Person>
        </b:NameList>
      </b:Author>
    </b:Author>
    <b:Title>Distribution and Opening of Fibrillated Polypropylene Fibre In Concrete</b:Title>
    <b:JournalName>Cement and Concrete Composite</b:JournalName>
    <b:Year>1991</b:Year>
    <b:Pages>107-114</b:Pages>
    <b:Volume>13</b:Volume>
    <b:RefOrder>7</b:RefOrder>
  </b:Source>
  <b:Source>
    <b:Tag>MNS12</b:Tag>
    <b:SourceType>JournalArticle</b:SourceType>
    <b:Guid>{E329762E-29C6-4FFE-A48F-E62C0F756B72}</b:Guid>
    <b:Author>
      <b:Author>
        <b:NameList>
          <b:Person>
            <b:Last>M.N. Soutsos</b:Last>
            <b:First>T.T.</b:First>
            <b:Middle>Le, A.P. Lampropoulos</b:Middle>
          </b:Person>
        </b:NameList>
      </b:Author>
    </b:Author>
    <b:Title>Flexural performance of fibre reinforced concrete made with steel</b:Title>
    <b:Year>2012</b:Year>
    <b:JournalName>Construction and Building Materials</b:JournalName>
    <b:Pages>704-710</b:Pages>
    <b:Volume>36</b:Volume>
    <b:RefOrder>11</b:RefOrder>
  </b:Source>
  <b:Source>
    <b:Tag>Zhe95</b:Tag>
    <b:SourceType>JournalArticle</b:SourceType>
    <b:Guid>{C37D0776-043D-46BD-B91E-85399A4E6377}</b:Guid>
    <b:Author>
      <b:Author>
        <b:NameList>
          <b:Person>
            <b:Last>Zheng</b:Last>
            <b:First>Zhihong</b:First>
          </b:Person>
          <b:Person>
            <b:Last>Feldman</b:Last>
            <b:First>Dorel</b:First>
          </b:Person>
        </b:NameList>
      </b:Author>
    </b:Author>
    <b:Title>Synthetic fibre-reinforced concrete</b:Title>
    <b:Year>1995</b:Year>
    <b:Pages>185-210</b:Pages>
    <b:Volume>20</b:Volume>
    <b:Issue>2</b:Issue>
    <b:JournalName>Progress in Polymer Science</b:JournalName>
    <b:URL>http://www.sciencedirect.com/science/article/pii/0079670094000306</b:URL>
    <b:RefOrder>6</b:RefOrder>
  </b:Source>
  <b:Source>
    <b:Tag>DrT14</b:Tag>
    <b:SourceType>JournalArticle</b:SourceType>
    <b:Guid>{B8A991A0-5B6E-4A4E-8C93-09CC4373B378}</b:Guid>
    <b:Author>
      <b:Author>
        <b:NameList>
          <b:Person>
            <b:Last>Dr.T.Ch.Madhari</b:Last>
            <b:First>L.Sunway</b:First>
            <b:Middle>Raju , Deepak Marthur</b:Middle>
          </b:Person>
        </b:NameList>
      </b:Author>
    </b:Author>
    <b:Title>Polypropylene Fibre Reinforced Concrete</b:Title>
    <b:JournalName>International Journal of Emerging Technology and Advanced Engineering</b:JournalName>
    <b:Year>2014</b:Year>
    <b:Pages>117</b:Pages>
    <b:Volume>4</b:Volume>
    <b:Issue>4</b:Issue>
    <b:RefOrder>10</b:RefOrder>
  </b:Source>
  <b:Source>
    <b:Tag>Pil03</b:Tag>
    <b:SourceType>Book</b:SourceType>
    <b:Guid>{7CC24BBA-6275-4AE6-A9C1-618451891D79}</b:Guid>
    <b:Author>
      <b:Author>
        <b:NameList>
          <b:Person>
            <b:Last>Pillai</b:Last>
            <b:First>S</b:First>
            <b:Middle>Unnikrishna</b:Middle>
          </b:Person>
          <b:Person>
            <b:Last>Menon</b:Last>
            <b:First>Devdas</b:First>
          </b:Person>
        </b:NameList>
      </b:Author>
    </b:Author>
    <b:Title>Reinforced Concrete Design</b:Title>
    <b:Year>1998,2003</b:Year>
    <b:City>India</b:City>
    <b:Publisher>Tata McGraw-Hill Publishing Company Limited</b:Publisher>
    <b:StateProvince>New Delhi</b:StateProvince>
    <b:Edition>Second</b:Edition>
    <b:URL>https://books.google.com.my/books?id=bZni0-48PngC&amp;printsec=frontcover&amp;dq=concrete&amp;hl=en&amp;sa=X&amp;redir_esc=y#v=onepage&amp;q=concrete&amp;f=false</b:URL>
    <b:RefOrder>1</b:RefOrder>
  </b:Source>
  <b:Source>
    <b:Tag>Car86</b:Tag>
    <b:SourceType>Book</b:SourceType>
    <b:Guid>{21C54B21-F6FA-4385-89E8-CB786C70F7DD}</b:Guid>
    <b:Author>
      <b:Author>
        <b:NameList>
          <b:Person>
            <b:Last>Carpinteri</b:Last>
            <b:First>Alberto</b:First>
          </b:Person>
        </b:NameList>
      </b:Author>
    </b:Author>
    <b:Title>Mechanical Damage and Crack Growth In Concrete</b:Title>
    <b:Year>1986</b:Year>
    <b:City>Netherland</b:City>
    <b:Publisher>Martinus Nijhoff Publishers</b:Publisher>
    <b:Edition>First</b:Edition>
    <b:URL>https://books.google.com.my/books?id=7x72CAAAQBAJ&amp;printsec=frontcover&amp;dq=Mechanical+damage+and+crack+growth+in+concrete&amp;hl=en&amp;sa=X&amp;redir_esc=y#v=onepage&amp;q=Mechanical%20damage%20and%20crack%20growth%20in%20concrete&amp;f=false</b:URL>
    <b:RefOrder>2</b:RefOrder>
  </b:Source>
  <b:Source>
    <b:Tag>Bee95</b:Tag>
    <b:SourceType>Book</b:SourceType>
    <b:Guid>{50633125-D1D8-4160-9A13-41BC30885FEC}</b:Guid>
    <b:Author>
      <b:Author>
        <b:NameList>
          <b:Person>
            <b:Last>Beeby</b:Last>
            <b:First>A.W</b:First>
          </b:Person>
          <b:Person>
            <b:First>R.S</b:First>
            <b:Middle>Narayanan</b:Middle>
          </b:Person>
        </b:NameList>
      </b:Author>
    </b:Author>
    <b:Title>Designer's Handbook to Eurocode 2:1 Design of Concrete Structure</b:Title>
    <b:Year>1995</b:Year>
    <b:City>USA</b:City>
    <b:Publisher>Thomas Telford Service Ltd</b:Publisher>
    <b:URL>https://books.google.com.my/books?id=PQtV80BGjW4C&amp;printsec=frontcover&amp;dq=Designer%27s+Handbook+to+eurocode+2:1+Design+of+concrete+structure&amp;hl=en&amp;sa=X&amp;redir_esc=y#v=onepage&amp;q=Designer's%20Handbook%20to%20eurocode%202%3A1%20Design%20of%20concrete%20structu</b:URL>
    <b:RefOrder>3</b:RefOrder>
  </b:Source>
  <b:Source>
    <b:Tag>Can07</b:Tag>
    <b:SourceType>JournalArticle</b:SourceType>
    <b:Guid>{B6D7696C-E089-4C85-92E7-8CCD32ADBEC7}</b:Guid>
    <b:Author>
      <b:Author>
        <b:NameList>
          <b:Person>
            <b:Last>Canbaz</b:Last>
            <b:First>Topcu</b:First>
            <b:Middle>&amp;</b:Middle>
          </b:Person>
        </b:NameList>
      </b:Author>
    </b:Author>
    <b:Title>Effect of Different Fibre on the Mechanical Properties of concrete COntaining Fly Ash</b:Title>
    <b:JournalName>Construction and Building Materials</b:JournalName>
    <b:Year>2007</b:Year>
    <b:Pages>1486-1491</b:Pages>
    <b:Volume>21</b:Volume>
    <b:Issue>7</b:Issue>
    <b:RefOrder>9</b:RefOrder>
  </b:Source>
</b:Sources>
</file>

<file path=customXml/itemProps1.xml><?xml version="1.0" encoding="utf-8"?>
<ds:datastoreItem xmlns:ds="http://schemas.openxmlformats.org/officeDocument/2006/customXml" ds:itemID="{3D2FF626-1B74-4FA6-83B7-B2D610209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1805</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Asus</Company>
  <LinksUpToDate>false</LinksUpToDate>
  <CharactersWithSpaces>12074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Dalila</dc:creator>
  <cp:lastModifiedBy>USER</cp:lastModifiedBy>
  <cp:revision>5</cp:revision>
  <dcterms:created xsi:type="dcterms:W3CDTF">2017-01-17T07:19:00Z</dcterms:created>
  <dcterms:modified xsi:type="dcterms:W3CDTF">2017-01-17T07:36:00Z</dcterms:modified>
</cp:coreProperties>
</file>