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A9838" w14:textId="23946C67" w:rsidR="00E0685C" w:rsidRDefault="000B3D2F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0"/>
          <w:szCs w:val="20"/>
          <w:lang w:val="en-US" w:eastAsia="zh-TW"/>
        </w:rPr>
        <w:drawing>
          <wp:anchor distT="0" distB="0" distL="114300" distR="114300" simplePos="0" relativeHeight="251659264" behindDoc="0" locked="0" layoutInCell="1" allowOverlap="1" wp14:anchorId="100F82F0" wp14:editId="4DBEAF9A">
            <wp:simplePos x="0" y="0"/>
            <wp:positionH relativeFrom="margin">
              <wp:posOffset>4784090</wp:posOffset>
            </wp:positionH>
            <wp:positionV relativeFrom="margin">
              <wp:posOffset>-92075</wp:posOffset>
            </wp:positionV>
            <wp:extent cx="1267460" cy="1377315"/>
            <wp:effectExtent l="190500" t="190500" r="199390" b="184785"/>
            <wp:wrapSquare wrapText="bothSides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SU -me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1377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CBE4F99" w14:textId="77777777" w:rsidR="00E0685C" w:rsidRDefault="00E0685C" w:rsidP="001F414A">
      <w:pPr>
        <w:jc w:val="both"/>
        <w:rPr>
          <w:sz w:val="22"/>
          <w:szCs w:val="22"/>
          <w:lang w:val="en-GB"/>
        </w:rPr>
      </w:pPr>
    </w:p>
    <w:p w14:paraId="7C005D58" w14:textId="77777777" w:rsidR="00E0685C" w:rsidRDefault="00E0685C" w:rsidP="001F414A">
      <w:pPr>
        <w:jc w:val="both"/>
        <w:rPr>
          <w:sz w:val="22"/>
          <w:szCs w:val="22"/>
          <w:lang w:val="en-GB"/>
        </w:rPr>
      </w:pPr>
    </w:p>
    <w:p w14:paraId="350A0516" w14:textId="77777777" w:rsidR="00E0685C" w:rsidRDefault="00E0685C" w:rsidP="001F414A">
      <w:pPr>
        <w:jc w:val="both"/>
        <w:rPr>
          <w:sz w:val="22"/>
          <w:szCs w:val="22"/>
          <w:lang w:val="en-GB"/>
        </w:rPr>
      </w:pPr>
    </w:p>
    <w:p w14:paraId="5C71EA3E" w14:textId="77777777" w:rsidR="00E0685C" w:rsidRDefault="00E0685C" w:rsidP="001F414A">
      <w:pPr>
        <w:jc w:val="both"/>
        <w:rPr>
          <w:sz w:val="22"/>
          <w:szCs w:val="22"/>
          <w:lang w:val="en-GB"/>
        </w:rPr>
      </w:pPr>
    </w:p>
    <w:p w14:paraId="193430C8" w14:textId="77777777" w:rsidR="00E0685C" w:rsidRDefault="00E0685C" w:rsidP="001F414A">
      <w:pPr>
        <w:jc w:val="both"/>
        <w:rPr>
          <w:sz w:val="22"/>
          <w:szCs w:val="22"/>
          <w:lang w:val="en-GB"/>
        </w:rPr>
      </w:pPr>
    </w:p>
    <w:p w14:paraId="01FE9166" w14:textId="77777777" w:rsidR="00E0685C" w:rsidRDefault="00E0685C" w:rsidP="001F414A">
      <w:pPr>
        <w:jc w:val="both"/>
        <w:rPr>
          <w:sz w:val="22"/>
          <w:szCs w:val="22"/>
          <w:lang w:val="en-GB"/>
        </w:rPr>
      </w:pPr>
    </w:p>
    <w:p w14:paraId="1E1CA93C" w14:textId="77777777" w:rsidR="00E0685C" w:rsidRDefault="00E0685C" w:rsidP="001F414A">
      <w:pPr>
        <w:jc w:val="both"/>
        <w:rPr>
          <w:sz w:val="22"/>
          <w:szCs w:val="22"/>
          <w:lang w:val="en-GB"/>
        </w:rPr>
      </w:pPr>
    </w:p>
    <w:p w14:paraId="4C951899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0EDD8019" w14:textId="77777777" w:rsidR="00E0685C" w:rsidRPr="00756774" w:rsidRDefault="00E0685C" w:rsidP="00E0685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High Performance of Patterned Sapphire Substrate Light-Emitting Diodes with Embedded Air Void by Textured</w:t>
      </w:r>
      <w:r w:rsidRPr="00756774">
        <w:rPr>
          <w:b/>
          <w:sz w:val="28"/>
          <w:szCs w:val="28"/>
        </w:rPr>
        <w:t xml:space="preserve"> Si</w:t>
      </w:r>
      <w:r w:rsidRPr="00D86B25">
        <w:rPr>
          <w:rFonts w:hint="eastAsia"/>
          <w:b/>
          <w:sz w:val="28"/>
          <w:szCs w:val="28"/>
          <w:vertAlign w:val="subscript"/>
        </w:rPr>
        <w:t>3</w:t>
      </w:r>
      <w:r w:rsidRPr="00756774">
        <w:rPr>
          <w:b/>
          <w:sz w:val="28"/>
          <w:szCs w:val="28"/>
        </w:rPr>
        <w:t>N</w:t>
      </w:r>
      <w:r w:rsidRPr="00D86B25">
        <w:rPr>
          <w:rFonts w:hint="eastAsia"/>
          <w:b/>
          <w:sz w:val="28"/>
          <w:szCs w:val="28"/>
          <w:vertAlign w:val="subscript"/>
        </w:rPr>
        <w:t>4</w:t>
      </w:r>
      <w:r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Intermediate</w:t>
      </w:r>
      <w:r w:rsidRPr="00756774">
        <w:rPr>
          <w:b/>
          <w:sz w:val="28"/>
          <w:szCs w:val="28"/>
        </w:rPr>
        <w:t xml:space="preserve"> Layer</w:t>
      </w:r>
    </w:p>
    <w:p w14:paraId="329921E5" w14:textId="77777777" w:rsidR="007F26A0" w:rsidRDefault="007F26A0" w:rsidP="00AC3BCD">
      <w:pPr>
        <w:rPr>
          <w:rFonts w:hAnsi="Arial"/>
          <w:color w:val="000000"/>
          <w:lang w:eastAsia="zh-TW"/>
        </w:rPr>
      </w:pPr>
    </w:p>
    <w:p w14:paraId="628802BE" w14:textId="54E287D7" w:rsidR="00AC3BCD" w:rsidRPr="007F26A0" w:rsidRDefault="00AC3BCD" w:rsidP="007F26A0">
      <w:pPr>
        <w:jc w:val="center"/>
        <w:rPr>
          <w:rFonts w:hAnsi="Arial"/>
          <w:color w:val="000000"/>
          <w:lang w:eastAsia="zh-TW"/>
        </w:rPr>
      </w:pPr>
      <w:r>
        <w:rPr>
          <w:rFonts w:eastAsia="MS PGothic" w:hAnsi="Arial"/>
          <w:color w:val="000000"/>
        </w:rPr>
        <w:t xml:space="preserve">Name: </w:t>
      </w:r>
      <w:r w:rsidR="00380735">
        <w:rPr>
          <w:rFonts w:eastAsia="MS PGothic" w:hAnsi="Arial" w:hint="eastAsia"/>
          <w:color w:val="000000"/>
        </w:rPr>
        <w:t>Chao Szu Han</w:t>
      </w:r>
      <w:r w:rsidR="007F26A0" w:rsidRPr="007F26A0">
        <w:rPr>
          <w:rFonts w:eastAsia="MS PGothic" w:hAnsi="Arial" w:hint="eastAsia"/>
          <w:color w:val="000000"/>
        </w:rPr>
        <w:t>,</w:t>
      </w:r>
      <w:r w:rsidR="007F26A0">
        <w:rPr>
          <w:rFonts w:eastAsia="MS PGothic" w:hAnsi="Arial" w:hint="eastAsia"/>
          <w:color w:val="000000"/>
        </w:rPr>
        <w:t>Ying-Hui Luo</w:t>
      </w:r>
      <w:r w:rsidR="007F26A0" w:rsidRPr="007F26A0">
        <w:rPr>
          <w:rFonts w:eastAsia="MS PGothic" w:hAnsi="Arial" w:hint="eastAsia"/>
          <w:color w:val="000000"/>
        </w:rPr>
        <w:t xml:space="preserve">, </w:t>
      </w:r>
      <w:r w:rsidR="007F26A0" w:rsidRPr="007F26A0">
        <w:rPr>
          <w:rFonts w:eastAsia="MS PGothic" w:hAnsi="Arial"/>
          <w:color w:val="000000"/>
        </w:rPr>
        <w:t>Shih-Chieh Hsu</w:t>
      </w:r>
    </w:p>
    <w:p w14:paraId="37B62A47" w14:textId="77777777" w:rsidR="007F26A0" w:rsidRDefault="007F26A0" w:rsidP="00AC3BCD">
      <w:pPr>
        <w:rPr>
          <w:rFonts w:hAnsi="Arial"/>
          <w:color w:val="000000"/>
          <w:lang w:eastAsia="zh-TW"/>
        </w:rPr>
      </w:pPr>
    </w:p>
    <w:p w14:paraId="16DE0DB1" w14:textId="1988DD29" w:rsidR="00AC3BCD" w:rsidRDefault="00380735" w:rsidP="007F26A0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 w:hint="eastAsia"/>
          <w:color w:val="000000"/>
        </w:rPr>
        <w:t>Tamkang</w:t>
      </w:r>
      <w:r w:rsidR="00AC3BCD">
        <w:rPr>
          <w:rFonts w:eastAsia="MS PGothic" w:hAnsi="Arial"/>
          <w:color w:val="000000"/>
        </w:rPr>
        <w:t xml:space="preserve"> University School of </w:t>
      </w:r>
      <w:r w:rsidR="00E0685C">
        <w:rPr>
          <w:rFonts w:eastAsia="MS PGothic" w:hAnsi="Arial" w:hint="eastAsia"/>
          <w:color w:val="000000"/>
        </w:rPr>
        <w:t>Chemical and Materials Engineering</w:t>
      </w:r>
      <w:r w:rsidR="00AC3BCD">
        <w:rPr>
          <w:rFonts w:eastAsia="MS PGothic" w:hAnsi="Arial"/>
          <w:color w:val="000000"/>
        </w:rPr>
        <w:t xml:space="preserve">, </w:t>
      </w:r>
      <w:r w:rsidR="00E0685C">
        <w:rPr>
          <w:rFonts w:eastAsia="MS PGothic" w:hAnsi="Arial" w:hint="eastAsia"/>
          <w:color w:val="000000"/>
        </w:rPr>
        <w:t>New Taipei City</w:t>
      </w:r>
      <w:r w:rsidR="00E0685C">
        <w:rPr>
          <w:rFonts w:eastAsia="MS PGothic" w:hAnsi="Arial"/>
          <w:color w:val="000000"/>
        </w:rPr>
        <w:t>, Taiwan</w:t>
      </w:r>
    </w:p>
    <w:p w14:paraId="6280C8B2" w14:textId="77777777" w:rsidR="007F26A0" w:rsidRDefault="007F26A0" w:rsidP="00E0685C">
      <w:pPr>
        <w:adjustRightInd w:val="0"/>
        <w:snapToGrid w:val="0"/>
        <w:spacing w:after="200"/>
        <w:ind w:right="282" w:firstLineChars="295" w:firstLine="708"/>
        <w:jc w:val="both"/>
        <w:rPr>
          <w:lang w:val="en-GB" w:eastAsia="zh-TW"/>
        </w:rPr>
      </w:pPr>
    </w:p>
    <w:p w14:paraId="60955C30" w14:textId="77777777" w:rsidR="00E0685C" w:rsidRPr="00A32E36" w:rsidRDefault="00E0685C" w:rsidP="00E0685C">
      <w:pPr>
        <w:adjustRightInd w:val="0"/>
        <w:snapToGrid w:val="0"/>
        <w:spacing w:after="200"/>
        <w:ind w:right="282" w:firstLineChars="295" w:firstLine="708"/>
        <w:jc w:val="both"/>
        <w:rPr>
          <w:lang w:val="en-US" w:eastAsia="zh-TW"/>
        </w:rPr>
      </w:pPr>
      <w:r w:rsidRPr="00387399">
        <w:rPr>
          <w:rFonts w:eastAsia="MS Mincho"/>
          <w:lang w:val="en-GB" w:eastAsia="ja-JP"/>
        </w:rPr>
        <w:t xml:space="preserve">We use patterned sapphire </w:t>
      </w:r>
      <w:r w:rsidRPr="00387399">
        <w:rPr>
          <w:rFonts w:eastAsia="MS Mincho" w:hint="eastAsia"/>
          <w:lang w:val="en-GB" w:eastAsia="ja-JP"/>
        </w:rPr>
        <w:t>s</w:t>
      </w:r>
      <w:r w:rsidRPr="00387399">
        <w:rPr>
          <w:rFonts w:eastAsia="MS Mincho"/>
          <w:lang w:val="en-GB" w:eastAsia="ja-JP"/>
        </w:rPr>
        <w:t xml:space="preserve">ubstrate </w:t>
      </w:r>
      <w:r w:rsidRPr="00387399">
        <w:rPr>
          <w:rFonts w:eastAsia="MS Mincho" w:hint="eastAsia"/>
          <w:lang w:val="en-GB" w:eastAsia="ja-JP"/>
        </w:rPr>
        <w:t xml:space="preserve">(PSS) </w:t>
      </w:r>
      <w:r w:rsidRPr="00387399">
        <w:rPr>
          <w:rFonts w:eastAsia="MS Mincho"/>
          <w:lang w:val="en-GB" w:eastAsia="ja-JP"/>
        </w:rPr>
        <w:t xml:space="preserve">to </w:t>
      </w:r>
      <w:r w:rsidRPr="00387399">
        <w:rPr>
          <w:rFonts w:eastAsia="MS Mincho" w:hint="eastAsia"/>
          <w:lang w:val="en-GB" w:eastAsia="ja-JP"/>
        </w:rPr>
        <w:t>obtain</w:t>
      </w:r>
      <w:r w:rsidRPr="00387399">
        <w:rPr>
          <w:rFonts w:eastAsia="MS Mincho"/>
          <w:lang w:val="en-GB" w:eastAsia="ja-JP"/>
        </w:rPr>
        <w:t xml:space="preserve"> the completed </w:t>
      </w:r>
      <w:r w:rsidRPr="00387399">
        <w:rPr>
          <w:rFonts w:hint="eastAsia"/>
          <w:lang w:val="en-GB"/>
        </w:rPr>
        <w:t>mesa-type</w:t>
      </w:r>
      <w:r w:rsidRPr="00387399">
        <w:rPr>
          <w:rFonts w:eastAsia="MS Mincho"/>
          <w:lang w:val="en-GB" w:eastAsia="ja-JP"/>
        </w:rPr>
        <w:t xml:space="preserve"> light-emitting diodes (LEDs).</w:t>
      </w:r>
      <w:r w:rsidRPr="00387399">
        <w:rPr>
          <w:rFonts w:eastAsia="MS Mincho" w:hint="eastAsia"/>
          <w:lang w:val="en-GB" w:eastAsia="ja-JP"/>
        </w:rPr>
        <w:t xml:space="preserve"> </w:t>
      </w:r>
      <w:r w:rsidRPr="00387399">
        <w:rPr>
          <w:rFonts w:eastAsia="MS Mincho"/>
          <w:lang w:val="en-GB" w:eastAsia="ja-JP"/>
        </w:rPr>
        <w:t>It can reduce the threading dislocation densit</w:t>
      </w:r>
      <w:r w:rsidRPr="00387399">
        <w:rPr>
          <w:rFonts w:hint="eastAsia"/>
          <w:lang w:val="en-GB"/>
        </w:rPr>
        <w:t xml:space="preserve">ies. </w:t>
      </w:r>
      <w:r w:rsidRPr="00387399">
        <w:rPr>
          <w:rFonts w:eastAsia="MS Mincho"/>
          <w:lang w:val="en-GB" w:eastAsia="ja-JP"/>
        </w:rPr>
        <w:t xml:space="preserve">In addition, we use </w:t>
      </w:r>
      <w:r w:rsidRPr="00387399">
        <w:rPr>
          <w:rFonts w:hint="eastAsia"/>
          <w:lang w:val="en-GB"/>
        </w:rPr>
        <w:t xml:space="preserve">textured </w:t>
      </w:r>
      <w:r w:rsidRPr="00387399">
        <w:rPr>
          <w:rFonts w:eastAsia="MS Mincho"/>
          <w:lang w:val="en-GB" w:eastAsia="ja-JP"/>
        </w:rPr>
        <w:t>silicon nitride</w:t>
      </w:r>
      <w:r w:rsidRPr="00387399">
        <w:rPr>
          <w:rFonts w:eastAsia="MS Mincho" w:hint="eastAsia"/>
          <w:lang w:val="en-GB" w:eastAsia="ja-JP"/>
        </w:rPr>
        <w:t xml:space="preserve"> (Si</w:t>
      </w:r>
      <w:r w:rsidRPr="007F26A0">
        <w:rPr>
          <w:rFonts w:eastAsia="MS Mincho" w:hint="eastAsia"/>
          <w:vertAlign w:val="subscript"/>
          <w:lang w:val="en-GB" w:eastAsia="ja-JP"/>
        </w:rPr>
        <w:t>3</w:t>
      </w:r>
      <w:r w:rsidRPr="00387399">
        <w:rPr>
          <w:rFonts w:eastAsia="MS Mincho" w:hint="eastAsia"/>
          <w:lang w:val="en-GB" w:eastAsia="ja-JP"/>
        </w:rPr>
        <w:t>N</w:t>
      </w:r>
      <w:r w:rsidRPr="007F26A0">
        <w:rPr>
          <w:rFonts w:eastAsia="MS Mincho" w:hint="eastAsia"/>
          <w:vertAlign w:val="subscript"/>
          <w:lang w:val="en-GB" w:eastAsia="ja-JP"/>
        </w:rPr>
        <w:t>4</w:t>
      </w:r>
      <w:r w:rsidRPr="00387399">
        <w:rPr>
          <w:rFonts w:eastAsia="MS Mincho" w:hint="eastAsia"/>
          <w:lang w:val="en-GB" w:eastAsia="ja-JP"/>
        </w:rPr>
        <w:t>)</w:t>
      </w:r>
      <w:r w:rsidRPr="00387399">
        <w:rPr>
          <w:rFonts w:eastAsia="MS Mincho"/>
          <w:lang w:val="en-GB" w:eastAsia="ja-JP"/>
        </w:rPr>
        <w:t xml:space="preserve"> to replace silicon dioxide</w:t>
      </w:r>
      <w:r w:rsidRPr="00387399">
        <w:rPr>
          <w:rFonts w:eastAsia="MS Mincho" w:hint="eastAsia"/>
          <w:lang w:val="en-GB" w:eastAsia="ja-JP"/>
        </w:rPr>
        <w:t xml:space="preserve"> (SiO</w:t>
      </w:r>
      <w:r w:rsidRPr="007F26A0">
        <w:rPr>
          <w:rFonts w:eastAsia="MS Mincho" w:hint="eastAsia"/>
          <w:vertAlign w:val="subscript"/>
          <w:lang w:val="en-GB" w:eastAsia="ja-JP"/>
        </w:rPr>
        <w:t>2</w:t>
      </w:r>
      <w:r w:rsidRPr="00387399">
        <w:rPr>
          <w:rFonts w:eastAsia="MS Mincho" w:hint="eastAsia"/>
          <w:lang w:val="en-GB" w:eastAsia="ja-JP"/>
        </w:rPr>
        <w:t>), which is commonly used,</w:t>
      </w:r>
      <w:r w:rsidRPr="00387399">
        <w:rPr>
          <w:rFonts w:eastAsia="MS Mincho"/>
          <w:lang w:val="en-GB" w:eastAsia="ja-JP"/>
        </w:rPr>
        <w:t xml:space="preserve"> as a barrier to form a patterned sapphire substrate. </w:t>
      </w:r>
      <w:r w:rsidRPr="00387399">
        <w:rPr>
          <w:rFonts w:eastAsia="MS Mincho" w:hint="eastAsia"/>
          <w:lang w:val="en-GB" w:eastAsia="ja-JP"/>
        </w:rPr>
        <w:t xml:space="preserve">After re-growing, we </w:t>
      </w:r>
      <w:r w:rsidRPr="00387399">
        <w:rPr>
          <w:rFonts w:eastAsia="MS Mincho"/>
          <w:lang w:val="en-GB" w:eastAsia="ja-JP"/>
        </w:rPr>
        <w:t>observe</w:t>
      </w:r>
      <w:r w:rsidRPr="00387399">
        <w:rPr>
          <w:rFonts w:hint="eastAsia"/>
          <w:lang w:val="en-GB"/>
        </w:rPr>
        <w:t xml:space="preserve"> that</w:t>
      </w:r>
      <w:r w:rsidRPr="00387399">
        <w:rPr>
          <w:rFonts w:eastAsia="MS Mincho" w:hint="eastAsia"/>
          <w:lang w:val="en-GB" w:eastAsia="ja-JP"/>
        </w:rPr>
        <w:t xml:space="preserve"> the air voids exist on the top of the </w:t>
      </w:r>
      <w:r w:rsidRPr="00387399">
        <w:rPr>
          <w:rFonts w:eastAsia="MS Mincho"/>
          <w:lang w:val="en-GB" w:eastAsia="ja-JP"/>
        </w:rPr>
        <w:t>textured Si</w:t>
      </w:r>
      <w:r w:rsidRPr="007F26A0">
        <w:rPr>
          <w:rFonts w:eastAsia="MS Mincho"/>
          <w:vertAlign w:val="subscript"/>
          <w:lang w:val="en-GB" w:eastAsia="ja-JP"/>
        </w:rPr>
        <w:t>3</w:t>
      </w:r>
      <w:r w:rsidRPr="00387399">
        <w:rPr>
          <w:rFonts w:eastAsia="MS Mincho"/>
          <w:lang w:val="en-GB" w:eastAsia="ja-JP"/>
        </w:rPr>
        <w:t>N</w:t>
      </w:r>
      <w:r w:rsidRPr="007F26A0">
        <w:rPr>
          <w:rFonts w:eastAsia="MS Mincho"/>
          <w:vertAlign w:val="subscript"/>
          <w:lang w:val="en-GB" w:eastAsia="ja-JP"/>
        </w:rPr>
        <w:t>4</w:t>
      </w:r>
      <w:r w:rsidRPr="00387399">
        <w:rPr>
          <w:rFonts w:eastAsia="MS Mincho"/>
          <w:lang w:val="en-GB" w:eastAsia="ja-JP"/>
        </w:rPr>
        <w:t xml:space="preserve"> intermediate </w:t>
      </w:r>
      <w:r w:rsidRPr="00387399">
        <w:rPr>
          <w:rFonts w:hint="eastAsia"/>
          <w:lang w:val="en-GB"/>
        </w:rPr>
        <w:t>l</w:t>
      </w:r>
      <w:r w:rsidRPr="00387399">
        <w:rPr>
          <w:rFonts w:eastAsia="MS Mincho"/>
          <w:lang w:val="en-GB" w:eastAsia="ja-JP"/>
        </w:rPr>
        <w:t>ayer</w:t>
      </w:r>
      <w:r w:rsidRPr="00387399">
        <w:rPr>
          <w:rFonts w:eastAsia="MS Mincho" w:hint="eastAsia"/>
          <w:lang w:val="en-GB" w:eastAsia="ja-JP"/>
        </w:rPr>
        <w:t xml:space="preserve">. </w:t>
      </w:r>
      <w:r w:rsidRPr="00387399">
        <w:rPr>
          <w:rFonts w:eastAsia="MS Mincho"/>
          <w:lang w:val="en-GB" w:eastAsia="ja-JP"/>
        </w:rPr>
        <w:t xml:space="preserve">The air voids help </w:t>
      </w:r>
      <w:r w:rsidRPr="00387399">
        <w:rPr>
          <w:rFonts w:hint="eastAsia"/>
          <w:lang w:val="en-GB"/>
        </w:rPr>
        <w:t xml:space="preserve">more </w:t>
      </w:r>
      <w:r w:rsidRPr="00387399">
        <w:rPr>
          <w:rFonts w:eastAsia="MS Mincho"/>
          <w:lang w:val="en-GB" w:eastAsia="ja-JP"/>
        </w:rPr>
        <w:t>light</w:t>
      </w:r>
      <w:r w:rsidRPr="00387399">
        <w:rPr>
          <w:rFonts w:hint="eastAsia"/>
          <w:lang w:val="en-GB"/>
        </w:rPr>
        <w:t xml:space="preserve"> be</w:t>
      </w:r>
      <w:r w:rsidRPr="00387399">
        <w:rPr>
          <w:rFonts w:eastAsia="MS Mincho"/>
          <w:lang w:val="en-GB" w:eastAsia="ja-JP"/>
        </w:rPr>
        <w:t xml:space="preserve"> extract</w:t>
      </w:r>
      <w:r w:rsidRPr="00387399">
        <w:rPr>
          <w:rFonts w:hint="eastAsia"/>
          <w:lang w:val="en-GB"/>
        </w:rPr>
        <w:t>ed</w:t>
      </w:r>
      <w:r w:rsidRPr="00387399">
        <w:rPr>
          <w:rFonts w:eastAsia="MS Mincho"/>
          <w:lang w:val="en-GB" w:eastAsia="ja-JP"/>
        </w:rPr>
        <w:t xml:space="preserve"> to </w:t>
      </w:r>
      <w:r w:rsidRPr="00387399">
        <w:rPr>
          <w:rFonts w:eastAsia="MS Mincho" w:hint="eastAsia"/>
          <w:lang w:val="en-GB" w:eastAsia="ja-JP"/>
        </w:rPr>
        <w:t xml:space="preserve">the </w:t>
      </w:r>
      <w:r w:rsidRPr="00387399">
        <w:rPr>
          <w:rFonts w:eastAsia="MS Mincho"/>
          <w:lang w:val="en-GB" w:eastAsia="ja-JP"/>
        </w:rPr>
        <w:t>outside</w:t>
      </w:r>
      <w:r w:rsidRPr="00387399">
        <w:rPr>
          <w:rFonts w:eastAsia="MS Mincho" w:hint="eastAsia"/>
          <w:lang w:val="en-GB" w:eastAsia="ja-JP"/>
        </w:rPr>
        <w:t xml:space="preserve"> due to the total reflection, </w:t>
      </w:r>
      <w:r w:rsidRPr="00387399">
        <w:rPr>
          <w:rFonts w:eastAsia="MS Mincho"/>
          <w:lang w:val="en-GB" w:eastAsia="ja-JP"/>
        </w:rPr>
        <w:t>and thus enhance the light extraction efficiency of light-emitting</w:t>
      </w:r>
      <w:r w:rsidRPr="00387399">
        <w:rPr>
          <w:rFonts w:eastAsia="MS Mincho" w:hint="eastAsia"/>
          <w:lang w:val="en-GB" w:eastAsia="ja-JP"/>
        </w:rPr>
        <w:t xml:space="preserve"> </w:t>
      </w:r>
      <w:r w:rsidRPr="00387399">
        <w:rPr>
          <w:rFonts w:eastAsia="MS Mincho"/>
          <w:lang w:val="en-GB" w:eastAsia="ja-JP"/>
        </w:rPr>
        <w:t>diodes.</w:t>
      </w:r>
      <w:r w:rsidRPr="00387399">
        <w:rPr>
          <w:rFonts w:eastAsia="MS Mincho" w:hint="eastAsia"/>
          <w:lang w:val="en-GB" w:eastAsia="ja-JP"/>
        </w:rPr>
        <w:t xml:space="preserve"> </w:t>
      </w:r>
      <w:r w:rsidRPr="00387399">
        <w:rPr>
          <w:rFonts w:eastAsia="MS Mincho"/>
          <w:lang w:val="en-GB" w:eastAsia="ja-JP"/>
        </w:rPr>
        <w:t>Additionally,</w:t>
      </w:r>
      <w:r w:rsidRPr="00387399">
        <w:rPr>
          <w:rFonts w:eastAsia="MS Mincho" w:hint="eastAsia"/>
          <w:lang w:val="en-GB" w:eastAsia="ja-JP"/>
        </w:rPr>
        <w:t xml:space="preserve"> we use </w:t>
      </w:r>
      <w:r w:rsidRPr="00387399">
        <w:rPr>
          <w:rFonts w:eastAsia="MS Mincho"/>
          <w:lang w:val="en-GB" w:eastAsia="ja-JP"/>
        </w:rPr>
        <w:t>temperature</w:t>
      </w:r>
      <w:r w:rsidRPr="00387399">
        <w:rPr>
          <w:rFonts w:eastAsia="MS Mincho" w:hint="eastAsia"/>
          <w:lang w:val="en-GB" w:eastAsia="ja-JP"/>
        </w:rPr>
        <w:t xml:space="preserve"> dependen</w:t>
      </w:r>
      <w:r w:rsidRPr="00387399">
        <w:rPr>
          <w:rFonts w:hint="eastAsia"/>
          <w:lang w:val="en-GB"/>
        </w:rPr>
        <w:t>t</w:t>
      </w:r>
      <w:r w:rsidRPr="00387399">
        <w:rPr>
          <w:rFonts w:eastAsia="MS Mincho" w:hint="eastAsia"/>
          <w:lang w:val="en-GB" w:eastAsia="ja-JP"/>
        </w:rPr>
        <w:t xml:space="preserve"> PL results to </w:t>
      </w:r>
      <w:r w:rsidRPr="00387399">
        <w:rPr>
          <w:rFonts w:eastAsia="MS Mincho"/>
          <w:lang w:val="en-GB" w:eastAsia="ja-JP"/>
        </w:rPr>
        <w:t>estimate</w:t>
      </w:r>
      <w:r w:rsidRPr="00387399">
        <w:rPr>
          <w:rFonts w:eastAsia="MS Mincho" w:hint="eastAsia"/>
          <w:lang w:val="en-GB" w:eastAsia="ja-JP"/>
        </w:rPr>
        <w:t xml:space="preserve"> the</w:t>
      </w:r>
      <w:r w:rsidRPr="00387399">
        <w:rPr>
          <w:rFonts w:hint="eastAsia"/>
          <w:lang w:val="en-GB"/>
        </w:rPr>
        <w:t xml:space="preserve"> internal quantum efficiency (</w:t>
      </w:r>
      <w:r w:rsidRPr="00387399">
        <w:rPr>
          <w:rFonts w:eastAsia="MS Mincho" w:hint="eastAsia"/>
          <w:lang w:val="en-GB" w:eastAsia="ja-JP"/>
        </w:rPr>
        <w:t>IQE</w:t>
      </w:r>
      <w:r w:rsidRPr="00387399">
        <w:rPr>
          <w:rFonts w:hint="eastAsia"/>
          <w:lang w:val="en-GB"/>
        </w:rPr>
        <w:t>)</w:t>
      </w:r>
      <w:r w:rsidRPr="00387399">
        <w:rPr>
          <w:rFonts w:eastAsia="MS Mincho" w:hint="eastAsia"/>
          <w:lang w:val="en-GB" w:eastAsia="ja-JP"/>
        </w:rPr>
        <w:t xml:space="preserve"> of PSS-LED and</w:t>
      </w:r>
      <w:r w:rsidRPr="00387399">
        <w:rPr>
          <w:rFonts w:hint="eastAsia"/>
          <w:lang w:val="en-GB"/>
        </w:rPr>
        <w:t xml:space="preserve"> that of</w:t>
      </w:r>
      <w:r w:rsidRPr="00387399">
        <w:rPr>
          <w:rFonts w:eastAsia="MS Mincho" w:hint="eastAsia"/>
          <w:lang w:val="en-GB" w:eastAsia="ja-JP"/>
        </w:rPr>
        <w:t xml:space="preserve"> PSS-LED with </w:t>
      </w:r>
      <w:r w:rsidRPr="00387399">
        <w:rPr>
          <w:rFonts w:hint="eastAsia"/>
          <w:lang w:val="en-GB"/>
        </w:rPr>
        <w:t>embedded air void. While the IQE of PSS-LED is</w:t>
      </w:r>
      <w:r w:rsidRPr="00387399">
        <w:rPr>
          <w:rFonts w:eastAsia="MS Mincho" w:hint="eastAsia"/>
          <w:lang w:val="en-GB" w:eastAsia="ja-JP"/>
        </w:rPr>
        <w:t xml:space="preserve"> 8.87%</w:t>
      </w:r>
      <w:r w:rsidRPr="00387399">
        <w:rPr>
          <w:rFonts w:hint="eastAsia"/>
          <w:lang w:val="en-GB"/>
        </w:rPr>
        <w:t>, the other present is</w:t>
      </w:r>
      <w:r w:rsidRPr="00387399">
        <w:rPr>
          <w:rFonts w:eastAsia="MS Mincho" w:hint="eastAsia"/>
          <w:lang w:val="en-GB" w:eastAsia="ja-JP"/>
        </w:rPr>
        <w:t xml:space="preserve"> 11.29%. And, the PL intensity of PSS-LED with </w:t>
      </w:r>
      <w:r w:rsidRPr="00387399">
        <w:rPr>
          <w:rFonts w:hint="eastAsia"/>
          <w:lang w:val="en-GB"/>
        </w:rPr>
        <w:t>embedded air voids i</w:t>
      </w:r>
      <w:r w:rsidRPr="00387399">
        <w:rPr>
          <w:rFonts w:eastAsia="MS Mincho" w:hint="eastAsia"/>
          <w:lang w:val="en-GB" w:eastAsia="ja-JP"/>
        </w:rPr>
        <w:t xml:space="preserve">s 1.27 times higher than PSS-LED. Finally, </w:t>
      </w:r>
      <w:r w:rsidRPr="00387399">
        <w:rPr>
          <w:rFonts w:eastAsia="MS Mincho"/>
          <w:lang w:val="en-GB" w:eastAsia="ja-JP"/>
        </w:rPr>
        <w:t xml:space="preserve">we </w:t>
      </w:r>
      <w:r w:rsidRPr="00387399">
        <w:rPr>
          <w:rFonts w:eastAsia="MS Mincho" w:hint="eastAsia"/>
          <w:lang w:val="en-GB" w:eastAsia="ja-JP"/>
        </w:rPr>
        <w:t>perform</w:t>
      </w:r>
      <w:r w:rsidRPr="00387399">
        <w:rPr>
          <w:rFonts w:hint="eastAsia"/>
          <w:lang w:val="en-GB"/>
        </w:rPr>
        <w:t>ed</w:t>
      </w:r>
      <w:r w:rsidRPr="00387399">
        <w:rPr>
          <w:rFonts w:eastAsia="MS Mincho"/>
          <w:lang w:val="en-GB" w:eastAsia="ja-JP"/>
        </w:rPr>
        <w:t xml:space="preserve"> optical simulation by TracePro</w:t>
      </w:r>
      <w:r w:rsidRPr="00387399">
        <w:rPr>
          <w:rFonts w:hint="eastAsia"/>
          <w:lang w:val="en-GB"/>
        </w:rPr>
        <w:t>.</w:t>
      </w:r>
      <w:r w:rsidRPr="00387399">
        <w:rPr>
          <w:rFonts w:eastAsia="MS Mincho"/>
          <w:lang w:val="en-GB" w:eastAsia="ja-JP"/>
        </w:rPr>
        <w:t xml:space="preserve"> </w:t>
      </w:r>
      <w:r w:rsidRPr="00387399">
        <w:rPr>
          <w:rFonts w:hint="eastAsia"/>
          <w:lang w:val="en-GB"/>
        </w:rPr>
        <w:t>I</w:t>
      </w:r>
      <w:r w:rsidRPr="00387399">
        <w:rPr>
          <w:rFonts w:eastAsia="MS Mincho"/>
          <w:lang w:val="en-GB" w:eastAsia="ja-JP"/>
        </w:rPr>
        <w:t>t also reveal</w:t>
      </w:r>
      <w:r w:rsidRPr="00387399">
        <w:rPr>
          <w:rFonts w:eastAsia="MS Mincho" w:hint="eastAsia"/>
          <w:lang w:val="en-GB" w:eastAsia="ja-JP"/>
        </w:rPr>
        <w:t>s</w:t>
      </w:r>
      <w:r w:rsidRPr="00387399">
        <w:rPr>
          <w:rFonts w:eastAsia="MS Mincho"/>
          <w:lang w:val="en-GB" w:eastAsia="ja-JP"/>
        </w:rPr>
        <w:t xml:space="preserve"> that the light extraction efficiency</w:t>
      </w:r>
      <w:r w:rsidRPr="00387399">
        <w:rPr>
          <w:rFonts w:hint="eastAsia"/>
          <w:lang w:val="en-GB"/>
        </w:rPr>
        <w:t xml:space="preserve"> (LEE)</w:t>
      </w:r>
      <w:r w:rsidRPr="00387399">
        <w:rPr>
          <w:rFonts w:eastAsia="MS Mincho"/>
          <w:lang w:val="en-GB" w:eastAsia="ja-JP"/>
        </w:rPr>
        <w:t xml:space="preserve"> of PSS-LED</w:t>
      </w:r>
      <w:r w:rsidRPr="00387399">
        <w:rPr>
          <w:rFonts w:eastAsia="MS Mincho" w:hint="eastAsia"/>
          <w:lang w:val="en-GB" w:eastAsia="ja-JP"/>
        </w:rPr>
        <w:t xml:space="preserve"> with</w:t>
      </w:r>
      <w:r w:rsidRPr="00387399">
        <w:rPr>
          <w:rFonts w:hint="eastAsia"/>
          <w:lang w:val="en-GB"/>
        </w:rPr>
        <w:t xml:space="preserve"> embedded</w:t>
      </w:r>
      <w:r w:rsidRPr="00387399">
        <w:rPr>
          <w:rFonts w:eastAsia="MS Mincho" w:hint="eastAsia"/>
          <w:lang w:val="en-GB" w:eastAsia="ja-JP"/>
        </w:rPr>
        <w:t xml:space="preserve"> air void</w:t>
      </w:r>
      <w:r w:rsidRPr="00387399">
        <w:rPr>
          <w:rFonts w:hint="eastAsia"/>
          <w:lang w:val="en-GB"/>
        </w:rPr>
        <w:t>s</w:t>
      </w:r>
      <w:r w:rsidRPr="00387399">
        <w:rPr>
          <w:rFonts w:eastAsia="MS Mincho"/>
          <w:lang w:val="en-GB" w:eastAsia="ja-JP"/>
        </w:rPr>
        <w:t xml:space="preserve"> </w:t>
      </w:r>
      <w:r w:rsidRPr="00387399">
        <w:rPr>
          <w:rFonts w:hint="eastAsia"/>
          <w:lang w:val="en-GB"/>
        </w:rPr>
        <w:t>is</w:t>
      </w:r>
      <w:r w:rsidRPr="00387399">
        <w:rPr>
          <w:rFonts w:eastAsia="MS Mincho"/>
          <w:lang w:val="en-GB" w:eastAsia="ja-JP"/>
        </w:rPr>
        <w:t xml:space="preserve"> </w:t>
      </w:r>
      <w:r w:rsidRPr="00387399">
        <w:rPr>
          <w:rFonts w:hint="eastAsia"/>
          <w:lang w:val="en-GB"/>
        </w:rPr>
        <w:t xml:space="preserve">1.44 times </w:t>
      </w:r>
      <w:r w:rsidRPr="00387399">
        <w:rPr>
          <w:rFonts w:eastAsia="MS Mincho"/>
          <w:lang w:val="en-GB" w:eastAsia="ja-JP"/>
        </w:rPr>
        <w:t>better than</w:t>
      </w:r>
      <w:r w:rsidRPr="00387399">
        <w:rPr>
          <w:rFonts w:hint="eastAsia"/>
          <w:lang w:val="en-GB"/>
        </w:rPr>
        <w:t xml:space="preserve"> that of</w:t>
      </w:r>
      <w:r w:rsidRPr="00387399">
        <w:rPr>
          <w:rFonts w:eastAsia="MS Mincho"/>
          <w:lang w:val="en-GB" w:eastAsia="ja-JP"/>
        </w:rPr>
        <w:t xml:space="preserve"> the </w:t>
      </w:r>
      <w:r w:rsidRPr="00387399">
        <w:rPr>
          <w:rFonts w:eastAsia="MS Mincho" w:hint="eastAsia"/>
          <w:lang w:val="en-GB" w:eastAsia="ja-JP"/>
        </w:rPr>
        <w:t>PSS-</w:t>
      </w:r>
      <w:r w:rsidRPr="00387399">
        <w:rPr>
          <w:rFonts w:eastAsia="MS Mincho"/>
          <w:lang w:val="en-GB" w:eastAsia="ja-JP"/>
        </w:rPr>
        <w:t>LED.</w:t>
      </w:r>
    </w:p>
    <w:p w14:paraId="5CFE9625" w14:textId="77777777" w:rsidR="00AC3BCD" w:rsidRDefault="00AC3BCD" w:rsidP="00AC3BCD">
      <w:pPr>
        <w:jc w:val="both"/>
        <w:rPr>
          <w:color w:val="000000"/>
        </w:rPr>
      </w:pPr>
    </w:p>
    <w:p w14:paraId="2DD2FB2F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11FB0994" w14:textId="77777777" w:rsidR="00AC3BCD" w:rsidRDefault="00AC3BCD" w:rsidP="00AC3BCD">
      <w:pPr>
        <w:jc w:val="both"/>
        <w:rPr>
          <w:b/>
        </w:rPr>
      </w:pPr>
    </w:p>
    <w:p w14:paraId="046FED55" w14:textId="08851838" w:rsidR="009C5899" w:rsidRDefault="00582C6A" w:rsidP="00AC3BCD">
      <w:pPr>
        <w:jc w:val="both"/>
        <w:rPr>
          <w:rFonts w:hint="eastAsia"/>
        </w:rPr>
      </w:pPr>
      <w:r>
        <w:t xml:space="preserve">Hsu, Shih-Chieh has completed his PhD at the age of 30 years from National Central University and postdoctoral studies from RCAS, Sinica. He is the Associate Professor of </w:t>
      </w:r>
      <w:r w:rsidRPr="00864BAA">
        <w:rPr>
          <w:rFonts w:eastAsia="MS PGothic" w:hAnsi="Arial"/>
          <w:iCs/>
          <w:color w:val="000000"/>
          <w:lang w:val="en-US"/>
        </w:rPr>
        <w:t>Department of Chemical and Material</w:t>
      </w:r>
      <w:r w:rsidRPr="00864BAA">
        <w:rPr>
          <w:rFonts w:eastAsia="MS PGothic" w:hAnsi="Arial" w:hint="eastAsia"/>
          <w:iCs/>
          <w:color w:val="000000"/>
          <w:lang w:val="en-US"/>
        </w:rPr>
        <w:t>s</w:t>
      </w:r>
      <w:r w:rsidRPr="00864BAA">
        <w:rPr>
          <w:rFonts w:eastAsia="MS PGothic" w:hAnsi="Arial"/>
          <w:iCs/>
          <w:color w:val="000000"/>
          <w:lang w:val="en-US"/>
        </w:rPr>
        <w:t xml:space="preserve"> Engineering, Tamkang University</w:t>
      </w:r>
      <w:r>
        <w:t>. His work focus on optoelectronic devices, semiconductor and light-emitting diodes. He has published more than 23 papers in reputed journals and has been serving as an editorial board member of repute.</w:t>
      </w:r>
    </w:p>
    <w:p w14:paraId="74FEDB35" w14:textId="77777777" w:rsidR="00582C6A" w:rsidRPr="009C5899" w:rsidRDefault="00582C6A" w:rsidP="00AC3BCD">
      <w:pPr>
        <w:jc w:val="both"/>
        <w:rPr>
          <w:rFonts w:hint="eastAsia"/>
          <w:lang w:eastAsia="zh-TW"/>
        </w:rPr>
      </w:pPr>
      <w:bookmarkStart w:id="0" w:name="_GoBack"/>
      <w:bookmarkEnd w:id="0"/>
    </w:p>
    <w:p w14:paraId="4D4BDCB0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0685C">
        <w:rPr>
          <w:rFonts w:hint="eastAsia"/>
          <w:lang w:val="en-NZ"/>
        </w:rPr>
        <w:t>Chao Szu Han</w:t>
      </w:r>
      <w:r w:rsidRPr="008A690F">
        <w:rPr>
          <w:lang w:val="en-NZ"/>
        </w:rPr>
        <w:br/>
        <w:t>Contact number:</w:t>
      </w:r>
      <w:r w:rsidR="00E0685C">
        <w:rPr>
          <w:rFonts w:hint="eastAsia"/>
          <w:lang w:val="en-NZ"/>
        </w:rPr>
        <w:t>+886-920548985</w:t>
      </w:r>
      <w:r w:rsidRPr="008A690F">
        <w:rPr>
          <w:lang w:val="en-NZ"/>
        </w:rPr>
        <w:br/>
        <w:t>Twitter account:</w:t>
      </w:r>
      <w:r w:rsidR="00E0685C">
        <w:rPr>
          <w:rFonts w:hint="eastAsia"/>
          <w:lang w:val="en-NZ"/>
        </w:rPr>
        <w:t>None</w:t>
      </w:r>
      <w:r w:rsidRPr="008A690F">
        <w:rPr>
          <w:lang w:val="en-NZ"/>
        </w:rPr>
        <w:br/>
        <w:t>Linked In account:</w:t>
      </w:r>
      <w:r w:rsidR="00E0685C">
        <w:rPr>
          <w:rFonts w:hint="eastAsia"/>
          <w:lang w:val="en-NZ"/>
        </w:rPr>
        <w:t>None</w:t>
      </w:r>
    </w:p>
    <w:p w14:paraId="725E3330" w14:textId="6FD0C73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F26A0">
        <w:rPr>
          <w:rFonts w:hint="eastAsia"/>
          <w:lang w:val="en-NZ" w:eastAsia="zh-TW"/>
        </w:rPr>
        <w:t>Optical Materials and Plasmonics</w:t>
      </w:r>
      <w:r w:rsidRPr="008A690F">
        <w:rPr>
          <w:lang w:val="en-NZ"/>
        </w:rPr>
        <w:br/>
        <w:t>Category: Oral presentation</w:t>
      </w:r>
    </w:p>
    <w:p w14:paraId="22DE9DD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1592B9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4EB64A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581381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9522AB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03C9BB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02DDBDF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A8657" w14:textId="77777777" w:rsidR="003504D0" w:rsidRDefault="003504D0" w:rsidP="00671A59">
      <w:r>
        <w:separator/>
      </w:r>
    </w:p>
  </w:endnote>
  <w:endnote w:type="continuationSeparator" w:id="0">
    <w:p w14:paraId="31CB8EEA" w14:textId="77777777" w:rsidR="003504D0" w:rsidRDefault="003504D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AE52CF" w14:textId="77777777"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475E0" w14:textId="77777777"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E3F8C" w14:textId="77777777"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16154" w14:textId="77777777" w:rsidR="003504D0" w:rsidRDefault="003504D0" w:rsidP="00671A59">
      <w:r>
        <w:separator/>
      </w:r>
    </w:p>
  </w:footnote>
  <w:footnote w:type="continuationSeparator" w:id="0">
    <w:p w14:paraId="4B904362" w14:textId="77777777" w:rsidR="003504D0" w:rsidRDefault="003504D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30E82" w14:textId="77777777"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22C3D" w14:textId="77777777"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C4B54" w14:textId="77777777"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C71CB"/>
    <w:multiLevelType w:val="hybridMultilevel"/>
    <w:tmpl w:val="9A7AEB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B3D2F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D4EE0"/>
    <w:rsid w:val="001F414A"/>
    <w:rsid w:val="00205354"/>
    <w:rsid w:val="002659F1"/>
    <w:rsid w:val="00270EC9"/>
    <w:rsid w:val="00292DC0"/>
    <w:rsid w:val="002B18D5"/>
    <w:rsid w:val="002C0F2B"/>
    <w:rsid w:val="003504D0"/>
    <w:rsid w:val="003753DD"/>
    <w:rsid w:val="00380735"/>
    <w:rsid w:val="003A4429"/>
    <w:rsid w:val="00453CA3"/>
    <w:rsid w:val="004775E3"/>
    <w:rsid w:val="0049217F"/>
    <w:rsid w:val="004A262E"/>
    <w:rsid w:val="004A2CA1"/>
    <w:rsid w:val="004B3B30"/>
    <w:rsid w:val="00505DA1"/>
    <w:rsid w:val="005408D9"/>
    <w:rsid w:val="00555DAD"/>
    <w:rsid w:val="00582C6A"/>
    <w:rsid w:val="005A0457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7F26A0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C5899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0685C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21D907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字元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註解文字 字元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註解方塊文字 字元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縮排 字元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頁尾 字元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paragraph" w:styleId="af3">
    <w:name w:val="List Paragraph"/>
    <w:basedOn w:val="a"/>
    <w:uiPriority w:val="34"/>
    <w:qFormat/>
    <w:rsid w:val="009C5899"/>
    <w:pPr>
      <w:widowControl w:val="0"/>
      <w:ind w:leftChars="200" w:left="480"/>
    </w:pPr>
    <w:rPr>
      <w:rFonts w:eastAsia="新細明體"/>
      <w:kern w:val="2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22ECA-953C-2148-9220-7312032F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Macintosh Word</Application>
  <DocSecurity>0</DocSecurity>
  <Lines>15</Lines>
  <Paragraphs>4</Paragraphs>
  <ScaleCrop>false</ScaleCrop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2017-08-16T10:07:00Z</dcterms:created>
  <dcterms:modified xsi:type="dcterms:W3CDTF">2017-09-04T08:08:00Z</dcterms:modified>
</cp:coreProperties>
</file>