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997" w:rsidRDefault="00BC5997" w:rsidP="00BC5997">
      <w:pPr>
        <w:jc w:val="right"/>
        <w:rPr>
          <w:rFonts w:ascii="Times New Roman" w:hAnsi="Times New Roman" w:cs="Times New Roman"/>
          <w:b/>
          <w:sz w:val="28"/>
          <w:szCs w:val="28"/>
        </w:rPr>
      </w:pPr>
      <w:r w:rsidRPr="00BC5997">
        <w:rPr>
          <w:rFonts w:ascii="Times New Roman" w:hAnsi="Times New Roman" w:cs="Times New Roman"/>
          <w:b/>
          <w:sz w:val="28"/>
          <w:szCs w:val="28"/>
        </w:rPr>
        <w:drawing>
          <wp:inline distT="0" distB="0" distL="0" distR="0">
            <wp:extent cx="1209675" cy="1562100"/>
            <wp:effectExtent l="19050" t="0" r="9525" b="0"/>
            <wp:docPr id="17" name="Picture 0" descr="DSC_09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924.jpg"/>
                    <pic:cNvPicPr/>
                  </pic:nvPicPr>
                  <pic:blipFill>
                    <a:blip r:embed="rId4" cstate="print"/>
                    <a:stretch>
                      <a:fillRect/>
                    </a:stretch>
                  </pic:blipFill>
                  <pic:spPr>
                    <a:xfrm>
                      <a:off x="0" y="0"/>
                      <a:ext cx="1209675" cy="1562100"/>
                    </a:xfrm>
                    <a:prstGeom prst="rect">
                      <a:avLst/>
                    </a:prstGeom>
                  </pic:spPr>
                </pic:pic>
              </a:graphicData>
            </a:graphic>
          </wp:inline>
        </w:drawing>
      </w:r>
    </w:p>
    <w:p w:rsidR="00A17B92" w:rsidRDefault="00A17B92" w:rsidP="00A17B92">
      <w:pPr>
        <w:rPr>
          <w:rFonts w:ascii="Times New Roman" w:hAnsi="Times New Roman" w:cs="Times New Roman"/>
          <w:sz w:val="28"/>
          <w:szCs w:val="28"/>
        </w:rPr>
      </w:pPr>
      <w:r>
        <w:rPr>
          <w:rFonts w:ascii="Times New Roman" w:hAnsi="Times New Roman" w:cs="Times New Roman"/>
          <w:b/>
          <w:sz w:val="28"/>
          <w:szCs w:val="28"/>
        </w:rPr>
        <w:t xml:space="preserve">Investigation of </w:t>
      </w:r>
      <w:r>
        <w:rPr>
          <w:rFonts w:ascii="Times New Roman" w:hAnsi="Times New Roman" w:cs="Times New Roman"/>
          <w:b/>
          <w:sz w:val="28"/>
        </w:rPr>
        <w:t>NH</w:t>
      </w:r>
      <w:r>
        <w:rPr>
          <w:rFonts w:ascii="Times New Roman" w:hAnsi="Times New Roman" w:cs="Times New Roman"/>
          <w:b/>
          <w:sz w:val="28"/>
          <w:vertAlign w:val="subscript"/>
        </w:rPr>
        <w:t>3</w:t>
      </w:r>
      <w:r>
        <w:rPr>
          <w:rFonts w:ascii="Times New Roman" w:hAnsi="Times New Roman" w:cs="Times New Roman"/>
          <w:b/>
          <w:sz w:val="28"/>
        </w:rPr>
        <w:t xml:space="preserve"> Gas</w:t>
      </w:r>
      <w:r>
        <w:rPr>
          <w:rFonts w:ascii="Times New Roman" w:hAnsi="Times New Roman" w:cs="Times New Roman"/>
          <w:b/>
          <w:sz w:val="28"/>
          <w:szCs w:val="28"/>
        </w:rPr>
        <w:t xml:space="preserve"> Sensing Behavior of Intercalated </w:t>
      </w:r>
      <w:r>
        <w:rPr>
          <w:rFonts w:ascii="Times New Roman" w:hAnsi="Times New Roman" w:cs="Times New Roman"/>
          <w:b/>
          <w:sz w:val="28"/>
        </w:rPr>
        <w:t>PPy – GO – WO</w:t>
      </w:r>
      <w:r>
        <w:rPr>
          <w:rFonts w:ascii="Times New Roman" w:hAnsi="Times New Roman" w:cs="Times New Roman"/>
          <w:b/>
          <w:sz w:val="28"/>
          <w:vertAlign w:val="subscript"/>
        </w:rPr>
        <w:t>3</w:t>
      </w:r>
      <w:r>
        <w:rPr>
          <w:rFonts w:ascii="Times New Roman" w:hAnsi="Times New Roman" w:cs="Times New Roman"/>
          <w:b/>
          <w:sz w:val="28"/>
        </w:rPr>
        <w:t xml:space="preserve"> Hybrid Nanocomposite </w:t>
      </w:r>
      <w:r>
        <w:rPr>
          <w:rFonts w:ascii="Times New Roman" w:hAnsi="Times New Roman" w:cs="Times New Roman"/>
          <w:b/>
          <w:sz w:val="28"/>
          <w:szCs w:val="28"/>
        </w:rPr>
        <w:t>at Room Temperature</w:t>
      </w:r>
    </w:p>
    <w:p w:rsidR="00A17B92" w:rsidRPr="00BC5997" w:rsidRDefault="005A7426" w:rsidP="00BC5997">
      <w:pPr>
        <w:spacing w:line="360" w:lineRule="auto"/>
        <w:jc w:val="center"/>
        <w:rPr>
          <w:rFonts w:ascii="Times New Roman" w:hAnsi="Times New Roman" w:cs="Times New Roman"/>
          <w:sz w:val="24"/>
          <w:szCs w:val="24"/>
        </w:rPr>
      </w:pPr>
      <w:r w:rsidRPr="00BC5997">
        <w:rPr>
          <w:rFonts w:ascii="Times New Roman" w:hAnsi="Times New Roman" w:cs="Times New Roman"/>
          <w:sz w:val="24"/>
          <w:szCs w:val="24"/>
        </w:rPr>
        <w:t>Heiner A J</w:t>
      </w:r>
      <w:r w:rsidR="00A17B92" w:rsidRPr="00BC5997">
        <w:rPr>
          <w:rFonts w:ascii="Times New Roman" w:hAnsi="Times New Roman" w:cs="Times New Roman"/>
          <w:sz w:val="24"/>
          <w:szCs w:val="24"/>
        </w:rPr>
        <w:t>, Gurunathan K*</w:t>
      </w:r>
    </w:p>
    <w:p w:rsidR="00A17B92" w:rsidRPr="00BC5997" w:rsidRDefault="00A17B92" w:rsidP="00BC5997">
      <w:pPr>
        <w:spacing w:line="360" w:lineRule="auto"/>
        <w:jc w:val="center"/>
        <w:rPr>
          <w:rFonts w:ascii="Times New Roman" w:hAnsi="Times New Roman" w:cs="Times New Roman"/>
          <w:sz w:val="24"/>
          <w:szCs w:val="24"/>
        </w:rPr>
      </w:pPr>
      <w:r w:rsidRPr="00BC5997">
        <w:rPr>
          <w:rFonts w:ascii="Times New Roman" w:hAnsi="Times New Roman" w:cs="Times New Roman"/>
          <w:sz w:val="24"/>
          <w:szCs w:val="24"/>
        </w:rPr>
        <w:t>Nano Functional Materials Lab, Dept. of Nanoscience &amp; Technology, Alagappa University, Karaikudi – 630 003, Tamil Nadu, India.</w:t>
      </w:r>
    </w:p>
    <w:p w:rsidR="00A17B92" w:rsidRPr="00BC5997" w:rsidRDefault="00A17B92" w:rsidP="00A17B92">
      <w:pPr>
        <w:spacing w:line="360" w:lineRule="auto"/>
        <w:ind w:firstLine="720"/>
        <w:jc w:val="both"/>
        <w:rPr>
          <w:rFonts w:ascii="Times New Roman" w:hAnsi="Times New Roman" w:cs="Times New Roman"/>
          <w:sz w:val="24"/>
          <w:szCs w:val="24"/>
        </w:rPr>
      </w:pPr>
      <w:r w:rsidRPr="00BC5997">
        <w:rPr>
          <w:rFonts w:ascii="Times New Roman" w:hAnsi="Times New Roman" w:cs="Times New Roman"/>
          <w:sz w:val="24"/>
          <w:szCs w:val="24"/>
        </w:rPr>
        <w:t>Polypyrrole, Graphene oxide and WO</w:t>
      </w:r>
      <w:r w:rsidRPr="00BC5997">
        <w:rPr>
          <w:rFonts w:ascii="Times New Roman" w:hAnsi="Times New Roman" w:cs="Times New Roman"/>
          <w:sz w:val="24"/>
          <w:szCs w:val="24"/>
          <w:vertAlign w:val="subscript"/>
        </w:rPr>
        <w:t>3</w:t>
      </w:r>
      <w:r w:rsidRPr="00BC5997">
        <w:rPr>
          <w:rFonts w:ascii="Times New Roman" w:hAnsi="Times New Roman" w:cs="Times New Roman"/>
          <w:sz w:val="24"/>
          <w:szCs w:val="24"/>
        </w:rPr>
        <w:t xml:space="preserve"> nanostructures are synthesized by chemical polymerization, Modified Hummers method and hydrothermal method respectively. PPy – GO – WO</w:t>
      </w:r>
      <w:r w:rsidRPr="00BC5997">
        <w:rPr>
          <w:rFonts w:ascii="Times New Roman" w:hAnsi="Times New Roman" w:cs="Times New Roman"/>
          <w:sz w:val="24"/>
          <w:szCs w:val="24"/>
          <w:vertAlign w:val="subscript"/>
        </w:rPr>
        <w:t>3</w:t>
      </w:r>
      <w:r w:rsidRPr="00BC5997">
        <w:rPr>
          <w:rFonts w:ascii="Times New Roman" w:hAnsi="Times New Roman" w:cs="Times New Roman"/>
          <w:sz w:val="24"/>
          <w:szCs w:val="24"/>
        </w:rPr>
        <w:t xml:space="preserve"> hybrid nanocomposite is synthesized by the polymerization of polypyrrole in the presence of GO – WO</w:t>
      </w:r>
      <w:r w:rsidRPr="00BC5997">
        <w:rPr>
          <w:rFonts w:ascii="Times New Roman" w:hAnsi="Times New Roman" w:cs="Times New Roman"/>
          <w:sz w:val="24"/>
          <w:szCs w:val="24"/>
          <w:vertAlign w:val="subscript"/>
        </w:rPr>
        <w:t>3</w:t>
      </w:r>
      <w:r w:rsidRPr="00BC5997">
        <w:rPr>
          <w:rFonts w:ascii="Times New Roman" w:hAnsi="Times New Roman" w:cs="Times New Roman"/>
          <w:sz w:val="24"/>
          <w:szCs w:val="24"/>
        </w:rPr>
        <w:t xml:space="preserve"> nanocomposite. Surface morphology is analyzed using SEM and HRTEM. Crystalline nature and chemical composition of the sensing materials are examined by X-ray Diffraction Spectroscopy and Fourier Transform Infrared Spectroscopy respectively. Band gap energy of the hybrid nanocomposite is calculated as 4.1 eV using UV –Visible absorption spectroscopy. Electrodes are fabricated by spin coating the sensing materials on a Printed Circuit Board. The electrodes have been investigated for their response towards Oxygen, Hydrogen, Ammonia and Liquid Petroleum Gas at room temperature. Among the different gases, electrodes are selectively sensitive to ammonia gas with improved sensitivity (58 %), response time (50 Sec) and recovery time (120 Sec) in the presence of 10 ppm gas. The lower limit of detection of the electrode is observed as 5 ppm. The reproducibility of the response of the electrodes is tested and it is stable for the period of 50 days.</w:t>
      </w:r>
    </w:p>
    <w:p w:rsidR="00BC5997" w:rsidRPr="00BC5997" w:rsidRDefault="00A17B92" w:rsidP="00BC5997">
      <w:pPr>
        <w:spacing w:line="360" w:lineRule="auto"/>
        <w:jc w:val="both"/>
        <w:rPr>
          <w:rFonts w:ascii="Times New Roman" w:hAnsi="Times New Roman" w:cs="Times New Roman"/>
          <w:sz w:val="24"/>
          <w:szCs w:val="24"/>
        </w:rPr>
      </w:pPr>
      <w:r w:rsidRPr="00BC5997">
        <w:rPr>
          <w:rFonts w:ascii="Times New Roman" w:hAnsi="Times New Roman" w:cs="Times New Roman"/>
          <w:b/>
          <w:sz w:val="24"/>
          <w:szCs w:val="24"/>
        </w:rPr>
        <w:t>Key Words:</w:t>
      </w:r>
      <w:r w:rsidRPr="00BC5997">
        <w:rPr>
          <w:rFonts w:ascii="Times New Roman" w:hAnsi="Times New Roman" w:cs="Times New Roman"/>
          <w:sz w:val="24"/>
          <w:szCs w:val="24"/>
        </w:rPr>
        <w:t xml:space="preserve"> Polypyrrole, Graphene Oxide, Tungsten Oxide, Hybrid Nanocomposite, Ammonia</w:t>
      </w:r>
    </w:p>
    <w:p w:rsidR="00BC5997" w:rsidRDefault="00BC5997" w:rsidP="00BC5997">
      <w:pPr>
        <w:autoSpaceDE w:val="0"/>
        <w:autoSpaceDN w:val="0"/>
        <w:adjustRightInd w:val="0"/>
        <w:spacing w:after="0" w:line="360" w:lineRule="auto"/>
        <w:jc w:val="both"/>
        <w:rPr>
          <w:rFonts w:ascii="Times New Roman" w:hAnsi="Times New Roman" w:cs="Times New Roman"/>
          <w:b/>
          <w:sz w:val="24"/>
          <w:szCs w:val="24"/>
        </w:rPr>
      </w:pPr>
    </w:p>
    <w:p w:rsidR="00BC5997" w:rsidRDefault="00BC5997" w:rsidP="00BC5997">
      <w:pPr>
        <w:autoSpaceDE w:val="0"/>
        <w:autoSpaceDN w:val="0"/>
        <w:adjustRightInd w:val="0"/>
        <w:spacing w:after="0" w:line="360" w:lineRule="auto"/>
        <w:jc w:val="both"/>
        <w:rPr>
          <w:rFonts w:ascii="Times New Roman" w:hAnsi="Times New Roman" w:cs="Times New Roman"/>
          <w:b/>
          <w:sz w:val="24"/>
          <w:szCs w:val="24"/>
        </w:rPr>
      </w:pPr>
    </w:p>
    <w:p w:rsidR="00BC5997" w:rsidRPr="00BC5997" w:rsidRDefault="00BC5997" w:rsidP="00BC5997">
      <w:pPr>
        <w:autoSpaceDE w:val="0"/>
        <w:autoSpaceDN w:val="0"/>
        <w:adjustRightInd w:val="0"/>
        <w:spacing w:after="0" w:line="360" w:lineRule="auto"/>
        <w:jc w:val="both"/>
        <w:rPr>
          <w:rFonts w:ascii="Times New Roman" w:hAnsi="Times New Roman" w:cs="Times New Roman"/>
          <w:b/>
          <w:sz w:val="24"/>
          <w:szCs w:val="24"/>
        </w:rPr>
      </w:pPr>
      <w:r w:rsidRPr="00BC5997">
        <w:rPr>
          <w:rFonts w:ascii="Times New Roman" w:hAnsi="Times New Roman" w:cs="Times New Roman"/>
          <w:b/>
          <w:sz w:val="24"/>
          <w:szCs w:val="24"/>
        </w:rPr>
        <w:lastRenderedPageBreak/>
        <w:t>Authors Biographies</w:t>
      </w:r>
    </w:p>
    <w:p w:rsidR="00BC5997" w:rsidRPr="00BC5997" w:rsidRDefault="00BC5997" w:rsidP="00BC5997">
      <w:pPr>
        <w:autoSpaceDE w:val="0"/>
        <w:autoSpaceDN w:val="0"/>
        <w:adjustRightInd w:val="0"/>
        <w:spacing w:after="0" w:line="360" w:lineRule="auto"/>
        <w:ind w:firstLine="720"/>
        <w:jc w:val="both"/>
        <w:rPr>
          <w:rFonts w:ascii="Times New Roman" w:hAnsi="Times New Roman" w:cs="Times New Roman"/>
          <w:sz w:val="24"/>
          <w:szCs w:val="24"/>
        </w:rPr>
      </w:pPr>
      <w:r w:rsidRPr="00BC5997">
        <w:rPr>
          <w:rFonts w:ascii="Times New Roman" w:hAnsi="Times New Roman" w:cs="Times New Roman"/>
          <w:b/>
          <w:sz w:val="24"/>
          <w:szCs w:val="24"/>
        </w:rPr>
        <w:t>Heiner Albaris</w:t>
      </w:r>
      <w:r w:rsidRPr="00BC5997">
        <w:rPr>
          <w:rFonts w:ascii="Times New Roman" w:hAnsi="Times New Roman" w:cs="Times New Roman"/>
          <w:sz w:val="24"/>
          <w:szCs w:val="24"/>
        </w:rPr>
        <w:t xml:space="preserve"> received his BE Electronics and Communication degree from Anna University Chennai in 2013. He has been received his M.Tech Nanoscience and Technology degree from Anna University, Chennai in 2015. Currently he is pursuing Ph.D., under the supervision of Prof. Gurunathan Karuppasamy in the department of Nanoscience and Technology, Alagappa University, Karaikudi. His areas of interest are Nano electronics, Nano Gas Sensors based on conducting polymer.</w:t>
      </w:r>
    </w:p>
    <w:p w:rsidR="00BC5997" w:rsidRPr="00BC5997" w:rsidRDefault="00BC5997" w:rsidP="00BC5997">
      <w:pPr>
        <w:autoSpaceDE w:val="0"/>
        <w:autoSpaceDN w:val="0"/>
        <w:adjustRightInd w:val="0"/>
        <w:spacing w:after="0" w:line="360" w:lineRule="auto"/>
        <w:jc w:val="both"/>
        <w:rPr>
          <w:rFonts w:ascii="Times New Roman" w:hAnsi="Times New Roman" w:cs="Times New Roman"/>
          <w:sz w:val="24"/>
          <w:szCs w:val="24"/>
        </w:rPr>
      </w:pPr>
    </w:p>
    <w:p w:rsidR="00BC5997" w:rsidRDefault="00BC5997" w:rsidP="00BC5997">
      <w:pPr>
        <w:autoSpaceDE w:val="0"/>
        <w:autoSpaceDN w:val="0"/>
        <w:adjustRightInd w:val="0"/>
        <w:spacing w:after="0" w:line="360" w:lineRule="auto"/>
        <w:ind w:firstLine="720"/>
        <w:jc w:val="both"/>
        <w:rPr>
          <w:rFonts w:ascii="Times New Roman" w:hAnsi="Times New Roman" w:cs="Times New Roman"/>
          <w:sz w:val="24"/>
          <w:szCs w:val="24"/>
        </w:rPr>
      </w:pPr>
      <w:r w:rsidRPr="00BC5997">
        <w:rPr>
          <w:rFonts w:ascii="Times New Roman" w:hAnsi="Times New Roman" w:cs="Times New Roman"/>
          <w:b/>
          <w:sz w:val="24"/>
          <w:szCs w:val="24"/>
        </w:rPr>
        <w:t>Gurunathan Karuppasamy</w:t>
      </w:r>
      <w:r w:rsidRPr="00BC5997">
        <w:rPr>
          <w:rFonts w:ascii="Times New Roman" w:hAnsi="Times New Roman" w:cs="Times New Roman"/>
          <w:sz w:val="24"/>
          <w:szCs w:val="24"/>
        </w:rPr>
        <w:t xml:space="preserve"> received his Bachelor and Master of Science in Chemistry from Madurai Kamaraj University. He pursued Ph.D Chemistry – Energy from Madras University, Chennai. He visited many countries with prestigious fellowships like BOYSCAST Fellow (USA) and Brain Pool Scientist (South Korea). He worked as Research Associate in CSIR - Central Electrochemical Research Institute, Karaikudi, India. Then He moved to Centre for Materials for Electronics Technology, Pune, India as Scientist. Currently he is working as Professor and Head in the department of Nanoscience and Technology, Alagappa University, Karaikudi, India. His research area covers Photocatalysis, Hydrogen production and storage, Solar cell, Nano electronics and conducting polymer based energy devices and gas sensors.</w:t>
      </w:r>
    </w:p>
    <w:p w:rsidR="00BC5997" w:rsidRDefault="00BC5997" w:rsidP="00BC5997">
      <w:pPr>
        <w:autoSpaceDE w:val="0"/>
        <w:autoSpaceDN w:val="0"/>
        <w:adjustRightInd w:val="0"/>
        <w:rPr>
          <w:rFonts w:ascii="Times New Roman" w:hAnsi="Times New Roman" w:cs="Times New Roman"/>
          <w:sz w:val="24"/>
          <w:szCs w:val="24"/>
        </w:rPr>
      </w:pPr>
    </w:p>
    <w:p w:rsidR="00BC5997" w:rsidRPr="00BC5997" w:rsidRDefault="00BC5997" w:rsidP="00BC5997">
      <w:pPr>
        <w:autoSpaceDE w:val="0"/>
        <w:autoSpaceDN w:val="0"/>
        <w:adjustRightInd w:val="0"/>
        <w:rPr>
          <w:rFonts w:ascii="Times New Roman" w:hAnsi="Times New Roman" w:cs="Times New Roman"/>
          <w:sz w:val="24"/>
          <w:szCs w:val="24"/>
        </w:rPr>
      </w:pPr>
      <w:r w:rsidRPr="00BC5997">
        <w:rPr>
          <w:rFonts w:ascii="Times New Roman" w:hAnsi="Times New Roman" w:cs="Times New Roman"/>
          <w:b/>
          <w:sz w:val="24"/>
          <w:szCs w:val="24"/>
        </w:rPr>
        <w:t>Presenting author details</w:t>
      </w:r>
      <w:r w:rsidRPr="00BC5997">
        <w:rPr>
          <w:rFonts w:ascii="Times New Roman" w:hAnsi="Times New Roman" w:cs="Times New Roman"/>
          <w:sz w:val="24"/>
          <w:szCs w:val="24"/>
        </w:rPr>
        <w:t xml:space="preserve"> </w:t>
      </w:r>
      <w:r w:rsidRPr="00BC5997">
        <w:rPr>
          <w:rFonts w:ascii="Times New Roman" w:hAnsi="Times New Roman" w:cs="Times New Roman"/>
          <w:sz w:val="24"/>
          <w:szCs w:val="24"/>
        </w:rPr>
        <w:br/>
        <w:t xml:space="preserve">Full name: </w:t>
      </w:r>
      <w:r>
        <w:rPr>
          <w:rFonts w:ascii="Times New Roman" w:hAnsi="Times New Roman" w:cs="Times New Roman"/>
          <w:sz w:val="24"/>
          <w:szCs w:val="24"/>
        </w:rPr>
        <w:t>Heiner Albaris</w:t>
      </w:r>
      <w:r w:rsidRPr="00BC5997">
        <w:rPr>
          <w:rFonts w:ascii="Times New Roman" w:hAnsi="Times New Roman" w:cs="Times New Roman"/>
          <w:sz w:val="24"/>
          <w:szCs w:val="24"/>
        </w:rPr>
        <w:br/>
        <w:t>Contact number:</w:t>
      </w:r>
      <w:r>
        <w:rPr>
          <w:rFonts w:ascii="Times New Roman" w:hAnsi="Times New Roman" w:cs="Times New Roman"/>
          <w:sz w:val="24"/>
          <w:szCs w:val="24"/>
        </w:rPr>
        <w:t xml:space="preserve"> +91 94893 93913</w:t>
      </w:r>
      <w:r w:rsidRPr="00BC5997">
        <w:rPr>
          <w:rFonts w:ascii="Times New Roman" w:hAnsi="Times New Roman" w:cs="Times New Roman"/>
          <w:sz w:val="24"/>
          <w:szCs w:val="24"/>
        </w:rPr>
        <w:br/>
        <w:t>Twitter account:</w:t>
      </w:r>
      <w:r>
        <w:rPr>
          <w:rFonts w:ascii="Times New Roman" w:hAnsi="Times New Roman" w:cs="Times New Roman"/>
          <w:sz w:val="24"/>
          <w:szCs w:val="24"/>
        </w:rPr>
        <w:t xml:space="preserve"> AjHeiner</w:t>
      </w:r>
      <w:r w:rsidRPr="00BC5997">
        <w:rPr>
          <w:rFonts w:ascii="Times New Roman" w:hAnsi="Times New Roman" w:cs="Times New Roman"/>
          <w:sz w:val="24"/>
          <w:szCs w:val="24"/>
        </w:rPr>
        <w:br/>
        <w:t>Linked In account:</w:t>
      </w:r>
      <w:r>
        <w:rPr>
          <w:rFonts w:ascii="Times New Roman" w:hAnsi="Times New Roman" w:cs="Times New Roman"/>
          <w:sz w:val="24"/>
          <w:szCs w:val="24"/>
        </w:rPr>
        <w:t xml:space="preserve"> arnoldajheiner@gmail.com</w:t>
      </w:r>
    </w:p>
    <w:p w:rsidR="00BC5997" w:rsidRPr="00BC5997" w:rsidRDefault="00BC5997" w:rsidP="00BC5997">
      <w:pPr>
        <w:autoSpaceDE w:val="0"/>
        <w:autoSpaceDN w:val="0"/>
        <w:adjustRightInd w:val="0"/>
        <w:spacing w:after="0" w:line="360" w:lineRule="auto"/>
        <w:rPr>
          <w:rFonts w:ascii="Times New Roman" w:hAnsi="Times New Roman" w:cs="Times New Roman"/>
          <w:sz w:val="24"/>
          <w:szCs w:val="24"/>
        </w:rPr>
      </w:pPr>
      <w:r w:rsidRPr="00BC5997">
        <w:rPr>
          <w:rFonts w:ascii="Times New Roman" w:hAnsi="Times New Roman" w:cs="Times New Roman"/>
          <w:sz w:val="24"/>
          <w:szCs w:val="24"/>
        </w:rPr>
        <w:t>Session name/ number</w:t>
      </w:r>
      <w:r>
        <w:rPr>
          <w:rFonts w:ascii="Times New Roman" w:hAnsi="Times New Roman" w:cs="Times New Roman"/>
          <w:sz w:val="24"/>
          <w:szCs w:val="24"/>
        </w:rPr>
        <w:t>:</w:t>
      </w:r>
      <w:r>
        <w:rPr>
          <w:rFonts w:ascii="Times New Roman" w:hAnsi="Times New Roman" w:cs="Times New Roman"/>
          <w:sz w:val="24"/>
          <w:szCs w:val="24"/>
        </w:rPr>
        <w:br/>
        <w:t xml:space="preserve">Category: </w:t>
      </w:r>
      <w:r w:rsidRPr="00BC5997">
        <w:rPr>
          <w:rFonts w:ascii="Times New Roman" w:hAnsi="Times New Roman" w:cs="Times New Roman"/>
          <w:sz w:val="24"/>
          <w:szCs w:val="24"/>
        </w:rPr>
        <w:t>Poster</w:t>
      </w:r>
      <w:r>
        <w:rPr>
          <w:rFonts w:ascii="Times New Roman" w:hAnsi="Times New Roman" w:cs="Times New Roman"/>
          <w:sz w:val="24"/>
          <w:szCs w:val="24"/>
        </w:rPr>
        <w:t xml:space="preserve"> P</w:t>
      </w:r>
      <w:r w:rsidRPr="00BC5997">
        <w:rPr>
          <w:rFonts w:ascii="Times New Roman" w:hAnsi="Times New Roman" w:cs="Times New Roman"/>
          <w:sz w:val="24"/>
          <w:szCs w:val="24"/>
        </w:rPr>
        <w:t>resentation</w:t>
      </w:r>
    </w:p>
    <w:sectPr w:rsidR="00BC5997" w:rsidRPr="00BC5997" w:rsidSect="000069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17B92"/>
    <w:rsid w:val="0000693D"/>
    <w:rsid w:val="001D4DFA"/>
    <w:rsid w:val="005A7426"/>
    <w:rsid w:val="006040F0"/>
    <w:rsid w:val="008302A4"/>
    <w:rsid w:val="00A17B92"/>
    <w:rsid w:val="00BC5997"/>
    <w:rsid w:val="00E557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B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7B92"/>
    <w:rPr>
      <w:color w:val="0000FF" w:themeColor="hyperlink"/>
      <w:u w:val="single"/>
    </w:rPr>
  </w:style>
  <w:style w:type="paragraph" w:styleId="BalloonText">
    <w:name w:val="Balloon Text"/>
    <w:basedOn w:val="Normal"/>
    <w:link w:val="BalloonTextChar"/>
    <w:uiPriority w:val="99"/>
    <w:semiHidden/>
    <w:unhideWhenUsed/>
    <w:rsid w:val="00BC59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9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5541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459</Words>
  <Characters>2617</Characters>
  <Application>Microsoft Office Word</Application>
  <DocSecurity>0</DocSecurity>
  <Lines>21</Lines>
  <Paragraphs>6</Paragraphs>
  <ScaleCrop>false</ScaleCrop>
  <Company/>
  <LinksUpToDate>false</LinksUpToDate>
  <CharactersWithSpaces>3070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2019-03-11T11:36:00Z</dcterms:created>
  <dcterms:modified xsi:type="dcterms:W3CDTF">2019-08-26T09:34:00Z</dcterms:modified>
</cp:coreProperties>
</file>