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8B0" w:rsidRPr="007418B0" w:rsidRDefault="007418B0" w:rsidP="005F1934">
      <w:pPr>
        <w:pStyle w:val="Heading1"/>
        <w:spacing w:before="170"/>
        <w:jc w:val="both"/>
        <w:rPr>
          <w:color w:val="337AB7"/>
        </w:rPr>
      </w:pPr>
      <w:r w:rsidRPr="007418B0">
        <w:rPr>
          <w:color w:val="337AB7"/>
        </w:rPr>
        <w:t xml:space="preserve">High dielectric permittivity resonators suitable for metamaterial </w:t>
      </w:r>
    </w:p>
    <w:p w:rsidR="007418B0" w:rsidRPr="007418B0" w:rsidRDefault="007418B0" w:rsidP="007418B0">
      <w:pPr>
        <w:pStyle w:val="Heading1"/>
        <w:spacing w:before="170"/>
        <w:rPr>
          <w:color w:val="337AB7"/>
        </w:rPr>
      </w:pPr>
    </w:p>
    <w:p w:rsidR="009410AA" w:rsidRDefault="009410AA" w:rsidP="009410AA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 w:rsidRPr="009410AA">
        <w:rPr>
          <w:rFonts w:ascii="Arial"/>
        </w:rPr>
        <w:t>Bahareh</w:t>
      </w:r>
      <w:proofErr w:type="spellEnd"/>
      <w:r w:rsidRPr="009410AA">
        <w:rPr>
          <w:rFonts w:ascii="Arial"/>
        </w:rPr>
        <w:t xml:space="preserve"> </w:t>
      </w:r>
      <w:proofErr w:type="spellStart"/>
      <w:r w:rsidRPr="009410AA">
        <w:rPr>
          <w:rFonts w:ascii="Arial"/>
        </w:rPr>
        <w:t>Moradi</w:t>
      </w:r>
      <w:proofErr w:type="spellEnd"/>
      <w:r w:rsidR="005973B9">
        <w:rPr>
          <w:rFonts w:ascii="Arial"/>
        </w:rPr>
        <w:t xml:space="preserve">, </w:t>
      </w:r>
    </w:p>
    <w:p w:rsidR="005973B9" w:rsidRDefault="001E752F" w:rsidP="009410AA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(</w:t>
      </w:r>
      <w:r w:rsidR="009410AA" w:rsidRPr="009410AA">
        <w:rPr>
          <w:rFonts w:ascii="Arial"/>
        </w:rPr>
        <w:t xml:space="preserve">Department of Electronic Engineering, </w:t>
      </w:r>
      <w:proofErr w:type="spellStart"/>
      <w:r w:rsidR="009410AA" w:rsidRPr="009410AA">
        <w:rPr>
          <w:rFonts w:ascii="Arial"/>
        </w:rPr>
        <w:t>Universitat</w:t>
      </w:r>
      <w:proofErr w:type="spellEnd"/>
      <w:r w:rsidR="009410AA" w:rsidRPr="009410AA">
        <w:rPr>
          <w:rFonts w:ascii="Arial"/>
        </w:rPr>
        <w:t xml:space="preserve"> </w:t>
      </w:r>
      <w:proofErr w:type="spellStart"/>
      <w:r w:rsidR="009410AA" w:rsidRPr="009410AA">
        <w:rPr>
          <w:rFonts w:ascii="Arial"/>
        </w:rPr>
        <w:t>Polit</w:t>
      </w:r>
      <w:r w:rsidR="009410AA" w:rsidRPr="009410AA">
        <w:rPr>
          <w:rFonts w:ascii="Arial"/>
        </w:rPr>
        <w:t>è</w:t>
      </w:r>
      <w:r w:rsidR="009410AA">
        <w:rPr>
          <w:rFonts w:ascii="Arial"/>
        </w:rPr>
        <w:t>cnica</w:t>
      </w:r>
      <w:proofErr w:type="spellEnd"/>
      <w:r w:rsidR="009410AA">
        <w:rPr>
          <w:rFonts w:ascii="Arial"/>
        </w:rPr>
        <w:t xml:space="preserve"> de </w:t>
      </w:r>
      <w:proofErr w:type="spellStart"/>
      <w:r w:rsidR="009410AA">
        <w:rPr>
          <w:rFonts w:ascii="Arial"/>
        </w:rPr>
        <w:t>Catalunya</w:t>
      </w:r>
      <w:proofErr w:type="spellEnd"/>
      <w:r w:rsidR="009410AA">
        <w:rPr>
          <w:rFonts w:ascii="Arial"/>
        </w:rPr>
        <w:t>,</w:t>
      </w:r>
      <w:r w:rsidR="009410AA" w:rsidRPr="009410AA">
        <w:rPr>
          <w:rFonts w:ascii="Arial"/>
        </w:rPr>
        <w:t xml:space="preserve"> Spain</w:t>
      </w:r>
      <w:r>
        <w:rPr>
          <w:rFonts w:ascii="Arial"/>
        </w:rPr>
        <w:t>)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7D3A55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EF7F97" w:rsidRPr="001E2E4D" w:rsidRDefault="00827ADB" w:rsidP="00D01E7F">
      <w:pPr>
        <w:pStyle w:val="BodyText"/>
        <w:spacing w:before="90" w:line="280" w:lineRule="auto"/>
        <w:ind w:left="100"/>
        <w:jc w:val="both"/>
      </w:pPr>
      <w:r w:rsidRPr="00827ADB">
        <w:lastRenderedPageBreak/>
        <w:t xml:space="preserve">Permittivity (ε) and permeability (µ) are two major parameters used to characterize the electric and magnetic properties of materials. For certain applications in microwave engineering it is difficult to find a naturally material with wanted values of ε and µ. </w:t>
      </w:r>
      <w:r w:rsidR="00FA2B4E">
        <w:t>Metamaterials</w:t>
      </w:r>
      <w:r w:rsidR="00632611">
        <w:t xml:space="preserve"> (MTMs)</w:t>
      </w:r>
      <w:r w:rsidRPr="00827ADB">
        <w:t xml:space="preserve"> comprise a set of artificially structured composites with tunable ε and µ that are difficult to obtain with naturally materials.</w:t>
      </w:r>
      <w:r w:rsidR="00632611">
        <w:t xml:space="preserve"> </w:t>
      </w:r>
      <w:r w:rsidR="00632611" w:rsidRPr="00632611">
        <w:t>A major drawback in most MTMs realized to date is the losses</w:t>
      </w:r>
      <w:r w:rsidR="00D01E7F">
        <w:t>. T</w:t>
      </w:r>
      <w:r w:rsidR="00632611" w:rsidRPr="00632611">
        <w:t>o overcome this suffe</w:t>
      </w:r>
      <w:r w:rsidR="00D01E7F">
        <w:t xml:space="preserve">ring, this work is proposed using high dielectric resonators </w:t>
      </w:r>
      <w:r w:rsidR="00632611">
        <w:t>(</w:t>
      </w:r>
      <w:r w:rsidR="00632611" w:rsidRPr="00632611">
        <w:t>DRs</w:t>
      </w:r>
      <w:r w:rsidR="00632611">
        <w:t>)</w:t>
      </w:r>
      <w:r w:rsidR="00D01E7F">
        <w:t xml:space="preserve"> that are</w:t>
      </w:r>
      <w:r w:rsidR="00632611" w:rsidRPr="00632611">
        <w:t xml:space="preserve"> provide sui</w:t>
      </w:r>
      <w:r w:rsidR="00EF7F97">
        <w:t>table performance for MTMs</w:t>
      </w:r>
      <w:r w:rsidR="00632611" w:rsidRPr="00632611">
        <w:t xml:space="preserve">. </w:t>
      </w:r>
      <w:r w:rsidR="00D01E7F">
        <w:t>First resonance frequency</w:t>
      </w:r>
      <w:r w:rsidR="00632611" w:rsidRPr="00632611">
        <w:t xml:space="preserve"> </w:t>
      </w:r>
      <w:r w:rsidR="00D01E7F">
        <w:t>is</w:t>
      </w:r>
      <w:r w:rsidR="00632611" w:rsidRPr="00632611">
        <w:t xml:space="preserve"> so high (e.g. 10~20 GHz) that the long-wavelength condition cannot be met, so effective medium theory cannot be used to characterize them. As a result, it is desirable to design dielectric resonator </w:t>
      </w:r>
      <w:r w:rsidR="00EF7F97">
        <w:t>that</w:t>
      </w:r>
      <w:r w:rsidR="00632611" w:rsidRPr="00632611">
        <w:t xml:space="preserve"> resonance modes can be tuned to lower frequencies (e.g. 1~5 GHz). This </w:t>
      </w:r>
      <w:r w:rsidR="00632611">
        <w:t>work</w:t>
      </w:r>
      <w:r w:rsidR="00632611" w:rsidRPr="00632611">
        <w:t xml:space="preserve"> is proposed a commercial epoxy paste as a high dielectric resonator with good temperature stability and low dielectric loss to guarantee the effective media effect. By depositing or embedding epoxy paste as a high dielectric constant resonator on top and bottom of the wavelength, the first resonance can be tuned significantly to lower frequency (e.g. 1~5 GHz) range so as to meet the long-wavelength condition.</w:t>
      </w:r>
      <w:r w:rsidR="001E2E4D">
        <w:t xml:space="preserve"> </w:t>
      </w:r>
      <w:r w:rsidR="001E2E4D" w:rsidRPr="001E2E4D">
        <w:t>The most widely used dielectric material is an epoxy-BaTiO</w:t>
      </w:r>
      <w:r w:rsidR="001E2E4D" w:rsidRPr="00EF7F97">
        <w:rPr>
          <w:vertAlign w:val="subscript"/>
        </w:rPr>
        <w:t>3</w:t>
      </w:r>
      <w:r w:rsidR="001E2E4D" w:rsidRPr="001E2E4D">
        <w:t xml:space="preserve"> composite while, polymers such as epoxy and polyimide can be used as the dielectric material. In some applications, epox</w:t>
      </w:r>
      <w:r w:rsidR="00EF7F97">
        <w:t>y has a low dielectric constant, w</w:t>
      </w:r>
      <w:r w:rsidR="001E2E4D" w:rsidRPr="001E2E4D">
        <w:t>hile, ceramics such as BaTiO3 have a high d</w:t>
      </w:r>
      <w:r w:rsidR="001E2E4D">
        <w:t>ielectric constant</w:t>
      </w:r>
      <w:r w:rsidR="001E2E4D" w:rsidRPr="001E2E4D">
        <w:t xml:space="preserve">, but their processing </w:t>
      </w:r>
      <w:r w:rsidR="001E2E4D">
        <w:t xml:space="preserve">temperature is high (~850°C) </w:t>
      </w:r>
      <w:r w:rsidR="001E2E4D" w:rsidRPr="001E2E4D">
        <w:t xml:space="preserve">and not compatible with the regular printed board manufacturing process. </w:t>
      </w:r>
      <w:r w:rsidR="00EF7F97">
        <w:t xml:space="preserve">Since, by combination of epoxy with </w:t>
      </w:r>
      <w:r w:rsidR="00EF7F97" w:rsidRPr="001E2E4D">
        <w:t>low temperature process ability along the high dielectric constant of BaTiO3</w:t>
      </w:r>
      <w:r w:rsidR="00EF7F97">
        <w:t xml:space="preserve"> can provide the material can provide</w:t>
      </w:r>
      <w:r w:rsidR="00EF7F97" w:rsidRPr="00EF7F97">
        <w:t xml:space="preserve"> resonators suitable for </w:t>
      </w:r>
      <w:r w:rsidR="00EF7F97">
        <w:t>MTMs</w:t>
      </w:r>
      <w:r w:rsidR="00EF7F97" w:rsidRPr="00EF7F97">
        <w:t xml:space="preserve"> and passive filter devices at microwave frequencies</w:t>
      </w:r>
      <w:r w:rsidR="00EF7F97">
        <w:t xml:space="preserve">. </w:t>
      </w:r>
      <w:r w:rsidR="00EF7F97" w:rsidRPr="00EF7F97">
        <w:t>To verify the theoretical predictions,</w:t>
      </w:r>
      <w:r w:rsidR="00EF7F97">
        <w:t xml:space="preserve"> the proposed design</w:t>
      </w:r>
      <w:r w:rsidR="00EF7F97" w:rsidRPr="00EF7F97">
        <w:t xml:space="preserve"> has been </w:t>
      </w:r>
      <w:r w:rsidR="00EF7F97">
        <w:t xml:space="preserve">analytically studied, </w:t>
      </w:r>
      <w:r w:rsidR="00EF7F97" w:rsidRPr="00EF7F97">
        <w:t>fabricated and measured, showing a good agreement between measured and analytical results.</w:t>
      </w:r>
    </w:p>
    <w:p w:rsidR="00EF7F97" w:rsidRDefault="004B4F98" w:rsidP="004B4F98">
      <w:pPr>
        <w:pStyle w:val="BodyText"/>
        <w:spacing w:before="90" w:line="280" w:lineRule="auto"/>
        <w:ind w:left="100"/>
        <w:jc w:val="both"/>
      </w:pPr>
      <w:r>
        <w:rPr>
          <w:rFonts w:ascii="Arial"/>
          <w:b/>
          <w:color w:val="BF5A14"/>
          <w:sz w:val="20"/>
        </w:rPr>
        <w:t>Recent Publications</w:t>
      </w:r>
    </w:p>
    <w:p w:rsidR="004B4F98" w:rsidRDefault="004B4F98" w:rsidP="004B4F98">
      <w:pPr>
        <w:pStyle w:val="BodyText"/>
        <w:spacing w:before="90" w:line="280" w:lineRule="auto"/>
        <w:ind w:left="100"/>
        <w:jc w:val="both"/>
        <w:rPr>
          <w:rFonts w:ascii="Calibri" w:hAnsi="Calibri"/>
        </w:rPr>
      </w:pPr>
      <w:proofErr w:type="spellStart"/>
      <w:r w:rsidRPr="004B4F98">
        <w:rPr>
          <w:rFonts w:ascii="Calibri" w:hAnsi="Calibri"/>
        </w:rPr>
        <w:t>Bahareh</w:t>
      </w:r>
      <w:proofErr w:type="spellEnd"/>
      <w:r w:rsidRPr="004B4F98">
        <w:rPr>
          <w:rFonts w:ascii="Calibri" w:hAnsi="Calibri"/>
        </w:rPr>
        <w:t xml:space="preserve"> </w:t>
      </w:r>
      <w:proofErr w:type="spellStart"/>
      <w:r w:rsidRPr="004B4F98">
        <w:rPr>
          <w:rFonts w:ascii="Calibri" w:hAnsi="Calibri"/>
        </w:rPr>
        <w:t>Moradi</w:t>
      </w:r>
      <w:proofErr w:type="spellEnd"/>
      <w:r w:rsidRPr="004B4F98">
        <w:rPr>
          <w:rFonts w:ascii="Calibri" w:hAnsi="Calibri"/>
        </w:rPr>
        <w:t xml:space="preserve">, Raul </w:t>
      </w:r>
      <w:proofErr w:type="spellStart"/>
      <w:r w:rsidRPr="004B4F98">
        <w:rPr>
          <w:rFonts w:ascii="Calibri" w:hAnsi="Calibri"/>
        </w:rPr>
        <w:t>Fernández-García</w:t>
      </w:r>
      <w:proofErr w:type="spellEnd"/>
      <w:r w:rsidRPr="004B4F98">
        <w:rPr>
          <w:rFonts w:ascii="Calibri" w:hAnsi="Calibri"/>
        </w:rPr>
        <w:t>, Ignacio Gil “E-Textile Embroidered Metamaterial Transmission Line for Signal Propagation Control”, Material MDPI, dol:10.3390/ma11060955, vol.11, no. 6, 2018.</w:t>
      </w:r>
    </w:p>
    <w:p w:rsidR="004B4F98" w:rsidRPr="004B4F98" w:rsidRDefault="004B4F98" w:rsidP="004B4F98">
      <w:pPr>
        <w:pStyle w:val="BodyText"/>
        <w:spacing w:before="90" w:line="280" w:lineRule="auto"/>
        <w:ind w:left="100"/>
        <w:jc w:val="both"/>
        <w:rPr>
          <w:rFonts w:ascii="Calibri" w:hAnsi="Calibri"/>
        </w:rPr>
      </w:pPr>
      <w:proofErr w:type="spellStart"/>
      <w:r w:rsidRPr="004B4F98">
        <w:rPr>
          <w:rFonts w:ascii="Calibri" w:hAnsi="Calibri" w:hint="cs"/>
        </w:rPr>
        <w:t>Bahareh</w:t>
      </w:r>
      <w:proofErr w:type="spellEnd"/>
      <w:r w:rsidRPr="004B4F98">
        <w:rPr>
          <w:rFonts w:ascii="Calibri" w:hAnsi="Calibri" w:hint="cs"/>
        </w:rPr>
        <w:t xml:space="preserve"> </w:t>
      </w:r>
      <w:proofErr w:type="spellStart"/>
      <w:r w:rsidRPr="004B4F98">
        <w:rPr>
          <w:rFonts w:ascii="Calibri" w:hAnsi="Calibri" w:hint="cs"/>
        </w:rPr>
        <w:t>Moradi</w:t>
      </w:r>
      <w:proofErr w:type="spellEnd"/>
      <w:r w:rsidRPr="004B4F98">
        <w:rPr>
          <w:rFonts w:ascii="Calibri" w:hAnsi="Calibri"/>
        </w:rPr>
        <w:t xml:space="preserve">, </w:t>
      </w:r>
      <w:r w:rsidRPr="004B4F98">
        <w:rPr>
          <w:rFonts w:ascii="Calibri" w:hAnsi="Calibri" w:hint="cs"/>
        </w:rPr>
        <w:t>Ursula Mart</w:t>
      </w:r>
      <w:r w:rsidRPr="004B4F98">
        <w:rPr>
          <w:rFonts w:ascii="Calibri" w:hAnsi="Calibri"/>
        </w:rPr>
        <w:t>i</w:t>
      </w:r>
      <w:r w:rsidRPr="004B4F98">
        <w:rPr>
          <w:rFonts w:ascii="Calibri" w:hAnsi="Calibri" w:hint="cs"/>
        </w:rPr>
        <w:t xml:space="preserve">nez </w:t>
      </w:r>
      <w:proofErr w:type="spellStart"/>
      <w:r w:rsidRPr="004B4F98">
        <w:rPr>
          <w:rFonts w:ascii="Calibri" w:hAnsi="Calibri" w:hint="cs"/>
        </w:rPr>
        <w:t>Iranzo</w:t>
      </w:r>
      <w:proofErr w:type="spellEnd"/>
      <w:r w:rsidRPr="004B4F98">
        <w:rPr>
          <w:rFonts w:ascii="Calibri" w:hAnsi="Calibri" w:hint="cs"/>
        </w:rPr>
        <w:t>; Joan Garcia</w:t>
      </w:r>
      <w:r w:rsidRPr="004B4F98">
        <w:rPr>
          <w:rFonts w:ascii="Calibri" w:hAnsi="Calibri"/>
        </w:rPr>
        <w:t xml:space="preserve"> “</w:t>
      </w:r>
      <w:r w:rsidRPr="004B4F98">
        <w:rPr>
          <w:rFonts w:ascii="Calibri" w:hAnsi="Calibri" w:hint="cs"/>
        </w:rPr>
        <w:t>Multimode Ultra-Wideband filters by using a Grounded Open Ring Resonator</w:t>
      </w:r>
      <w:r w:rsidRPr="004B4F98">
        <w:rPr>
          <w:rFonts w:ascii="Calibri" w:hAnsi="Calibri"/>
        </w:rPr>
        <w:t>”</w:t>
      </w:r>
      <w:r w:rsidRPr="004B4F98">
        <w:rPr>
          <w:rFonts w:ascii="Calibri" w:hAnsi="Calibri" w:hint="cs"/>
        </w:rPr>
        <w:t xml:space="preserve"> Microwave and optical technology letters</w:t>
      </w:r>
      <w:r w:rsidRPr="004B4F98">
        <w:rPr>
          <w:rFonts w:ascii="Calibri" w:hAnsi="Calibri"/>
        </w:rPr>
        <w:t>,</w:t>
      </w:r>
      <w:r w:rsidRPr="004B4F98">
        <w:rPr>
          <w:rFonts w:ascii="Calibri" w:hAnsi="Calibri" w:hint="cs"/>
        </w:rPr>
        <w:t xml:space="preserve"> </w:t>
      </w:r>
      <w:r w:rsidRPr="004B4F98">
        <w:rPr>
          <w:rFonts w:ascii="Calibri" w:hAnsi="Calibri"/>
        </w:rPr>
        <w:t>vol.</w:t>
      </w:r>
      <w:r w:rsidRPr="004B4F98">
        <w:rPr>
          <w:rFonts w:ascii="Calibri" w:hAnsi="Calibri" w:hint="cs"/>
        </w:rPr>
        <w:t>5</w:t>
      </w:r>
      <w:r w:rsidRPr="004B4F98">
        <w:rPr>
          <w:rFonts w:ascii="Calibri" w:hAnsi="Calibri"/>
        </w:rPr>
        <w:t>8</w:t>
      </w:r>
      <w:r w:rsidRPr="004B4F98">
        <w:rPr>
          <w:rFonts w:ascii="Calibri" w:hAnsi="Calibri" w:hint="cs"/>
        </w:rPr>
        <w:t>, pp.2001-2004.</w:t>
      </w:r>
      <w:r w:rsidRPr="004B4F98">
        <w:rPr>
          <w:rFonts w:ascii="Calibri" w:hAnsi="Calibri"/>
        </w:rPr>
        <w:t xml:space="preserve"> 2016.</w:t>
      </w:r>
    </w:p>
    <w:p w:rsidR="004B4F98" w:rsidRPr="004B4F98" w:rsidRDefault="004B4F98" w:rsidP="004B4F98">
      <w:pPr>
        <w:pStyle w:val="BodyText"/>
        <w:spacing w:before="90" w:line="280" w:lineRule="auto"/>
        <w:ind w:left="100"/>
        <w:jc w:val="both"/>
        <w:rPr>
          <w:rFonts w:ascii="Calibri" w:hAnsi="Calibri"/>
        </w:rPr>
      </w:pPr>
      <w:proofErr w:type="spellStart"/>
      <w:r w:rsidRPr="004B4F98">
        <w:rPr>
          <w:rFonts w:ascii="Calibri" w:hAnsi="Calibri"/>
        </w:rPr>
        <w:t>Bahareh</w:t>
      </w:r>
      <w:proofErr w:type="spellEnd"/>
      <w:r w:rsidRPr="004B4F98">
        <w:rPr>
          <w:rFonts w:ascii="Calibri" w:hAnsi="Calibri"/>
        </w:rPr>
        <w:t xml:space="preserve"> </w:t>
      </w:r>
      <w:proofErr w:type="spellStart"/>
      <w:r w:rsidRPr="004B4F98">
        <w:rPr>
          <w:rFonts w:ascii="Calibri" w:hAnsi="Calibri"/>
        </w:rPr>
        <w:t>Moradi</w:t>
      </w:r>
      <w:proofErr w:type="spellEnd"/>
      <w:r w:rsidRPr="004B4F98">
        <w:rPr>
          <w:rFonts w:ascii="Calibri" w:hAnsi="Calibri"/>
        </w:rPr>
        <w:t xml:space="preserve">, Raul </w:t>
      </w:r>
      <w:proofErr w:type="spellStart"/>
      <w:r w:rsidRPr="004B4F98">
        <w:rPr>
          <w:rFonts w:ascii="Calibri" w:hAnsi="Calibri"/>
        </w:rPr>
        <w:t>Fernández-García</w:t>
      </w:r>
      <w:proofErr w:type="spellEnd"/>
      <w:r w:rsidRPr="004B4F98">
        <w:rPr>
          <w:rFonts w:ascii="Calibri" w:hAnsi="Calibri"/>
        </w:rPr>
        <w:t xml:space="preserve">, Ignacio Gil, “Effect of metamaterials for smart textile applications” </w:t>
      </w:r>
      <w:r>
        <w:rPr>
          <w:rFonts w:ascii="Calibri" w:hAnsi="Calibri"/>
        </w:rPr>
        <w:t xml:space="preserve">Accepted </w:t>
      </w:r>
      <w:r w:rsidRPr="004B4F98">
        <w:rPr>
          <w:rFonts w:ascii="Calibri" w:hAnsi="Calibri"/>
        </w:rPr>
        <w:t>in Textile Research Journal, 2018.</w:t>
      </w:r>
    </w:p>
    <w:p w:rsidR="004B4F98" w:rsidRDefault="004B4F98" w:rsidP="004B4F98">
      <w:pPr>
        <w:pStyle w:val="BodyText"/>
        <w:spacing w:before="90" w:line="280" w:lineRule="auto"/>
        <w:ind w:left="100"/>
        <w:jc w:val="both"/>
        <w:rPr>
          <w:rFonts w:ascii="Calibri" w:hAnsi="Calibri"/>
        </w:rPr>
      </w:pPr>
      <w:proofErr w:type="spellStart"/>
      <w:r w:rsidRPr="004B4F98">
        <w:rPr>
          <w:rFonts w:ascii="Calibri" w:hAnsi="Calibri"/>
        </w:rPr>
        <w:t>Bahareh</w:t>
      </w:r>
      <w:proofErr w:type="spellEnd"/>
      <w:r w:rsidRPr="004B4F98">
        <w:rPr>
          <w:rFonts w:ascii="Calibri" w:hAnsi="Calibri"/>
        </w:rPr>
        <w:t xml:space="preserve"> </w:t>
      </w:r>
      <w:proofErr w:type="spellStart"/>
      <w:r w:rsidRPr="004B4F98">
        <w:rPr>
          <w:rFonts w:ascii="Calibri" w:hAnsi="Calibri"/>
        </w:rPr>
        <w:t>Moradi</w:t>
      </w:r>
      <w:proofErr w:type="spellEnd"/>
      <w:r w:rsidRPr="004B4F98">
        <w:rPr>
          <w:rFonts w:ascii="Calibri" w:hAnsi="Calibri"/>
        </w:rPr>
        <w:t xml:space="preserve">, Raul </w:t>
      </w:r>
      <w:proofErr w:type="spellStart"/>
      <w:r w:rsidRPr="004B4F98">
        <w:rPr>
          <w:rFonts w:ascii="Calibri" w:hAnsi="Calibri"/>
        </w:rPr>
        <w:t>Fernández-García</w:t>
      </w:r>
      <w:proofErr w:type="spellEnd"/>
      <w:r w:rsidRPr="004B4F98">
        <w:rPr>
          <w:rFonts w:ascii="Calibri" w:hAnsi="Calibri"/>
        </w:rPr>
        <w:t xml:space="preserve">, Ignacio Gil “Wearable Ring Resonator </w:t>
      </w:r>
      <w:proofErr w:type="spellStart"/>
      <w:proofErr w:type="gramStart"/>
      <w:r w:rsidRPr="004B4F98">
        <w:rPr>
          <w:rFonts w:ascii="Calibri" w:hAnsi="Calibri"/>
        </w:rPr>
        <w:t>Antenna”</w:t>
      </w:r>
      <w:r>
        <w:rPr>
          <w:rFonts w:ascii="Calibri" w:hAnsi="Calibri"/>
        </w:rPr>
        <w:t>Accepted</w:t>
      </w:r>
      <w:proofErr w:type="spellEnd"/>
      <w:proofErr w:type="gramEnd"/>
      <w:r w:rsidRPr="004B4F98">
        <w:rPr>
          <w:rFonts w:ascii="Calibri" w:hAnsi="Calibri"/>
        </w:rPr>
        <w:t xml:space="preserve"> in IEEET Microwaves, Antennas &amp; Propagation letter, submitted, 2018.</w:t>
      </w:r>
    </w:p>
    <w:p w:rsidR="004B4F98" w:rsidRDefault="004B4F98" w:rsidP="004B4F98">
      <w:pPr>
        <w:pStyle w:val="BodyText"/>
        <w:spacing w:before="90" w:line="280" w:lineRule="auto"/>
        <w:ind w:left="100"/>
        <w:jc w:val="both"/>
        <w:rPr>
          <w:rFonts w:ascii="Calibri" w:hAnsi="Calibri"/>
        </w:rPr>
      </w:pPr>
      <w:proofErr w:type="spellStart"/>
      <w:r w:rsidRPr="00D47F98">
        <w:rPr>
          <w:rFonts w:ascii="Calibri" w:hAnsi="Calibri" w:hint="cs"/>
          <w:lang w:val="es-ES"/>
        </w:rPr>
        <w:t>Bahareh</w:t>
      </w:r>
      <w:proofErr w:type="spellEnd"/>
      <w:r w:rsidRPr="00D47F98">
        <w:rPr>
          <w:rFonts w:ascii="Calibri" w:hAnsi="Calibri" w:hint="cs"/>
          <w:lang w:val="es-ES"/>
        </w:rPr>
        <w:t xml:space="preserve"> </w:t>
      </w:r>
      <w:proofErr w:type="spellStart"/>
      <w:r w:rsidRPr="00D47F98">
        <w:rPr>
          <w:rFonts w:ascii="Calibri" w:hAnsi="Calibri" w:hint="cs"/>
          <w:lang w:val="es-ES"/>
        </w:rPr>
        <w:t>Moradi</w:t>
      </w:r>
      <w:proofErr w:type="spellEnd"/>
      <w:r w:rsidRPr="00D47F98">
        <w:rPr>
          <w:rFonts w:ascii="Calibri" w:hAnsi="Calibri" w:hint="cs"/>
          <w:lang w:val="es-ES"/>
        </w:rPr>
        <w:t xml:space="preserve">, </w:t>
      </w:r>
      <w:proofErr w:type="spellStart"/>
      <w:r w:rsidRPr="00D47F98">
        <w:rPr>
          <w:rFonts w:ascii="Calibri" w:hAnsi="Calibri" w:hint="cs"/>
          <w:lang w:val="es-ES"/>
        </w:rPr>
        <w:t>Raul</w:t>
      </w:r>
      <w:proofErr w:type="spellEnd"/>
      <w:r w:rsidRPr="00D47F98">
        <w:rPr>
          <w:rFonts w:ascii="Calibri" w:hAnsi="Calibri" w:hint="cs"/>
          <w:lang w:val="es-ES"/>
        </w:rPr>
        <w:t xml:space="preserve"> </w:t>
      </w:r>
      <w:proofErr w:type="spellStart"/>
      <w:r w:rsidRPr="00D47F98">
        <w:rPr>
          <w:rFonts w:ascii="Calibri" w:hAnsi="Calibri" w:hint="cs"/>
          <w:lang w:val="es-ES"/>
        </w:rPr>
        <w:t>Fernandez_Garcia</w:t>
      </w:r>
      <w:proofErr w:type="spellEnd"/>
      <w:r w:rsidRPr="00D47F98">
        <w:rPr>
          <w:rFonts w:ascii="Calibri" w:hAnsi="Calibri" w:hint="cs"/>
          <w:lang w:val="es-ES"/>
        </w:rPr>
        <w:t xml:space="preserve">, Ignacio </w:t>
      </w:r>
      <w:proofErr w:type="spellStart"/>
      <w:r w:rsidRPr="00D47F98">
        <w:rPr>
          <w:rFonts w:ascii="Calibri" w:hAnsi="Calibri" w:hint="cs"/>
          <w:lang w:val="es-ES"/>
        </w:rPr>
        <w:t>Gil.Textile</w:t>
      </w:r>
      <w:proofErr w:type="spellEnd"/>
      <w:r w:rsidRPr="00D47F98">
        <w:rPr>
          <w:rFonts w:ascii="Calibri" w:hAnsi="Calibri" w:hint="cs"/>
          <w:lang w:val="es-ES"/>
        </w:rPr>
        <w:t xml:space="preserve">.  </w:t>
      </w:r>
      <w:r w:rsidRPr="004B4F98">
        <w:rPr>
          <w:rFonts w:ascii="Calibri" w:hAnsi="Calibri"/>
        </w:rPr>
        <w:t>“</w:t>
      </w:r>
      <w:r w:rsidRPr="004B4F98">
        <w:rPr>
          <w:rFonts w:ascii="Calibri" w:hAnsi="Calibri" w:hint="cs"/>
        </w:rPr>
        <w:t>Textile Wearable Antenna Sensors Based on Open Ring Resonators,</w:t>
      </w:r>
      <w:r w:rsidRPr="004B4F98">
        <w:rPr>
          <w:rFonts w:ascii="Calibri" w:hAnsi="Calibri"/>
        </w:rPr>
        <w:t>”</w:t>
      </w:r>
      <w:r w:rsidRPr="004B4F98">
        <w:rPr>
          <w:rFonts w:ascii="Calibri" w:hAnsi="Calibri" w:hint="cs"/>
        </w:rPr>
        <w:t xml:space="preserve"> 12th European Conference on Antennas and Propagation, London, 10/04/2018</w:t>
      </w:r>
      <w:r w:rsidRPr="004B4F98">
        <w:rPr>
          <w:rFonts w:ascii="Calibri" w:hAnsi="Calibri"/>
        </w:rPr>
        <w:t>.</w:t>
      </w:r>
    </w:p>
    <w:p w:rsidR="009C5710" w:rsidRPr="004B4F98" w:rsidRDefault="009C5710" w:rsidP="004B4F98">
      <w:pPr>
        <w:pStyle w:val="BodyText"/>
        <w:spacing w:before="90" w:line="280" w:lineRule="auto"/>
        <w:ind w:left="100"/>
        <w:jc w:val="both"/>
        <w:rPr>
          <w:rFonts w:ascii="Calibri" w:hAnsi="Calibri"/>
        </w:rPr>
      </w:pPr>
      <w:bookmarkStart w:id="0" w:name="_GoBack"/>
      <w:bookmarkEnd w:id="0"/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3AB6168D" wp14:editId="768C02C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F81B37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9F1C4D" w:rsidRDefault="00A853F0" w:rsidP="00A853F0">
      <w:pPr>
        <w:pStyle w:val="BodyText"/>
        <w:spacing w:before="3"/>
        <w:rPr>
          <w:rFonts w:ascii="Minion Pro"/>
          <w:sz w:val="26"/>
        </w:rPr>
      </w:pPr>
      <w:r>
        <w:rPr>
          <w:rFonts w:ascii="Arial"/>
          <w:color w:val="BF5A14"/>
        </w:rPr>
        <w:t>Biography</w:t>
      </w:r>
    </w:p>
    <w:p w:rsidR="009F1C4D" w:rsidRDefault="009F1C4D" w:rsidP="009F1C4D">
      <w:pPr>
        <w:pStyle w:val="BodyText"/>
        <w:spacing w:before="3"/>
        <w:jc w:val="both"/>
        <w:rPr>
          <w:rFonts w:ascii="Arial"/>
          <w:sz w:val="14"/>
        </w:rPr>
      </w:pPr>
      <w:r w:rsidRPr="009F1C4D">
        <w:rPr>
          <w:rFonts w:ascii="Arial"/>
          <w:sz w:val="14"/>
        </w:rPr>
        <w:t>She receiv</w:t>
      </w:r>
      <w:r>
        <w:rPr>
          <w:rFonts w:ascii="Arial"/>
          <w:sz w:val="14"/>
        </w:rPr>
        <w:t>ed her</w:t>
      </w:r>
      <w:r w:rsidRPr="009F1C4D">
        <w:rPr>
          <w:rFonts w:ascii="Arial"/>
          <w:sz w:val="14"/>
        </w:rPr>
        <w:t xml:space="preserve"> PhD in Electrical engineering (Major in Electromagnetic Fields &amp; Waves) in 2016 from </w:t>
      </w:r>
      <w:proofErr w:type="spellStart"/>
      <w:r w:rsidRPr="009F1C4D">
        <w:rPr>
          <w:rFonts w:ascii="Arial"/>
          <w:sz w:val="14"/>
        </w:rPr>
        <w:t>Universitat</w:t>
      </w:r>
      <w:proofErr w:type="spellEnd"/>
      <w:r w:rsidRPr="009F1C4D">
        <w:rPr>
          <w:rFonts w:ascii="Arial"/>
          <w:sz w:val="14"/>
        </w:rPr>
        <w:t xml:space="preserve"> </w:t>
      </w:r>
      <w:proofErr w:type="spellStart"/>
      <w:r w:rsidRPr="009F1C4D">
        <w:rPr>
          <w:rFonts w:ascii="Arial"/>
          <w:sz w:val="14"/>
        </w:rPr>
        <w:t>Aut</w:t>
      </w:r>
      <w:r w:rsidRPr="009F1C4D">
        <w:rPr>
          <w:rFonts w:ascii="Arial"/>
          <w:sz w:val="14"/>
        </w:rPr>
        <w:t>ò</w:t>
      </w:r>
      <w:r w:rsidRPr="009F1C4D">
        <w:rPr>
          <w:rFonts w:ascii="Arial"/>
          <w:sz w:val="14"/>
        </w:rPr>
        <w:t>noma</w:t>
      </w:r>
      <w:proofErr w:type="spellEnd"/>
      <w:r w:rsidRPr="009F1C4D">
        <w:rPr>
          <w:rFonts w:ascii="Arial"/>
          <w:sz w:val="14"/>
        </w:rPr>
        <w:t xml:space="preserve"> de Barcelona, Spain.</w:t>
      </w:r>
      <w:r>
        <w:rPr>
          <w:rFonts w:ascii="Arial"/>
          <w:sz w:val="14"/>
        </w:rPr>
        <w:t xml:space="preserve"> </w:t>
      </w:r>
      <w:r w:rsidRPr="009F1C4D">
        <w:rPr>
          <w:rFonts w:ascii="Arial"/>
          <w:sz w:val="14"/>
        </w:rPr>
        <w:t xml:space="preserve">In 2016, </w:t>
      </w:r>
      <w:r>
        <w:rPr>
          <w:rFonts w:ascii="Arial"/>
          <w:sz w:val="14"/>
        </w:rPr>
        <w:t xml:space="preserve">she </w:t>
      </w:r>
      <w:r w:rsidRPr="009F1C4D">
        <w:rPr>
          <w:rFonts w:ascii="Arial"/>
          <w:sz w:val="14"/>
        </w:rPr>
        <w:t>worked as a post-</w:t>
      </w:r>
      <w:proofErr w:type="spellStart"/>
      <w:r w:rsidRPr="009F1C4D">
        <w:rPr>
          <w:rFonts w:ascii="Arial"/>
          <w:sz w:val="14"/>
        </w:rPr>
        <w:t>doct</w:t>
      </w:r>
      <w:proofErr w:type="spellEnd"/>
      <w:r w:rsidRPr="009F1C4D">
        <w:rPr>
          <w:rFonts w:ascii="Arial"/>
          <w:sz w:val="14"/>
        </w:rPr>
        <w:t xml:space="preserve"> in the center of Metamaterials for Innovation in Electronics and Communication Technologies (CIMETIC) lab</w:t>
      </w:r>
      <w:r>
        <w:rPr>
          <w:rFonts w:ascii="Arial"/>
          <w:sz w:val="14"/>
        </w:rPr>
        <w:t xml:space="preserve"> and then, i</w:t>
      </w:r>
      <w:r w:rsidRPr="009F1C4D">
        <w:rPr>
          <w:rFonts w:ascii="Arial"/>
          <w:sz w:val="14"/>
        </w:rPr>
        <w:t xml:space="preserve">n 2017 she joined to the electronic engineering department of the University of </w:t>
      </w:r>
      <w:proofErr w:type="spellStart"/>
      <w:r w:rsidRPr="009F1C4D">
        <w:rPr>
          <w:rFonts w:ascii="Arial"/>
          <w:sz w:val="14"/>
        </w:rPr>
        <w:t>Polit</w:t>
      </w:r>
      <w:r w:rsidRPr="009F1C4D">
        <w:rPr>
          <w:rFonts w:ascii="Arial"/>
          <w:sz w:val="14"/>
        </w:rPr>
        <w:t>è</w:t>
      </w:r>
      <w:r w:rsidRPr="009F1C4D">
        <w:rPr>
          <w:rFonts w:ascii="Arial"/>
          <w:sz w:val="14"/>
        </w:rPr>
        <w:t>cnica</w:t>
      </w:r>
      <w:proofErr w:type="spellEnd"/>
      <w:r w:rsidRPr="009F1C4D">
        <w:rPr>
          <w:rFonts w:ascii="Arial"/>
          <w:sz w:val="14"/>
        </w:rPr>
        <w:t xml:space="preserve"> de </w:t>
      </w:r>
      <w:proofErr w:type="spellStart"/>
      <w:r w:rsidRPr="009F1C4D">
        <w:rPr>
          <w:rFonts w:ascii="Arial"/>
          <w:sz w:val="14"/>
        </w:rPr>
        <w:t>Catalunya</w:t>
      </w:r>
      <w:proofErr w:type="spellEnd"/>
      <w:r w:rsidRPr="009F1C4D">
        <w:rPr>
          <w:rFonts w:ascii="Arial"/>
          <w:sz w:val="14"/>
        </w:rPr>
        <w:t xml:space="preserve"> (UPC). She has been involved in research projects in different research activities including RF and microwave devices and circuits, metamaterials, EMC and smart textile electronics and antenna</w:t>
      </w:r>
      <w:r>
        <w:rPr>
          <w:rFonts w:ascii="Arial"/>
          <w:sz w:val="14"/>
        </w:rPr>
        <w:t>.</w:t>
      </w:r>
    </w:p>
    <w:p w:rsidR="00D47F98" w:rsidRDefault="00D47F98" w:rsidP="00D47F98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9" w:history="1">
        <w:r>
          <w:rPr>
            <w:rStyle w:val="Hyperlink"/>
            <w:rFonts w:ascii="Arial"/>
            <w:sz w:val="14"/>
          </w:rPr>
          <w:t>bahareh.moradi</w:t>
        </w:r>
      </w:hyperlink>
      <w:r>
        <w:rPr>
          <w:rStyle w:val="Hyperlink"/>
          <w:rFonts w:ascii="Arial"/>
          <w:sz w:val="14"/>
        </w:rPr>
        <w:t>@upc.edu</w:t>
      </w:r>
    </w:p>
    <w:p w:rsidR="00D47F98" w:rsidRPr="009F1C4D" w:rsidRDefault="00D47F98" w:rsidP="009F1C4D">
      <w:pPr>
        <w:pStyle w:val="BodyText"/>
        <w:spacing w:before="3"/>
        <w:jc w:val="both"/>
        <w:rPr>
          <w:rFonts w:ascii="Arial"/>
          <w:sz w:val="14"/>
        </w:rPr>
      </w:pPr>
    </w:p>
    <w:p w:rsidR="009F1C4D" w:rsidRDefault="009F1C4D" w:rsidP="009F1C4D">
      <w:pPr>
        <w:pStyle w:val="BodyText"/>
        <w:spacing w:before="3"/>
        <w:rPr>
          <w:rFonts w:ascii="Minion Pro"/>
          <w:sz w:val="26"/>
        </w:rPr>
      </w:pPr>
    </w:p>
    <w:sectPr w:rsidR="009F1C4D" w:rsidSect="007D3A55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1477" w:rsidRDefault="00C61477">
      <w:r>
        <w:separator/>
      </w:r>
    </w:p>
  </w:endnote>
  <w:endnote w:type="continuationSeparator" w:id="0">
    <w:p w:rsidR="00C61477" w:rsidRDefault="00C61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w Cen MT">
    <w:altName w:val="Lucida Sans Unicode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17111E0" wp14:editId="19C7BF6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7111E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F06A42B" wp14:editId="5CD4BF9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06A42B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8C7DA80" wp14:editId="561652F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C7DA80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1477" w:rsidRDefault="00C61477">
      <w:r>
        <w:separator/>
      </w:r>
    </w:p>
  </w:footnote>
  <w:footnote w:type="continuationSeparator" w:id="0">
    <w:p w:rsidR="00C61477" w:rsidRDefault="00C614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A302EE3" wp14:editId="158382D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302EE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13F8423" wp14:editId="2CBD339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3F8423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17B08"/>
    <w:multiLevelType w:val="hybridMultilevel"/>
    <w:tmpl w:val="06F65198"/>
    <w:lvl w:ilvl="0" w:tplc="B5AAE122">
      <w:start w:val="1"/>
      <w:numFmt w:val="decimal"/>
      <w:lvlText w:val="%1."/>
      <w:lvlJc w:val="left"/>
      <w:pPr>
        <w:ind w:left="201" w:hanging="256"/>
      </w:pPr>
      <w:rPr>
        <w:rFonts w:ascii="Arial" w:eastAsia="Arial" w:hAnsi="Arial" w:cs="Arial" w:hint="default"/>
        <w:spacing w:val="-1"/>
        <w:w w:val="100"/>
        <w:sz w:val="24"/>
        <w:szCs w:val="24"/>
      </w:rPr>
    </w:lvl>
    <w:lvl w:ilvl="1" w:tplc="EBA473AC">
      <w:numFmt w:val="bullet"/>
      <w:lvlText w:val="•"/>
      <w:lvlJc w:val="left"/>
      <w:pPr>
        <w:ind w:left="1074" w:hanging="256"/>
      </w:pPr>
      <w:rPr>
        <w:rFonts w:hint="default"/>
      </w:rPr>
    </w:lvl>
    <w:lvl w:ilvl="2" w:tplc="12A00768">
      <w:numFmt w:val="bullet"/>
      <w:lvlText w:val="•"/>
      <w:lvlJc w:val="left"/>
      <w:pPr>
        <w:ind w:left="1949" w:hanging="256"/>
      </w:pPr>
      <w:rPr>
        <w:rFonts w:hint="default"/>
      </w:rPr>
    </w:lvl>
    <w:lvl w:ilvl="3" w:tplc="7BDC1A44">
      <w:numFmt w:val="bullet"/>
      <w:lvlText w:val="•"/>
      <w:lvlJc w:val="left"/>
      <w:pPr>
        <w:ind w:left="2823" w:hanging="256"/>
      </w:pPr>
      <w:rPr>
        <w:rFonts w:hint="default"/>
      </w:rPr>
    </w:lvl>
    <w:lvl w:ilvl="4" w:tplc="F398CF02">
      <w:numFmt w:val="bullet"/>
      <w:lvlText w:val="•"/>
      <w:lvlJc w:val="left"/>
      <w:pPr>
        <w:ind w:left="3698" w:hanging="256"/>
      </w:pPr>
      <w:rPr>
        <w:rFonts w:hint="default"/>
      </w:rPr>
    </w:lvl>
    <w:lvl w:ilvl="5" w:tplc="06C4ED66">
      <w:numFmt w:val="bullet"/>
      <w:lvlText w:val="•"/>
      <w:lvlJc w:val="left"/>
      <w:pPr>
        <w:ind w:left="4573" w:hanging="256"/>
      </w:pPr>
      <w:rPr>
        <w:rFonts w:hint="default"/>
      </w:rPr>
    </w:lvl>
    <w:lvl w:ilvl="6" w:tplc="266A29BA">
      <w:numFmt w:val="bullet"/>
      <w:lvlText w:val="•"/>
      <w:lvlJc w:val="left"/>
      <w:pPr>
        <w:ind w:left="5447" w:hanging="256"/>
      </w:pPr>
      <w:rPr>
        <w:rFonts w:hint="default"/>
      </w:rPr>
    </w:lvl>
    <w:lvl w:ilvl="7" w:tplc="30B88EF6">
      <w:numFmt w:val="bullet"/>
      <w:lvlText w:val="•"/>
      <w:lvlJc w:val="left"/>
      <w:pPr>
        <w:ind w:left="6322" w:hanging="256"/>
      </w:pPr>
      <w:rPr>
        <w:rFonts w:hint="default"/>
      </w:rPr>
    </w:lvl>
    <w:lvl w:ilvl="8" w:tplc="D8D066C4">
      <w:numFmt w:val="bullet"/>
      <w:lvlText w:val="•"/>
      <w:lvlJc w:val="left"/>
      <w:pPr>
        <w:ind w:left="7197" w:hanging="256"/>
      </w:pPr>
      <w:rPr>
        <w:rFonts w:hint="default"/>
      </w:r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39C73D62"/>
    <w:multiLevelType w:val="hybridMultilevel"/>
    <w:tmpl w:val="5DCCEF7C"/>
    <w:lvl w:ilvl="0" w:tplc="0B62FD40">
      <w:start w:val="1"/>
      <w:numFmt w:val="decimal"/>
      <w:lvlText w:val="%1."/>
      <w:lvlJc w:val="left"/>
      <w:pPr>
        <w:ind w:left="201" w:hanging="227"/>
      </w:pPr>
      <w:rPr>
        <w:rFonts w:ascii="Arial" w:eastAsia="Arial" w:hAnsi="Arial" w:cs="Arial" w:hint="default"/>
        <w:w w:val="100"/>
        <w:sz w:val="24"/>
        <w:szCs w:val="24"/>
      </w:rPr>
    </w:lvl>
    <w:lvl w:ilvl="1" w:tplc="032C2FF8">
      <w:numFmt w:val="bullet"/>
      <w:lvlText w:val="•"/>
      <w:lvlJc w:val="left"/>
      <w:pPr>
        <w:ind w:left="1074" w:hanging="227"/>
      </w:pPr>
      <w:rPr>
        <w:rFonts w:hint="default"/>
      </w:rPr>
    </w:lvl>
    <w:lvl w:ilvl="2" w:tplc="BF98AB6E">
      <w:numFmt w:val="bullet"/>
      <w:lvlText w:val="•"/>
      <w:lvlJc w:val="left"/>
      <w:pPr>
        <w:ind w:left="1949" w:hanging="227"/>
      </w:pPr>
      <w:rPr>
        <w:rFonts w:hint="default"/>
      </w:rPr>
    </w:lvl>
    <w:lvl w:ilvl="3" w:tplc="111EF65E">
      <w:numFmt w:val="bullet"/>
      <w:lvlText w:val="•"/>
      <w:lvlJc w:val="left"/>
      <w:pPr>
        <w:ind w:left="2823" w:hanging="227"/>
      </w:pPr>
      <w:rPr>
        <w:rFonts w:hint="default"/>
      </w:rPr>
    </w:lvl>
    <w:lvl w:ilvl="4" w:tplc="115C492E">
      <w:numFmt w:val="bullet"/>
      <w:lvlText w:val="•"/>
      <w:lvlJc w:val="left"/>
      <w:pPr>
        <w:ind w:left="3698" w:hanging="227"/>
      </w:pPr>
      <w:rPr>
        <w:rFonts w:hint="default"/>
      </w:rPr>
    </w:lvl>
    <w:lvl w:ilvl="5" w:tplc="D236E698">
      <w:numFmt w:val="bullet"/>
      <w:lvlText w:val="•"/>
      <w:lvlJc w:val="left"/>
      <w:pPr>
        <w:ind w:left="4573" w:hanging="227"/>
      </w:pPr>
      <w:rPr>
        <w:rFonts w:hint="default"/>
      </w:rPr>
    </w:lvl>
    <w:lvl w:ilvl="6" w:tplc="0396EE9C">
      <w:numFmt w:val="bullet"/>
      <w:lvlText w:val="•"/>
      <w:lvlJc w:val="left"/>
      <w:pPr>
        <w:ind w:left="5447" w:hanging="227"/>
      </w:pPr>
      <w:rPr>
        <w:rFonts w:hint="default"/>
      </w:rPr>
    </w:lvl>
    <w:lvl w:ilvl="7" w:tplc="8A72C6E6">
      <w:numFmt w:val="bullet"/>
      <w:lvlText w:val="•"/>
      <w:lvlJc w:val="left"/>
      <w:pPr>
        <w:ind w:left="6322" w:hanging="227"/>
      </w:pPr>
      <w:rPr>
        <w:rFonts w:hint="default"/>
      </w:rPr>
    </w:lvl>
    <w:lvl w:ilvl="8" w:tplc="E50A3B18">
      <w:numFmt w:val="bullet"/>
      <w:lvlText w:val="•"/>
      <w:lvlJc w:val="left"/>
      <w:pPr>
        <w:ind w:left="7197" w:hanging="227"/>
      </w:pPr>
      <w:rPr>
        <w:rFonts w:hint="default"/>
      </w:rPr>
    </w:lvl>
  </w:abstractNum>
  <w:abstractNum w:abstractNumId="3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1E2E4D"/>
    <w:rsid w:val="001E752F"/>
    <w:rsid w:val="0023086C"/>
    <w:rsid w:val="00292ED9"/>
    <w:rsid w:val="00404E5B"/>
    <w:rsid w:val="00414F7B"/>
    <w:rsid w:val="004355DC"/>
    <w:rsid w:val="004749B4"/>
    <w:rsid w:val="00494130"/>
    <w:rsid w:val="004B4F98"/>
    <w:rsid w:val="004F3523"/>
    <w:rsid w:val="005133D2"/>
    <w:rsid w:val="005973B9"/>
    <w:rsid w:val="005B3A56"/>
    <w:rsid w:val="005F1934"/>
    <w:rsid w:val="00601658"/>
    <w:rsid w:val="006060CE"/>
    <w:rsid w:val="00632611"/>
    <w:rsid w:val="0063497F"/>
    <w:rsid w:val="006B6B88"/>
    <w:rsid w:val="007418B0"/>
    <w:rsid w:val="00770E30"/>
    <w:rsid w:val="007D3A55"/>
    <w:rsid w:val="00827ADB"/>
    <w:rsid w:val="00873DF0"/>
    <w:rsid w:val="008756E6"/>
    <w:rsid w:val="009410AA"/>
    <w:rsid w:val="00983618"/>
    <w:rsid w:val="009A4590"/>
    <w:rsid w:val="009B2D44"/>
    <w:rsid w:val="009C5710"/>
    <w:rsid w:val="009F1C4D"/>
    <w:rsid w:val="00A07E82"/>
    <w:rsid w:val="00A853F0"/>
    <w:rsid w:val="00A9710C"/>
    <w:rsid w:val="00AE3E37"/>
    <w:rsid w:val="00B21A57"/>
    <w:rsid w:val="00C33602"/>
    <w:rsid w:val="00C37A5D"/>
    <w:rsid w:val="00C61477"/>
    <w:rsid w:val="00CC7AF0"/>
    <w:rsid w:val="00CD6F55"/>
    <w:rsid w:val="00D01E7F"/>
    <w:rsid w:val="00D47F98"/>
    <w:rsid w:val="00DE3104"/>
    <w:rsid w:val="00E92544"/>
    <w:rsid w:val="00EF7F97"/>
    <w:rsid w:val="00F2380B"/>
    <w:rsid w:val="00F65B7B"/>
    <w:rsid w:val="00F72EEA"/>
    <w:rsid w:val="00F84CAE"/>
    <w:rsid w:val="00FA2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A5980F"/>
  <w15:docId w15:val="{54DA1A1B-136E-4690-A057-CB1E5A343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rXXXXXXX@xxx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587</Words>
  <Characters>3346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High dielectric permittivity resonators suitable for metamaterial </vt:lpstr>
      <vt:lpstr/>
      <vt:lpstr/>
      <vt:lpstr/>
    </vt:vector>
  </TitlesOfParts>
  <Company>Microsoft</Company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bahar</cp:lastModifiedBy>
  <cp:revision>22</cp:revision>
  <dcterms:created xsi:type="dcterms:W3CDTF">2018-07-08T12:44:00Z</dcterms:created>
  <dcterms:modified xsi:type="dcterms:W3CDTF">2018-07-09T13:37:00Z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