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FFC" w:rsidRPr="000E1FFC" w:rsidRDefault="000E1FFC" w:rsidP="000E1FFC">
      <w:pPr>
        <w:pStyle w:val="a5"/>
        <w:rPr>
          <w:rFonts w:eastAsia="Cambria Math"/>
          <w:sz w:val="32"/>
          <w:szCs w:val="32"/>
        </w:rPr>
      </w:pPr>
      <w:r w:rsidRPr="000E1FFC">
        <w:rPr>
          <w:rFonts w:eastAsia="Cambria Math" w:hint="eastAsia"/>
          <w:sz w:val="32"/>
          <w:szCs w:val="32"/>
        </w:rPr>
        <w:t>Development of 3W/</w:t>
      </w:r>
      <w:proofErr w:type="spellStart"/>
      <w:r w:rsidRPr="000E1FFC">
        <w:rPr>
          <w:rFonts w:eastAsia="Cambria Math" w:hint="eastAsia"/>
          <w:sz w:val="32"/>
          <w:szCs w:val="32"/>
        </w:rPr>
        <w:t>mK</w:t>
      </w:r>
      <w:proofErr w:type="spellEnd"/>
      <w:r w:rsidRPr="000E1FFC">
        <w:rPr>
          <w:rFonts w:eastAsia="Cambria Math" w:hint="eastAsia"/>
          <w:sz w:val="32"/>
          <w:szCs w:val="32"/>
        </w:rPr>
        <w:t xml:space="preserve"> thermal conductivity composite for energy storage system in electric vehicle</w:t>
      </w:r>
    </w:p>
    <w:p w:rsidR="000E1FFC" w:rsidRPr="000E1FFC" w:rsidRDefault="000E1FFC" w:rsidP="00236941">
      <w:pPr>
        <w:pStyle w:val="a5"/>
        <w:rPr>
          <w:sz w:val="32"/>
          <w:szCs w:val="32"/>
          <w:lang w:eastAsia="ko-KR"/>
        </w:rPr>
      </w:pPr>
    </w:p>
    <w:p w:rsidR="0016093B" w:rsidRDefault="0016093B" w:rsidP="0016093B">
      <w:pPr>
        <w:spacing w:line="160" w:lineRule="exact"/>
        <w:rPr>
          <w:rFonts w:eastAsia="Arial"/>
          <w:sz w:val="32"/>
          <w:szCs w:val="32"/>
        </w:rPr>
      </w:pPr>
    </w:p>
    <w:p w:rsidR="008560D3" w:rsidRDefault="000E1FFC" w:rsidP="0016093B">
      <w:pPr>
        <w:spacing w:line="160" w:lineRule="exact"/>
        <w:ind w:firstLine="22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hAnsi="Arial" w:cs="Arial" w:hint="eastAsia"/>
          <w:sz w:val="18"/>
          <w:szCs w:val="18"/>
          <w:lang w:eastAsia="ko-KR"/>
        </w:rPr>
        <w:t>M</w:t>
      </w:r>
      <w:r>
        <w:rPr>
          <w:rFonts w:ascii="Arial" w:eastAsia="Arial" w:hAnsi="Arial" w:cs="Arial" w:hint="eastAsia"/>
          <w:sz w:val="18"/>
          <w:szCs w:val="18"/>
        </w:rPr>
        <w:t>eehye</w:t>
      </w:r>
      <w:proofErr w:type="spellEnd"/>
      <w:r>
        <w:rPr>
          <w:rFonts w:ascii="Arial" w:hAnsi="Arial" w:cs="Arial" w:hint="eastAsia"/>
          <w:sz w:val="18"/>
          <w:szCs w:val="18"/>
          <w:lang w:eastAsia="ko-KR"/>
        </w:rPr>
        <w:t xml:space="preserve"> OH,</w:t>
      </w:r>
      <w:r w:rsidR="00DD2BE6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="00DD2BE6">
        <w:rPr>
          <w:rFonts w:ascii="Arial" w:eastAsia="Arial" w:hAnsi="Arial" w:cs="Arial"/>
          <w:spacing w:val="-2"/>
          <w:sz w:val="18"/>
          <w:szCs w:val="18"/>
        </w:rPr>
        <w:t>P</w:t>
      </w:r>
      <w:r w:rsidR="00DD2BE6">
        <w:rPr>
          <w:rFonts w:ascii="Arial" w:eastAsia="Arial" w:hAnsi="Arial" w:cs="Arial"/>
          <w:spacing w:val="1"/>
          <w:sz w:val="18"/>
          <w:szCs w:val="18"/>
        </w:rPr>
        <w:t>h</w:t>
      </w:r>
      <w:r w:rsidR="00DD2BE6">
        <w:rPr>
          <w:rFonts w:ascii="Arial" w:eastAsia="Arial" w:hAnsi="Arial" w:cs="Arial"/>
          <w:sz w:val="18"/>
          <w:szCs w:val="18"/>
        </w:rPr>
        <w:t xml:space="preserve">D, </w:t>
      </w:r>
      <w:r>
        <w:rPr>
          <w:rFonts w:ascii="Arial" w:hAnsi="Arial" w:cs="Arial" w:hint="eastAsia"/>
          <w:sz w:val="18"/>
          <w:szCs w:val="18"/>
          <w:lang w:eastAsia="ko-KR"/>
        </w:rPr>
        <w:t>Korea Automotive Technology Institute, Republic of KOREA</w:t>
      </w:r>
    </w:p>
    <w:p w:rsidR="000E1FFC" w:rsidRDefault="000E1FFC" w:rsidP="000E1FFC">
      <w:pPr>
        <w:spacing w:line="160" w:lineRule="exact"/>
        <w:ind w:firstLine="220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hAnsi="Arial" w:cs="Arial" w:hint="eastAsia"/>
          <w:sz w:val="18"/>
          <w:szCs w:val="18"/>
          <w:lang w:eastAsia="ko-KR"/>
        </w:rPr>
        <w:t>Yeoseong</w:t>
      </w:r>
      <w:proofErr w:type="spellEnd"/>
      <w:r>
        <w:rPr>
          <w:rFonts w:ascii="Arial" w:hAnsi="Arial" w:cs="Arial" w:hint="eastAsia"/>
          <w:sz w:val="18"/>
          <w:szCs w:val="18"/>
          <w:lang w:eastAsia="ko-KR"/>
        </w:rPr>
        <w:t xml:space="preserve"> YOON,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P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 xml:space="preserve">D, </w:t>
      </w:r>
      <w:r>
        <w:rPr>
          <w:rFonts w:ascii="Arial" w:hAnsi="Arial" w:cs="Arial" w:hint="eastAsia"/>
          <w:sz w:val="18"/>
          <w:szCs w:val="18"/>
          <w:lang w:eastAsia="ko-KR"/>
        </w:rPr>
        <w:t>Korea Automotive Technology Institute, Republic of KOREA</w:t>
      </w:r>
    </w:p>
    <w:p w:rsidR="008560D3" w:rsidRDefault="008560D3">
      <w:pPr>
        <w:spacing w:before="5" w:line="100" w:lineRule="exact"/>
        <w:rPr>
          <w:sz w:val="11"/>
          <w:szCs w:val="11"/>
        </w:rPr>
      </w:pP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  <w:sectPr w:rsidR="008560D3">
          <w:headerReference w:type="default" r:id="rId7"/>
          <w:footerReference w:type="default" r:id="rId8"/>
          <w:pgSz w:w="11920" w:h="16860"/>
          <w:pgMar w:top="1720" w:right="600" w:bottom="280" w:left="500" w:header="521" w:footer="664" w:gutter="0"/>
          <w:cols w:space="720"/>
        </w:sectPr>
      </w:pPr>
    </w:p>
    <w:p w:rsidR="008560D3" w:rsidRDefault="008560D3">
      <w:pPr>
        <w:spacing w:before="8" w:line="100" w:lineRule="exact"/>
        <w:rPr>
          <w:sz w:val="10"/>
          <w:szCs w:val="10"/>
        </w:rPr>
      </w:pPr>
    </w:p>
    <w:p w:rsidR="008560D3" w:rsidRDefault="00DD2BE6">
      <w:pPr>
        <w:ind w:left="220" w:right="27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  <w:spacing w:val="-5"/>
        </w:rPr>
        <w:t>A</w:t>
      </w:r>
      <w:r>
        <w:rPr>
          <w:rFonts w:ascii="Arial" w:eastAsia="Arial" w:hAnsi="Arial" w:cs="Arial"/>
          <w:b/>
          <w:color w:val="BE5A13"/>
          <w:spacing w:val="3"/>
        </w:rPr>
        <w:t>b</w:t>
      </w:r>
      <w:r>
        <w:rPr>
          <w:rFonts w:ascii="Arial" w:eastAsia="Arial" w:hAnsi="Arial" w:cs="Arial"/>
          <w:b/>
          <w:color w:val="BE5A13"/>
        </w:rPr>
        <w:t>s</w:t>
      </w:r>
      <w:r>
        <w:rPr>
          <w:rFonts w:ascii="Arial" w:eastAsia="Arial" w:hAnsi="Arial" w:cs="Arial"/>
          <w:b/>
          <w:color w:val="BE5A13"/>
          <w:spacing w:val="3"/>
        </w:rPr>
        <w:t>t</w:t>
      </w:r>
      <w:r>
        <w:rPr>
          <w:rFonts w:ascii="Arial" w:eastAsia="Arial" w:hAnsi="Arial" w:cs="Arial"/>
          <w:b/>
          <w:color w:val="BE5A13"/>
          <w:spacing w:val="-1"/>
        </w:rPr>
        <w:t>r</w:t>
      </w:r>
      <w:r>
        <w:rPr>
          <w:rFonts w:ascii="Arial" w:eastAsia="Arial" w:hAnsi="Arial" w:cs="Arial"/>
          <w:b/>
          <w:color w:val="BE5A13"/>
        </w:rPr>
        <w:t>a</w:t>
      </w:r>
      <w:r>
        <w:rPr>
          <w:rFonts w:ascii="Arial" w:eastAsia="Arial" w:hAnsi="Arial" w:cs="Arial"/>
          <w:b/>
          <w:color w:val="BE5A13"/>
          <w:spacing w:val="-1"/>
        </w:rPr>
        <w:t>c</w:t>
      </w:r>
      <w:r>
        <w:rPr>
          <w:rFonts w:ascii="Arial" w:eastAsia="Arial" w:hAnsi="Arial" w:cs="Arial"/>
          <w:b/>
          <w:color w:val="BE5A13"/>
        </w:rPr>
        <w:t>t</w:t>
      </w:r>
      <w:r>
        <w:rPr>
          <w:rFonts w:ascii="Arial" w:eastAsia="Arial" w:hAnsi="Arial" w:cs="Arial"/>
          <w:b/>
          <w:color w:val="BE5A13"/>
          <w:spacing w:val="-7"/>
        </w:rPr>
        <w:t xml:space="preserve"> </w:t>
      </w:r>
    </w:p>
    <w:p w:rsidR="008560D3" w:rsidRPr="0016093B" w:rsidRDefault="008560D3">
      <w:pPr>
        <w:spacing w:before="2" w:line="120" w:lineRule="exact"/>
        <w:rPr>
          <w:sz w:val="24"/>
          <w:szCs w:val="24"/>
        </w:rPr>
      </w:pPr>
    </w:p>
    <w:p w:rsidR="000E1FFC" w:rsidRPr="000E1FFC" w:rsidRDefault="000E1FFC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 w:rsidRPr="000E1FFC">
        <w:rPr>
          <w:rFonts w:eastAsia="Lucida Sans Unicode" w:hint="eastAsia"/>
          <w:sz w:val="24"/>
          <w:szCs w:val="24"/>
        </w:rPr>
        <w:t>EV market is rapidly gr</w:t>
      </w:r>
      <w:r>
        <w:rPr>
          <w:rFonts w:hint="eastAsia"/>
          <w:sz w:val="24"/>
          <w:szCs w:val="24"/>
          <w:lang w:eastAsia="ko-KR"/>
        </w:rPr>
        <w:t>ow</w:t>
      </w:r>
      <w:r w:rsidR="00D031EC">
        <w:rPr>
          <w:rFonts w:hint="eastAsia"/>
          <w:sz w:val="24"/>
          <w:szCs w:val="24"/>
          <w:lang w:eastAsia="ko-KR"/>
        </w:rPr>
        <w:t>ing</w:t>
      </w:r>
      <w:r>
        <w:rPr>
          <w:rFonts w:hint="eastAsia"/>
          <w:sz w:val="24"/>
          <w:szCs w:val="24"/>
          <w:lang w:eastAsia="ko-KR"/>
        </w:rPr>
        <w:t xml:space="preserve"> </w:t>
      </w:r>
      <w:proofErr w:type="gramStart"/>
      <w:r>
        <w:rPr>
          <w:rFonts w:hint="eastAsia"/>
          <w:sz w:val="24"/>
          <w:szCs w:val="24"/>
          <w:lang w:eastAsia="ko-KR"/>
        </w:rPr>
        <w:t>up</w:t>
      </w:r>
      <w:r w:rsidRPr="000E1FFC">
        <w:rPr>
          <w:rFonts w:eastAsia="Lucida Sans Unicode" w:hint="eastAsia"/>
          <w:sz w:val="24"/>
          <w:szCs w:val="24"/>
        </w:rPr>
        <w:t>,</w:t>
      </w:r>
      <w:proofErr w:type="gramEnd"/>
      <w:r w:rsidRPr="000E1FFC">
        <w:rPr>
          <w:rFonts w:eastAsia="Lucida Sans Unicode" w:hint="eastAsia"/>
          <w:sz w:val="24"/>
          <w:szCs w:val="24"/>
        </w:rPr>
        <w:t xml:space="preserve"> therefore it </w:t>
      </w:r>
      <w:r w:rsidR="00D031EC">
        <w:rPr>
          <w:rFonts w:hint="eastAsia"/>
          <w:sz w:val="24"/>
          <w:szCs w:val="24"/>
          <w:lang w:eastAsia="ko-KR"/>
        </w:rPr>
        <w:t xml:space="preserve">is </w:t>
      </w:r>
      <w:r w:rsidRPr="000E1FFC">
        <w:rPr>
          <w:rFonts w:eastAsia="Lucida Sans Unicode" w:hint="eastAsia"/>
          <w:sz w:val="24"/>
          <w:szCs w:val="24"/>
        </w:rPr>
        <w:t>interested environmental friendly industry of future.</w:t>
      </w:r>
    </w:p>
    <w:p w:rsidR="000E1FFC" w:rsidRPr="000E1FFC" w:rsidRDefault="000E1FFC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 w:rsidRPr="000E1FFC">
        <w:rPr>
          <w:rFonts w:eastAsia="Lucida Sans Unicode" w:hint="eastAsia"/>
          <w:sz w:val="24"/>
          <w:szCs w:val="24"/>
        </w:rPr>
        <w:t>Performance of EV depends on high performance battery, motor and charger.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 xml:space="preserve">High power battery for EV must </w:t>
      </w:r>
      <w:r w:rsidR="00D031EC">
        <w:rPr>
          <w:rFonts w:hint="eastAsia"/>
          <w:sz w:val="24"/>
          <w:szCs w:val="24"/>
          <w:lang w:eastAsia="ko-KR"/>
        </w:rPr>
        <w:t>have</w:t>
      </w:r>
      <w:r w:rsidRPr="000E1FFC">
        <w:rPr>
          <w:rFonts w:eastAsia="Lucida Sans Unicode" w:hint="eastAsia"/>
          <w:sz w:val="24"/>
          <w:szCs w:val="24"/>
        </w:rPr>
        <w:t xml:space="preserve"> long life and safety.</w:t>
      </w:r>
      <w:r>
        <w:rPr>
          <w:rFonts w:hint="eastAsia"/>
          <w:sz w:val="24"/>
          <w:szCs w:val="24"/>
          <w:lang w:eastAsia="ko-KR"/>
        </w:rPr>
        <w:t xml:space="preserve"> </w:t>
      </w:r>
      <w:r w:rsidR="00D031EC">
        <w:rPr>
          <w:rFonts w:hint="eastAsia"/>
          <w:sz w:val="24"/>
          <w:szCs w:val="24"/>
          <w:lang w:eastAsia="ko-KR"/>
        </w:rPr>
        <w:t xml:space="preserve">The most important factor for </w:t>
      </w:r>
      <w:r w:rsidR="00BC5746">
        <w:rPr>
          <w:rFonts w:hint="eastAsia"/>
          <w:sz w:val="24"/>
          <w:szCs w:val="24"/>
          <w:lang w:eastAsia="ko-KR"/>
        </w:rPr>
        <w:t>life and safety of battery system is t</w:t>
      </w:r>
      <w:r w:rsidRPr="000E1FFC">
        <w:rPr>
          <w:rFonts w:eastAsia="Lucida Sans Unicode" w:hint="eastAsia"/>
          <w:sz w:val="24"/>
          <w:szCs w:val="24"/>
        </w:rPr>
        <w:t>hermal management.</w:t>
      </w:r>
    </w:p>
    <w:p w:rsidR="000E1FFC" w:rsidRPr="000E1FFC" w:rsidRDefault="000E1FFC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 w:rsidRPr="000E1FFC">
        <w:rPr>
          <w:rFonts w:eastAsia="Lucida Sans Unicode" w:hint="eastAsia"/>
          <w:sz w:val="24"/>
          <w:szCs w:val="24"/>
        </w:rPr>
        <w:t>In this study, we developed materials of heat sink and housing for thermal management in battery system.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>We developed thermal conductivity polymer composite for alternative metal.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 xml:space="preserve">Thermal conductivity materials are applied </w:t>
      </w:r>
      <w:r w:rsidR="00BC5746">
        <w:rPr>
          <w:rFonts w:hint="eastAsia"/>
          <w:sz w:val="24"/>
          <w:szCs w:val="24"/>
          <w:lang w:eastAsia="ko-KR"/>
        </w:rPr>
        <w:t xml:space="preserve">to </w:t>
      </w:r>
      <w:r w:rsidRPr="000E1FFC">
        <w:rPr>
          <w:rFonts w:eastAsia="Lucida Sans Unicode" w:hint="eastAsia"/>
          <w:sz w:val="24"/>
          <w:szCs w:val="24"/>
        </w:rPr>
        <w:t xml:space="preserve">heat sink for </w:t>
      </w:r>
      <w:proofErr w:type="gramStart"/>
      <w:r w:rsidRPr="000E1FFC">
        <w:rPr>
          <w:rFonts w:eastAsia="Lucida Sans Unicode" w:hint="eastAsia"/>
          <w:sz w:val="24"/>
          <w:szCs w:val="24"/>
        </w:rPr>
        <w:t>heat dissipate</w:t>
      </w:r>
      <w:proofErr w:type="gramEnd"/>
      <w:r w:rsidRPr="000E1FFC">
        <w:rPr>
          <w:rFonts w:eastAsia="Lucida Sans Unicode" w:hint="eastAsia"/>
          <w:sz w:val="24"/>
          <w:szCs w:val="24"/>
        </w:rPr>
        <w:t>, thermal interface and heat pipe of heat exchanger.</w:t>
      </w:r>
    </w:p>
    <w:p w:rsidR="000E1FFC" w:rsidRPr="000E1FFC" w:rsidRDefault="000E1FFC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 w:rsidRPr="000E1FFC">
        <w:rPr>
          <w:rFonts w:eastAsia="Lucida Sans Unicode" w:hint="eastAsia"/>
          <w:sz w:val="24"/>
          <w:szCs w:val="24"/>
        </w:rPr>
        <w:t>Key technologies of thermal conductivity composite are dispersion, orientation, network path and molding technology of fillers.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>These filler control technologies determinate the performance of composite.</w:t>
      </w:r>
    </w:p>
    <w:p w:rsidR="000E1FFC" w:rsidRPr="000E1FFC" w:rsidRDefault="000E1FFC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 w:rsidRPr="000E1FFC">
        <w:rPr>
          <w:rFonts w:eastAsia="Lucida Sans Unicode" w:hint="eastAsia"/>
          <w:sz w:val="24"/>
          <w:szCs w:val="24"/>
        </w:rPr>
        <w:t xml:space="preserve">Battery housing </w:t>
      </w:r>
      <w:r w:rsidR="00BC5746">
        <w:rPr>
          <w:rFonts w:hint="eastAsia"/>
          <w:sz w:val="24"/>
          <w:szCs w:val="24"/>
          <w:lang w:eastAsia="ko-KR"/>
        </w:rPr>
        <w:t>is</w:t>
      </w:r>
      <w:r w:rsidRPr="000E1FFC">
        <w:rPr>
          <w:rFonts w:eastAsia="Lucida Sans Unicode" w:hint="eastAsia"/>
          <w:sz w:val="24"/>
          <w:szCs w:val="24"/>
        </w:rPr>
        <w:t xml:space="preserve"> manufac</w:t>
      </w:r>
      <w:r>
        <w:rPr>
          <w:rFonts w:hint="eastAsia"/>
          <w:sz w:val="24"/>
          <w:szCs w:val="24"/>
          <w:lang w:eastAsia="ko-KR"/>
        </w:rPr>
        <w:t>tu</w:t>
      </w:r>
      <w:r w:rsidRPr="000E1FFC">
        <w:rPr>
          <w:rFonts w:eastAsia="Lucida Sans Unicode" w:hint="eastAsia"/>
          <w:sz w:val="24"/>
          <w:szCs w:val="24"/>
        </w:rPr>
        <w:t>re by the high performance thermal composite with carbon fillers.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>The high performance thermal composite usually</w:t>
      </w:r>
      <w:r w:rsidR="00BC5746">
        <w:rPr>
          <w:rFonts w:hint="eastAsia"/>
          <w:sz w:val="24"/>
          <w:szCs w:val="24"/>
          <w:lang w:eastAsia="ko-KR"/>
        </w:rPr>
        <w:t xml:space="preserve"> has</w:t>
      </w:r>
      <w:r w:rsidRPr="000E1FFC">
        <w:rPr>
          <w:rFonts w:eastAsia="Lucida Sans Unicode" w:hint="eastAsia"/>
          <w:sz w:val="24"/>
          <w:szCs w:val="24"/>
        </w:rPr>
        <w:t xml:space="preserve"> low mechanical properties.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 xml:space="preserve">But, </w:t>
      </w:r>
      <w:r>
        <w:rPr>
          <w:rFonts w:hint="eastAsia"/>
          <w:sz w:val="24"/>
          <w:szCs w:val="24"/>
          <w:lang w:eastAsia="ko-KR"/>
        </w:rPr>
        <w:t>w</w:t>
      </w:r>
      <w:r w:rsidRPr="000E1FFC">
        <w:rPr>
          <w:rFonts w:eastAsia="Lucida Sans Unicode" w:hint="eastAsia"/>
          <w:sz w:val="24"/>
          <w:szCs w:val="24"/>
        </w:rPr>
        <w:t>e develop</w:t>
      </w:r>
      <w:r>
        <w:rPr>
          <w:rFonts w:hint="eastAsia"/>
          <w:sz w:val="24"/>
          <w:szCs w:val="24"/>
          <w:lang w:eastAsia="ko-KR"/>
        </w:rPr>
        <w:t>ed</w:t>
      </w:r>
      <w:r w:rsidRPr="000E1FFC">
        <w:rPr>
          <w:rFonts w:eastAsia="Lucida Sans Unicode" w:hint="eastAsia"/>
          <w:sz w:val="24"/>
          <w:szCs w:val="24"/>
        </w:rPr>
        <w:t xml:space="preserve"> superior composite with mechanical and thermal properties.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>The developing composite has a specific gravity of 1.3, impact strength of 113 J/m, thermal conductivity of 3W/</w:t>
      </w:r>
      <w:proofErr w:type="spellStart"/>
      <w:r w:rsidRPr="000E1FFC">
        <w:rPr>
          <w:rFonts w:eastAsia="Lucida Sans Unicode" w:hint="eastAsia"/>
          <w:sz w:val="24"/>
          <w:szCs w:val="24"/>
        </w:rPr>
        <w:t>mK</w:t>
      </w:r>
      <w:proofErr w:type="spellEnd"/>
      <w:r w:rsidRPr="000E1FFC">
        <w:rPr>
          <w:rFonts w:eastAsia="Lucida Sans Unicode" w:hint="eastAsia"/>
          <w:sz w:val="24"/>
          <w:szCs w:val="24"/>
        </w:rPr>
        <w:t xml:space="preserve"> and spiral flow of 50.</w:t>
      </w:r>
    </w:p>
    <w:p w:rsidR="000E1FFC" w:rsidRPr="000E1FFC" w:rsidRDefault="000E1FFC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>
        <w:rPr>
          <w:rFonts w:hint="eastAsia"/>
          <w:sz w:val="24"/>
          <w:szCs w:val="24"/>
          <w:lang w:eastAsia="ko-KR"/>
        </w:rPr>
        <w:t>Also, w</w:t>
      </w:r>
      <w:r w:rsidRPr="000E1FFC">
        <w:rPr>
          <w:rFonts w:eastAsia="Lucida Sans Unicode" w:hint="eastAsia"/>
          <w:sz w:val="24"/>
          <w:szCs w:val="24"/>
        </w:rPr>
        <w:t>e carried out modeling for thermal management according to properties of composites.</w:t>
      </w:r>
      <w:r>
        <w:rPr>
          <w:rFonts w:hint="eastAsia"/>
          <w:sz w:val="24"/>
          <w:szCs w:val="24"/>
          <w:lang w:eastAsia="ko-KR"/>
        </w:rPr>
        <w:t xml:space="preserve"> </w:t>
      </w:r>
      <w:r w:rsidRPr="000E1FFC">
        <w:rPr>
          <w:rFonts w:eastAsia="Lucida Sans Unicode" w:hint="eastAsia"/>
          <w:sz w:val="24"/>
          <w:szCs w:val="24"/>
        </w:rPr>
        <w:t xml:space="preserve">As results, we can </w:t>
      </w:r>
      <w:r w:rsidR="00BC5746">
        <w:rPr>
          <w:rFonts w:hint="eastAsia"/>
          <w:sz w:val="24"/>
          <w:szCs w:val="24"/>
          <w:lang w:eastAsia="ko-KR"/>
        </w:rPr>
        <w:t xml:space="preserve">suggest to correlate </w:t>
      </w:r>
      <w:r w:rsidRPr="000E1FFC">
        <w:rPr>
          <w:rFonts w:eastAsia="Lucida Sans Unicode" w:hint="eastAsia"/>
          <w:sz w:val="24"/>
          <w:szCs w:val="24"/>
        </w:rPr>
        <w:t>material and structure design.</w:t>
      </w:r>
    </w:p>
    <w:p w:rsidR="000E1FFC" w:rsidRPr="000E1FFC" w:rsidRDefault="000E1FFC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 w:rsidRPr="000E1FFC">
        <w:rPr>
          <w:rFonts w:eastAsia="Lucida Sans Unicode" w:hint="eastAsia"/>
          <w:sz w:val="24"/>
          <w:szCs w:val="24"/>
        </w:rPr>
        <w:t>From this study, it will be possible to manufacture the light-weight and high performance battery package housing.</w:t>
      </w:r>
    </w:p>
    <w:p w:rsidR="000E1FFC" w:rsidRPr="000E1FFC" w:rsidRDefault="00BC5746" w:rsidP="000E1FFC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>
        <w:rPr>
          <w:rFonts w:hint="eastAsia"/>
          <w:sz w:val="24"/>
          <w:szCs w:val="24"/>
          <w:lang w:eastAsia="ko-KR"/>
        </w:rPr>
        <w:t>W</w:t>
      </w:r>
      <w:r w:rsidR="000E1FFC" w:rsidRPr="000E1FFC">
        <w:rPr>
          <w:rFonts w:eastAsia="Lucida Sans Unicode" w:hint="eastAsia"/>
          <w:sz w:val="24"/>
          <w:szCs w:val="24"/>
        </w:rPr>
        <w:t>e plan to analyze the influence of electromagnet shield effect with developing composite during the charging</w:t>
      </w:r>
      <w:r>
        <w:rPr>
          <w:rFonts w:hint="eastAsia"/>
          <w:sz w:val="24"/>
          <w:szCs w:val="24"/>
          <w:lang w:eastAsia="ko-KR"/>
        </w:rPr>
        <w:t xml:space="preserve"> in the future</w:t>
      </w:r>
      <w:r w:rsidR="000E1FFC" w:rsidRPr="000E1FFC">
        <w:rPr>
          <w:rFonts w:eastAsia="Lucida Sans Unicode" w:hint="eastAsia"/>
          <w:sz w:val="24"/>
          <w:szCs w:val="24"/>
        </w:rPr>
        <w:t xml:space="preserve">. </w:t>
      </w:r>
    </w:p>
    <w:p w:rsidR="000E1FFC" w:rsidRPr="000E1FFC" w:rsidRDefault="000E1FFC">
      <w:pPr>
        <w:spacing w:line="280" w:lineRule="auto"/>
        <w:ind w:left="220" w:right="-41"/>
        <w:jc w:val="both"/>
        <w:rPr>
          <w:sz w:val="24"/>
          <w:szCs w:val="24"/>
          <w:lang w:eastAsia="ko-KR"/>
        </w:rPr>
      </w:pPr>
    </w:p>
    <w:p w:rsidR="008560D3" w:rsidRDefault="008560D3">
      <w:pPr>
        <w:spacing w:before="9" w:line="160" w:lineRule="exact"/>
        <w:rPr>
          <w:sz w:val="17"/>
          <w:szCs w:val="17"/>
        </w:rPr>
      </w:pPr>
    </w:p>
    <w:p w:rsidR="008560D3" w:rsidRDefault="00DD2BE6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</w:rPr>
        <w:t>Rec</w:t>
      </w:r>
      <w:r>
        <w:rPr>
          <w:rFonts w:ascii="Arial" w:eastAsia="Arial" w:hAnsi="Arial" w:cs="Arial"/>
          <w:b/>
          <w:color w:val="BE5A13"/>
          <w:spacing w:val="-1"/>
        </w:rPr>
        <w:t>e</w:t>
      </w:r>
      <w:r>
        <w:rPr>
          <w:rFonts w:ascii="Arial" w:eastAsia="Arial" w:hAnsi="Arial" w:cs="Arial"/>
          <w:b/>
          <w:color w:val="BE5A13"/>
        </w:rPr>
        <w:t>nt</w:t>
      </w:r>
      <w:r>
        <w:rPr>
          <w:rFonts w:ascii="Arial" w:eastAsia="Arial" w:hAnsi="Arial" w:cs="Arial"/>
          <w:b/>
          <w:color w:val="BE5A13"/>
          <w:spacing w:val="-4"/>
        </w:rPr>
        <w:t xml:space="preserve"> </w:t>
      </w:r>
      <w:r>
        <w:rPr>
          <w:rFonts w:ascii="Arial" w:eastAsia="Arial" w:hAnsi="Arial" w:cs="Arial"/>
          <w:b/>
          <w:color w:val="BE5A13"/>
          <w:spacing w:val="-1"/>
        </w:rPr>
        <w:t>P</w:t>
      </w:r>
      <w:r>
        <w:rPr>
          <w:rFonts w:ascii="Arial" w:eastAsia="Arial" w:hAnsi="Arial" w:cs="Arial"/>
          <w:b/>
          <w:color w:val="BE5A13"/>
        </w:rPr>
        <w:t>ubli</w:t>
      </w:r>
      <w:r>
        <w:rPr>
          <w:rFonts w:ascii="Arial" w:eastAsia="Arial" w:hAnsi="Arial" w:cs="Arial"/>
          <w:b/>
          <w:color w:val="BE5A13"/>
          <w:spacing w:val="-1"/>
        </w:rPr>
        <w:t>c</w:t>
      </w:r>
      <w:r>
        <w:rPr>
          <w:rFonts w:ascii="Arial" w:eastAsia="Arial" w:hAnsi="Arial" w:cs="Arial"/>
          <w:b/>
          <w:color w:val="BE5A13"/>
        </w:rPr>
        <w:t>ati</w:t>
      </w:r>
      <w:r>
        <w:rPr>
          <w:rFonts w:ascii="Arial" w:eastAsia="Arial" w:hAnsi="Arial" w:cs="Arial"/>
          <w:b/>
          <w:color w:val="BE5A13"/>
          <w:spacing w:val="1"/>
        </w:rPr>
        <w:t>o</w:t>
      </w:r>
      <w:r>
        <w:rPr>
          <w:rFonts w:ascii="Arial" w:eastAsia="Arial" w:hAnsi="Arial" w:cs="Arial"/>
          <w:b/>
          <w:color w:val="BE5A13"/>
          <w:spacing w:val="3"/>
        </w:rPr>
        <w:t>n</w:t>
      </w:r>
      <w:r>
        <w:rPr>
          <w:rFonts w:ascii="Arial" w:eastAsia="Arial" w:hAnsi="Arial" w:cs="Arial"/>
          <w:b/>
          <w:color w:val="BE5A13"/>
        </w:rPr>
        <w:t>s</w:t>
      </w:r>
    </w:p>
    <w:p w:rsidR="008560D3" w:rsidRDefault="008560D3">
      <w:pPr>
        <w:spacing w:line="100" w:lineRule="exact"/>
        <w:rPr>
          <w:sz w:val="10"/>
          <w:szCs w:val="10"/>
        </w:rPr>
      </w:pPr>
    </w:p>
    <w:p w:rsidR="009139EE" w:rsidRPr="009139EE" w:rsidRDefault="00DD2BE6" w:rsidP="009139EE">
      <w:pPr>
        <w:spacing w:line="200" w:lineRule="exact"/>
        <w:ind w:left="384" w:right="106" w:hanging="283"/>
        <w:jc w:val="both"/>
        <w:rPr>
          <w:rFonts w:ascii="Calibri" w:eastAsia="Calibri" w:hAnsi="Calibri" w:cs="Calibri"/>
          <w:spacing w:val="-1"/>
          <w:sz w:val="18"/>
          <w:szCs w:val="18"/>
        </w:rPr>
      </w:pPr>
      <w:r>
        <w:rPr>
          <w:rFonts w:ascii="Calibri" w:eastAsia="Calibri" w:hAnsi="Calibri" w:cs="Calibri"/>
          <w:spacing w:val="-17"/>
          <w:sz w:val="18"/>
          <w:szCs w:val="18"/>
        </w:rPr>
        <w:t>1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 w:rsidR="009139EE">
        <w:rPr>
          <w:rFonts w:ascii="Calibri" w:hAnsi="Calibri" w:cs="Calibri" w:hint="eastAsia"/>
          <w:sz w:val="18"/>
          <w:szCs w:val="18"/>
          <w:lang w:eastAsia="ko-KR"/>
        </w:rPr>
        <w:t xml:space="preserve"> </w:t>
      </w:r>
      <w:proofErr w:type="spellStart"/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>Ghim</w:t>
      </w:r>
      <w:proofErr w:type="spellEnd"/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 xml:space="preserve"> D, Kim JH</w:t>
      </w:r>
      <w:r w:rsidR="009139EE">
        <w:rPr>
          <w:rFonts w:ascii="Calibri" w:hAnsi="Calibri" w:cs="Calibri" w:hint="eastAsia"/>
          <w:spacing w:val="-1"/>
          <w:sz w:val="18"/>
          <w:szCs w:val="18"/>
          <w:lang w:eastAsia="ko-KR"/>
        </w:rPr>
        <w:t xml:space="preserve"> (2017)</w:t>
      </w:r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 xml:space="preserve"> Fabrication of acrylic copolymer with aluminum nitride fillers and its physical and thermal properties, Korean J. Chem. Eng., 34 (1)</w:t>
      </w:r>
      <w:r w:rsidR="009139EE">
        <w:rPr>
          <w:rFonts w:ascii="Calibri" w:hAnsi="Calibri" w:cs="Calibri" w:hint="eastAsia"/>
          <w:spacing w:val="-1"/>
          <w:sz w:val="18"/>
          <w:szCs w:val="18"/>
          <w:lang w:eastAsia="ko-KR"/>
        </w:rPr>
        <w:t xml:space="preserve"> :</w:t>
      </w:r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>245-248.</w:t>
      </w:r>
    </w:p>
    <w:p w:rsidR="009139EE" w:rsidRPr="009139EE" w:rsidRDefault="00DD2BE6" w:rsidP="009139EE">
      <w:pPr>
        <w:spacing w:before="88" w:line="200" w:lineRule="exact"/>
        <w:ind w:left="384" w:right="104" w:hanging="283"/>
        <w:jc w:val="both"/>
        <w:rPr>
          <w:rFonts w:ascii="Calibri" w:eastAsia="Calibri" w:hAnsi="Calibri" w:cs="Calibri"/>
          <w:spacing w:val="-1"/>
          <w:sz w:val="18"/>
          <w:szCs w:val="18"/>
        </w:rPr>
      </w:pPr>
      <w:r>
        <w:rPr>
          <w:rFonts w:ascii="Calibri" w:eastAsia="Calibri" w:hAnsi="Calibri" w:cs="Calibri"/>
          <w:spacing w:val="-17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>
        <w:rPr>
          <w:rFonts w:ascii="Calibri" w:eastAsia="Calibri" w:hAnsi="Calibri" w:cs="Calibri"/>
          <w:spacing w:val="38"/>
          <w:sz w:val="18"/>
          <w:szCs w:val="18"/>
        </w:rPr>
        <w:t xml:space="preserve"> </w:t>
      </w:r>
      <w:bookmarkStart w:id="0" w:name="_GoBack"/>
      <w:bookmarkEnd w:id="0"/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>E.H. Weber</w:t>
      </w:r>
      <w:r w:rsidR="009139EE">
        <w:rPr>
          <w:rFonts w:ascii="Calibri" w:hAnsi="Calibri" w:cs="Calibri" w:hint="eastAsia"/>
          <w:spacing w:val="-1"/>
          <w:sz w:val="18"/>
          <w:szCs w:val="18"/>
          <w:lang w:eastAsia="ko-KR"/>
        </w:rPr>
        <w:t xml:space="preserve"> (2001)</w:t>
      </w:r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 xml:space="preserve"> Development and Modeling of Thermally Conductive Polymer/Carbon Composites, December, Michigan Technological University, </w:t>
      </w:r>
      <w:proofErr w:type="spellStart"/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>Hougton</w:t>
      </w:r>
      <w:proofErr w:type="spellEnd"/>
      <w:r w:rsidR="009139EE" w:rsidRPr="009139EE">
        <w:rPr>
          <w:rFonts w:ascii="Calibri" w:eastAsia="Calibri" w:hAnsi="Calibri" w:cs="Calibri" w:hint="eastAsia"/>
          <w:spacing w:val="-1"/>
          <w:sz w:val="18"/>
          <w:szCs w:val="18"/>
        </w:rPr>
        <w:t>, Michigan.</w:t>
      </w:r>
    </w:p>
    <w:p w:rsidR="009139EE" w:rsidRPr="009139EE" w:rsidRDefault="009139EE" w:rsidP="009139EE">
      <w:pPr>
        <w:spacing w:line="200" w:lineRule="exact"/>
        <w:rPr>
          <w:rFonts w:ascii="Calibri" w:hAnsi="Calibri" w:cs="Calibri" w:hint="eastAsia"/>
          <w:sz w:val="18"/>
          <w:szCs w:val="18"/>
          <w:lang w:eastAsia="ko-KR"/>
        </w:rPr>
        <w:sectPr w:rsidR="009139EE" w:rsidRPr="009139EE">
          <w:type w:val="continuous"/>
          <w:pgSz w:w="11920" w:h="16860"/>
          <w:pgMar w:top="1720" w:right="600" w:bottom="280" w:left="500" w:header="720" w:footer="720" w:gutter="0"/>
          <w:cols w:num="2" w:space="720" w:equalWidth="0">
            <w:col w:w="5336" w:space="136"/>
            <w:col w:w="5348"/>
          </w:cols>
        </w:sectPr>
      </w:pPr>
    </w:p>
    <w:p w:rsidR="008560D3" w:rsidRDefault="001E0F01">
      <w:pPr>
        <w:spacing w:before="9" w:line="140" w:lineRule="exact"/>
        <w:rPr>
          <w:sz w:val="14"/>
          <w:szCs w:val="14"/>
        </w:rPr>
      </w:pPr>
      <w:r>
        <w:rPr>
          <w:noProof/>
          <w:lang w:eastAsia="ko-K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60325</wp:posOffset>
            </wp:positionV>
            <wp:extent cx="609600" cy="876300"/>
            <wp:effectExtent l="19050" t="0" r="0" b="0"/>
            <wp:wrapSquare wrapText="bothSides"/>
            <wp:docPr id="9" name="그림 2" descr="오미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오미혜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-1181" b="7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09E0" w:rsidRPr="009709E0">
        <w:rPr>
          <w:noProof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5.05pt;margin-top:-37.65pt;width:515.9pt;height:40.1pt;z-index:-251656192;mso-position-horizontal-relative:text;mso-position-vertical-relative:text">
            <v:imagedata r:id="rId10" o:title=""/>
          </v:shape>
        </w:pict>
      </w:r>
    </w:p>
    <w:p w:rsidR="008560D3" w:rsidRPr="009139EE" w:rsidRDefault="00DD2BE6">
      <w:pPr>
        <w:spacing w:before="32"/>
        <w:ind w:left="1983"/>
        <w:rPr>
          <w:rFonts w:ascii="Arial" w:hAnsi="Arial" w:cs="Arial" w:hint="eastAsia"/>
          <w:sz w:val="22"/>
          <w:szCs w:val="22"/>
          <w:lang w:eastAsia="ko-KR"/>
        </w:rPr>
      </w:pPr>
      <w:r>
        <w:rPr>
          <w:rFonts w:ascii="Arial" w:eastAsia="Arial" w:hAnsi="Arial" w:cs="Arial"/>
          <w:color w:val="BE5A13"/>
          <w:spacing w:val="-1"/>
          <w:sz w:val="22"/>
          <w:szCs w:val="22"/>
        </w:rPr>
        <w:t>Bi</w:t>
      </w:r>
      <w:r>
        <w:rPr>
          <w:rFonts w:ascii="Arial" w:eastAsia="Arial" w:hAnsi="Arial" w:cs="Arial"/>
          <w:color w:val="BE5A13"/>
          <w:sz w:val="22"/>
          <w:szCs w:val="22"/>
        </w:rPr>
        <w:t>o</w:t>
      </w:r>
      <w:r>
        <w:rPr>
          <w:rFonts w:ascii="Arial" w:eastAsia="Arial" w:hAnsi="Arial" w:cs="Arial"/>
          <w:color w:val="BE5A13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BE5A13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BE5A13"/>
          <w:sz w:val="22"/>
          <w:szCs w:val="22"/>
        </w:rPr>
        <w:t>a</w:t>
      </w:r>
      <w:r>
        <w:rPr>
          <w:rFonts w:ascii="Arial" w:eastAsia="Arial" w:hAnsi="Arial" w:cs="Arial"/>
          <w:color w:val="BE5A13"/>
          <w:spacing w:val="-1"/>
          <w:sz w:val="22"/>
          <w:szCs w:val="22"/>
        </w:rPr>
        <w:t>p</w:t>
      </w:r>
      <w:r>
        <w:rPr>
          <w:rFonts w:ascii="Arial" w:eastAsia="Arial" w:hAnsi="Arial" w:cs="Arial"/>
          <w:color w:val="BE5A13"/>
          <w:sz w:val="22"/>
          <w:szCs w:val="22"/>
        </w:rPr>
        <w:t>hy</w:t>
      </w:r>
      <w:r>
        <w:rPr>
          <w:rFonts w:ascii="Arial" w:eastAsia="Arial" w:hAnsi="Arial" w:cs="Arial"/>
          <w:color w:val="BE5A13"/>
          <w:spacing w:val="-1"/>
          <w:sz w:val="22"/>
          <w:szCs w:val="22"/>
        </w:rPr>
        <w:t xml:space="preserve"> </w:t>
      </w:r>
    </w:p>
    <w:p w:rsidR="006C6226" w:rsidRPr="00BC5BF7" w:rsidRDefault="006C6226" w:rsidP="006C6226">
      <w:pPr>
        <w:rPr>
          <w:color w:val="000000" w:themeColor="text1"/>
        </w:rPr>
      </w:pPr>
      <w:r w:rsidRPr="00630EB7">
        <w:t xml:space="preserve">I </w:t>
      </w:r>
      <w:r w:rsidRPr="00BC5BF7">
        <w:rPr>
          <w:color w:val="000000" w:themeColor="text1"/>
        </w:rPr>
        <w:t xml:space="preserve">joined Korea Automotive Technology Institute in 1994. </w:t>
      </w:r>
    </w:p>
    <w:p w:rsidR="006C6226" w:rsidRPr="00BC5BF7" w:rsidRDefault="006C6226" w:rsidP="006C6226">
      <w:pPr>
        <w:rPr>
          <w:color w:val="000000" w:themeColor="text1"/>
        </w:rPr>
      </w:pPr>
      <w:r w:rsidRPr="00BC5BF7">
        <w:rPr>
          <w:color w:val="000000" w:themeColor="text1"/>
        </w:rPr>
        <w:t xml:space="preserve">The main research theme is </w:t>
      </w:r>
      <w:r w:rsidRPr="00BC5BF7">
        <w:rPr>
          <w:rFonts w:hint="eastAsia"/>
          <w:color w:val="000000" w:themeColor="text1"/>
        </w:rPr>
        <w:t xml:space="preserve">to </w:t>
      </w:r>
      <w:r w:rsidRPr="00BC5BF7">
        <w:rPr>
          <w:color w:val="000000" w:themeColor="text1"/>
        </w:rPr>
        <w:t xml:space="preserve">develop </w:t>
      </w:r>
      <w:r w:rsidRPr="00BC5BF7">
        <w:rPr>
          <w:rFonts w:hint="eastAsia"/>
          <w:color w:val="000000" w:themeColor="text1"/>
        </w:rPr>
        <w:t>the</w:t>
      </w:r>
      <w:r w:rsidRPr="00BC5BF7">
        <w:rPr>
          <w:color w:val="000000" w:themeColor="text1"/>
        </w:rPr>
        <w:t xml:space="preserve"> functional lightweight</w:t>
      </w:r>
      <w:r w:rsidRPr="00BC5BF7">
        <w:rPr>
          <w:rFonts w:hint="eastAsia"/>
          <w:color w:val="000000" w:themeColor="text1"/>
        </w:rPr>
        <w:t xml:space="preserve"> parts</w:t>
      </w:r>
      <w:r w:rsidRPr="00BC5BF7">
        <w:rPr>
          <w:color w:val="000000" w:themeColor="text1"/>
        </w:rPr>
        <w:t xml:space="preserve"> based on </w:t>
      </w:r>
      <w:r w:rsidRPr="00BC5BF7">
        <w:rPr>
          <w:rFonts w:hint="eastAsia"/>
          <w:color w:val="000000" w:themeColor="text1"/>
        </w:rPr>
        <w:t xml:space="preserve">the </w:t>
      </w:r>
      <w:r w:rsidRPr="00BC5BF7">
        <w:rPr>
          <w:color w:val="000000" w:themeColor="text1"/>
        </w:rPr>
        <w:t>polymer material</w:t>
      </w:r>
      <w:r w:rsidRPr="00BC5BF7">
        <w:rPr>
          <w:rFonts w:hint="eastAsia"/>
          <w:color w:val="000000" w:themeColor="text1"/>
        </w:rPr>
        <w:t>s.</w:t>
      </w:r>
    </w:p>
    <w:p w:rsidR="006C6226" w:rsidRDefault="006C6226" w:rsidP="006C6226">
      <w:pPr>
        <w:spacing w:before="41" w:line="229" w:lineRule="auto"/>
        <w:ind w:left="233" w:right="206"/>
        <w:jc w:val="both"/>
        <w:rPr>
          <w:color w:val="000000" w:themeColor="text1"/>
          <w:lang w:eastAsia="ko-KR"/>
        </w:rPr>
      </w:pPr>
      <w:r w:rsidRPr="00BC5BF7">
        <w:rPr>
          <w:color w:val="000000" w:themeColor="text1"/>
        </w:rPr>
        <w:t>My current research interests include the</w:t>
      </w:r>
      <w:r w:rsidRPr="00BC5BF7">
        <w:rPr>
          <w:rFonts w:hint="eastAsia"/>
          <w:color w:val="000000" w:themeColor="text1"/>
        </w:rPr>
        <w:t xml:space="preserve"> development of</w:t>
      </w:r>
      <w:r w:rsidRPr="00BC5BF7">
        <w:rPr>
          <w:color w:val="000000" w:themeColor="text1"/>
        </w:rPr>
        <w:t xml:space="preserve"> composite materials</w:t>
      </w:r>
      <w:r w:rsidRPr="00BC5BF7">
        <w:rPr>
          <w:rFonts w:hint="eastAsia"/>
          <w:color w:val="000000" w:themeColor="text1"/>
        </w:rPr>
        <w:t xml:space="preserve"> with</w:t>
      </w:r>
      <w:r w:rsidRPr="00BC5BF7">
        <w:rPr>
          <w:color w:val="000000" w:themeColor="text1"/>
        </w:rPr>
        <w:t xml:space="preserve"> heat dissipation</w:t>
      </w:r>
      <w:r w:rsidRPr="00BC5BF7">
        <w:rPr>
          <w:rFonts w:hint="eastAsia"/>
          <w:color w:val="000000" w:themeColor="text1"/>
        </w:rPr>
        <w:t>,</w:t>
      </w:r>
      <w:r w:rsidRPr="00BC5BF7">
        <w:rPr>
          <w:color w:val="000000" w:themeColor="text1"/>
        </w:rPr>
        <w:t xml:space="preserve"> electromagnetic wave shielding</w:t>
      </w:r>
      <w:r w:rsidRPr="00BC5BF7">
        <w:rPr>
          <w:rFonts w:hint="eastAsia"/>
          <w:color w:val="000000" w:themeColor="text1"/>
        </w:rPr>
        <w:t>, and low dielectric constant</w:t>
      </w:r>
      <w:r>
        <w:rPr>
          <w:rFonts w:hint="eastAsia"/>
          <w:color w:val="000000" w:themeColor="text1"/>
          <w:lang w:eastAsia="ko-KR"/>
        </w:rPr>
        <w:t>.</w:t>
      </w:r>
    </w:p>
    <w:p w:rsidR="006C6226" w:rsidRPr="006C6226" w:rsidRDefault="006C6226" w:rsidP="006C6226">
      <w:pPr>
        <w:spacing w:before="41" w:line="229" w:lineRule="auto"/>
        <w:ind w:right="206"/>
        <w:jc w:val="both"/>
        <w:rPr>
          <w:color w:val="000000" w:themeColor="text1"/>
          <w:lang w:eastAsia="ko-KR"/>
        </w:rPr>
      </w:pPr>
      <w:r w:rsidRPr="00874CBD">
        <w:rPr>
          <w:rFonts w:hint="eastAsia"/>
        </w:rPr>
        <w:t>B.S.</w:t>
      </w:r>
      <w:r>
        <w:rPr>
          <w:rFonts w:hint="eastAsia"/>
        </w:rPr>
        <w:t xml:space="preserve"> Dept, of Chemical Engineering, </w:t>
      </w:r>
      <w:proofErr w:type="spellStart"/>
      <w:r w:rsidRPr="00874CBD">
        <w:rPr>
          <w:rFonts w:hint="eastAsia"/>
        </w:rPr>
        <w:t>Hongik</w:t>
      </w:r>
      <w:proofErr w:type="spellEnd"/>
      <w:r w:rsidRPr="00874CBD">
        <w:rPr>
          <w:rFonts w:hint="eastAsia"/>
        </w:rPr>
        <w:t xml:space="preserve"> University, 1992</w:t>
      </w:r>
    </w:p>
    <w:p w:rsidR="006C6226" w:rsidRPr="00874CBD" w:rsidRDefault="006C6226" w:rsidP="006C6226">
      <w:pPr>
        <w:ind w:firstLineChars="700" w:firstLine="1400"/>
      </w:pPr>
      <w:r w:rsidRPr="00874CBD">
        <w:rPr>
          <w:rFonts w:hint="eastAsia"/>
        </w:rPr>
        <w:t xml:space="preserve">M.S. </w:t>
      </w:r>
      <w:r>
        <w:rPr>
          <w:rFonts w:hint="eastAsia"/>
        </w:rPr>
        <w:t xml:space="preserve">Dept, of Chemical Engineering, </w:t>
      </w:r>
      <w:proofErr w:type="spellStart"/>
      <w:r w:rsidRPr="00874CBD">
        <w:rPr>
          <w:rFonts w:hint="eastAsia"/>
        </w:rPr>
        <w:t>Hongik</w:t>
      </w:r>
      <w:proofErr w:type="spellEnd"/>
      <w:r w:rsidRPr="00874CBD">
        <w:rPr>
          <w:rFonts w:hint="eastAsia"/>
        </w:rPr>
        <w:t xml:space="preserve"> University, 1994</w:t>
      </w:r>
    </w:p>
    <w:p w:rsidR="006C6226" w:rsidRPr="00874CBD" w:rsidRDefault="006C6226" w:rsidP="006C6226">
      <w:pPr>
        <w:ind w:firstLineChars="700" w:firstLine="1400"/>
      </w:pPr>
      <w:r w:rsidRPr="00874CBD">
        <w:rPr>
          <w:rFonts w:hint="eastAsia"/>
        </w:rPr>
        <w:t>Ph.D.</w:t>
      </w:r>
      <w:r>
        <w:rPr>
          <w:rFonts w:hint="eastAsia"/>
        </w:rPr>
        <w:t xml:space="preserve"> Dept, of Chemistry, </w:t>
      </w:r>
      <w:proofErr w:type="spellStart"/>
      <w:r w:rsidRPr="00874CBD">
        <w:rPr>
          <w:rFonts w:hint="eastAsia"/>
        </w:rPr>
        <w:t>Chungbuk</w:t>
      </w:r>
      <w:proofErr w:type="spellEnd"/>
      <w:r w:rsidRPr="00874CBD">
        <w:rPr>
          <w:rFonts w:hint="eastAsia"/>
        </w:rPr>
        <w:t xml:space="preserve"> National University, 2008</w:t>
      </w:r>
    </w:p>
    <w:p w:rsidR="008560D3" w:rsidRPr="0016093B" w:rsidRDefault="008560D3" w:rsidP="006C6226">
      <w:pPr>
        <w:spacing w:before="41" w:line="229" w:lineRule="auto"/>
        <w:ind w:left="233" w:right="206"/>
        <w:jc w:val="both"/>
        <w:rPr>
          <w:rFonts w:eastAsia="Arial"/>
          <w:sz w:val="22"/>
          <w:szCs w:val="22"/>
        </w:rPr>
      </w:pPr>
    </w:p>
    <w:p w:rsidR="008560D3" w:rsidRDefault="00DD2BE6">
      <w:pPr>
        <w:spacing w:before="58" w:line="140" w:lineRule="exact"/>
        <w:ind w:left="4267" w:right="4270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position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position w:val="-1"/>
          <w:sz w:val="14"/>
          <w:szCs w:val="14"/>
        </w:rPr>
        <w:t>m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>a</w:t>
      </w:r>
      <w:r>
        <w:rPr>
          <w:rFonts w:ascii="Arial" w:eastAsia="Arial" w:hAnsi="Arial" w:cs="Arial"/>
          <w:position w:val="-1"/>
          <w:sz w:val="14"/>
          <w:szCs w:val="14"/>
        </w:rPr>
        <w:t>il: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hyperlink r:id="rId11" w:history="1">
        <w:r w:rsidR="006C6226" w:rsidRPr="00047CA7">
          <w:rPr>
            <w:rStyle w:val="a7"/>
            <w:rFonts w:ascii="Arial" w:hAnsi="Arial" w:cs="Arial" w:hint="eastAsia"/>
            <w:spacing w:val="-1"/>
            <w:w w:val="99"/>
            <w:position w:val="-1"/>
            <w:sz w:val="14"/>
            <w:szCs w:val="14"/>
            <w:u w:color="0000FF"/>
            <w:lang w:eastAsia="ko-KR"/>
          </w:rPr>
          <w:t>mhoh@katech.re.kr</w:t>
        </w:r>
      </w:hyperlink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8560D3">
      <w:pPr>
        <w:spacing w:before="19" w:line="280" w:lineRule="exact"/>
        <w:rPr>
          <w:sz w:val="28"/>
          <w:szCs w:val="28"/>
        </w:rPr>
      </w:pPr>
    </w:p>
    <w:p w:rsidR="008560D3" w:rsidRDefault="009709E0">
      <w:pPr>
        <w:spacing w:line="700" w:lineRule="exact"/>
        <w:ind w:left="120"/>
        <w:rPr>
          <w:rFonts w:ascii="Cambria Math" w:eastAsia="Cambria Math" w:hAnsi="Cambria Math" w:cs="Cambria Math"/>
        </w:rPr>
      </w:pPr>
      <w:r w:rsidRPr="009709E0">
        <w:rPr>
          <w:rFonts w:eastAsia="Times New Roman"/>
        </w:rPr>
        <w:pict>
          <v:group id="_x0000_s1026" style="position:absolute;left:0;text-align:left;margin-left:162.1pt;margin-top:-41.3pt;width:271.05pt;height:0;z-index:-251657216;mso-position-horizontal-relative:page" coordorigin="3242,-826" coordsize="5421,0">
            <v:shape id="_x0000_s1027" style="position:absolute;left:3242;top:-826;width:5421;height:0" coordorigin="3242,-826" coordsize="5421,0" path="m3242,-826r5421,e" filled="f" strokecolor="#004080" strokeweight=".5pt">
              <v:path arrowok="t"/>
            </v:shape>
            <w10:wrap anchorx="page"/>
          </v:group>
        </w:pict>
      </w:r>
      <w:r w:rsidR="00DD2BE6">
        <w:rPr>
          <w:rFonts w:ascii="Cambria Math" w:eastAsia="Cambria Math" w:hAnsi="Cambria Math" w:cs="Cambria Math"/>
          <w:spacing w:val="-1"/>
          <w:position w:val="35"/>
        </w:rPr>
        <w:t>N</w:t>
      </w:r>
      <w:r w:rsidR="00DD2BE6">
        <w:rPr>
          <w:rFonts w:ascii="Cambria Math" w:eastAsia="Cambria Math" w:hAnsi="Cambria Math" w:cs="Cambria Math"/>
          <w:position w:val="35"/>
        </w:rPr>
        <w:t>ot</w:t>
      </w:r>
      <w:r w:rsidR="00DD2BE6">
        <w:rPr>
          <w:rFonts w:ascii="Cambria Math" w:eastAsia="Cambria Math" w:hAnsi="Cambria Math" w:cs="Cambria Math"/>
          <w:spacing w:val="-2"/>
          <w:position w:val="35"/>
        </w:rPr>
        <w:t>es/</w:t>
      </w:r>
      <w:r w:rsidR="00DD2BE6">
        <w:rPr>
          <w:rFonts w:ascii="Cambria Math" w:eastAsia="Cambria Math" w:hAnsi="Cambria Math" w:cs="Cambria Math"/>
          <w:spacing w:val="-4"/>
          <w:position w:val="35"/>
        </w:rPr>
        <w:t>C</w:t>
      </w:r>
      <w:r w:rsidR="00DD2BE6">
        <w:rPr>
          <w:rFonts w:ascii="Cambria Math" w:eastAsia="Cambria Math" w:hAnsi="Cambria Math" w:cs="Cambria Math"/>
          <w:position w:val="35"/>
        </w:rPr>
        <w:t>o</w:t>
      </w:r>
      <w:r w:rsidR="00DD2BE6">
        <w:rPr>
          <w:rFonts w:ascii="Cambria Math" w:eastAsia="Cambria Math" w:hAnsi="Cambria Math" w:cs="Cambria Math"/>
          <w:spacing w:val="-3"/>
          <w:position w:val="35"/>
        </w:rPr>
        <w:t>mm</w:t>
      </w:r>
      <w:r w:rsidR="00DD2BE6">
        <w:rPr>
          <w:rFonts w:ascii="Cambria Math" w:eastAsia="Cambria Math" w:hAnsi="Cambria Math" w:cs="Cambria Math"/>
          <w:spacing w:val="-1"/>
          <w:position w:val="35"/>
        </w:rPr>
        <w:t>en</w:t>
      </w:r>
      <w:r w:rsidR="00DD2BE6">
        <w:rPr>
          <w:rFonts w:ascii="Cambria Math" w:eastAsia="Cambria Math" w:hAnsi="Cambria Math" w:cs="Cambria Math"/>
          <w:position w:val="35"/>
        </w:rPr>
        <w:t>t</w:t>
      </w:r>
      <w:r w:rsidR="00DD2BE6">
        <w:rPr>
          <w:rFonts w:ascii="Cambria Math" w:eastAsia="Cambria Math" w:hAnsi="Cambria Math" w:cs="Cambria Math"/>
          <w:spacing w:val="-4"/>
          <w:position w:val="35"/>
        </w:rPr>
        <w:t>s</w:t>
      </w:r>
      <w:r w:rsidR="00DD2BE6">
        <w:rPr>
          <w:rFonts w:ascii="Cambria Math" w:eastAsia="Cambria Math" w:hAnsi="Cambria Math" w:cs="Cambria Math"/>
          <w:position w:val="35"/>
        </w:rPr>
        <w:t>:</w:t>
      </w:r>
    </w:p>
    <w:sectPr w:rsidR="008560D3" w:rsidSect="000B28EC">
      <w:pgSz w:w="11920" w:h="16860"/>
      <w:pgMar w:top="1720" w:right="600" w:bottom="280" w:left="600" w:header="521" w:footer="6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403" w:rsidRDefault="00033403">
      <w:r>
        <w:separator/>
      </w:r>
    </w:p>
  </w:endnote>
  <w:endnote w:type="continuationSeparator" w:id="0">
    <w:p w:rsidR="00033403" w:rsidRDefault="000334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D3" w:rsidRDefault="009709E0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468.95pt;margin-top:798.85pt;width:91.3pt;height:26.05pt;z-index:-251659776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3" type="#_x0000_t75" style="position:absolute;margin-left:252.1pt;margin-top:799.1pt;width:91.9pt;height:24.95pt;z-index:-251658752;mso-position-horizontal-relative:page;mso-position-vertical-relative:page">
          <v:imagedata r:id="rId2" o:title=""/>
          <w10:wrap anchorx="page" anchory="page"/>
        </v:shape>
      </w:pict>
    </w:r>
    <w:r>
      <w:pict>
        <v:shape id="_x0000_s2052" type="#_x0000_t75" style="position:absolute;margin-left:35.05pt;margin-top:798.85pt;width:168.1pt;height:19.55pt;z-index:-251657728;mso-position-horizontal-relative:page;mso-position-vertical-relative:page">
          <v:imagedata r:id="rId3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8.75pt;width:168.9pt;height:19.5pt;z-index:-251656704;mso-position-horizontal-relative:page;mso-position-vertical-relative:page" filled="f" stroked="f">
          <v:textbox inset="0,0,0,0">
            <w:txbxContent>
              <w:p w:rsidR="008560D3" w:rsidRDefault="00DD2BE6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 xml:space="preserve">J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in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Re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li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f</w:t>
                </w:r>
              </w:p>
              <w:p w:rsidR="008560D3" w:rsidRDefault="00DD2BE6">
                <w:pPr>
                  <w:spacing w:before="5"/>
                  <w:ind w:left="20" w:right="-2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: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216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7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-084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6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J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>P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 xml:space="preserve">R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ope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cc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jo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urn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a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68.55pt;margin-top:798.75pt;width:92pt;height:25.3pt;z-index:-251655680;mso-position-horizontal-relative:page;mso-position-vertical-relative:page" filled="f" stroked="f">
          <v:textbox inset="0,0,0,0">
            <w:txbxContent>
              <w:p w:rsidR="008560D3" w:rsidRDefault="00DD2BE6">
                <w:pPr>
                  <w:ind w:left="-24" w:right="23"/>
                  <w:jc w:val="right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V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l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u</w:t>
                </w:r>
                <w:r>
                  <w:rPr>
                    <w:rFonts w:ascii="Arial" w:eastAsia="Arial" w:hAnsi="Arial" w:cs="Arial"/>
                    <w:color w:val="FFFFFF"/>
                    <w:spacing w:val="3"/>
                    <w:sz w:val="16"/>
                    <w:szCs w:val="16"/>
                  </w:rPr>
                  <w:t>m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5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 xml:space="preserve">,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3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(</w:t>
                </w:r>
                <w:proofErr w:type="spellStart"/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upp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l</w:t>
                </w:r>
                <w:proofErr w:type="spellEnd"/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)</w:t>
                </w:r>
              </w:p>
              <w:p w:rsidR="008560D3" w:rsidRDefault="00DD2BE6">
                <w:pPr>
                  <w:spacing w:line="320" w:lineRule="exact"/>
                  <w:ind w:right="20"/>
                  <w:jc w:val="right"/>
                  <w:rPr>
                    <w:rFonts w:ascii="Cambria Math" w:eastAsia="Cambria Math" w:hAnsi="Cambria Math" w:cs="Cambria Math"/>
                    <w:sz w:val="16"/>
                    <w:szCs w:val="16"/>
                  </w:rPr>
                </w:pP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16"/>
                    <w:szCs w:val="16"/>
                  </w:rPr>
                  <w:t>Page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-1"/>
                    <w:position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16"/>
                    <w:szCs w:val="16"/>
                  </w:rPr>
                  <w:t>40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52.15pt;margin-top:799.05pt;width:91.75pt;height:24.95pt;z-index:-251654656;mso-position-horizontal-relative:page;mso-position-vertical-relative:page" filled="f" stroked="f">
          <v:textbox inset="0,0,0,0">
            <w:txbxContent>
              <w:p w:rsidR="008560D3" w:rsidRDefault="00DD2BE6">
                <w:pPr>
                  <w:spacing w:line="260" w:lineRule="exact"/>
                  <w:ind w:left="-18" w:right="-18"/>
                  <w:jc w:val="center"/>
                  <w:rPr>
                    <w:rFonts w:ascii="Impact" w:eastAsia="Impact" w:hAnsi="Impact" w:cs="Impact"/>
                    <w:sz w:val="24"/>
                    <w:szCs w:val="24"/>
                  </w:rPr>
                </w:pPr>
                <w:r>
                  <w:rPr>
                    <w:rFonts w:ascii="Impact" w:eastAsia="Impact" w:hAnsi="Impact" w:cs="Impact"/>
                    <w:color w:val="FFFFFF"/>
                    <w:sz w:val="24"/>
                    <w:szCs w:val="24"/>
                  </w:rPr>
                  <w:t>Fibromy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sz w:val="24"/>
                    <w:szCs w:val="24"/>
                  </w:rPr>
                  <w:t>al</w:t>
                </w:r>
                <w:r>
                  <w:rPr>
                    <w:rFonts w:ascii="Impact" w:eastAsia="Impact" w:hAnsi="Impact" w:cs="Impact"/>
                    <w:color w:val="FFFFFF"/>
                    <w:sz w:val="24"/>
                    <w:szCs w:val="24"/>
                  </w:rPr>
                  <w:t>g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Impact" w:eastAsia="Impact" w:hAnsi="Impact" w:cs="Impact"/>
                    <w:color w:val="FFFFFF"/>
                    <w:sz w:val="24"/>
                    <w:szCs w:val="24"/>
                  </w:rPr>
                  <w:t>a 2016</w:t>
                </w:r>
              </w:p>
              <w:p w:rsidR="008560D3" w:rsidRDefault="00DD2BE6">
                <w:pPr>
                  <w:spacing w:before="29"/>
                  <w:ind w:left="264" w:right="259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J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un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1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5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-16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,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403" w:rsidRDefault="00033403">
      <w:r>
        <w:separator/>
      </w:r>
    </w:p>
  </w:footnote>
  <w:footnote w:type="continuationSeparator" w:id="0">
    <w:p w:rsidR="00033403" w:rsidRDefault="000334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D3" w:rsidRDefault="009709E0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416.05pt;margin-top:26.05pt;width:144.25pt;height:17.4pt;z-index:-251662848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75512"/>
    <w:multiLevelType w:val="multilevel"/>
    <w:tmpl w:val="9A9010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655C6F"/>
    <w:multiLevelType w:val="multilevel"/>
    <w:tmpl w:val="8E1083A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6239EF"/>
    <w:multiLevelType w:val="multilevel"/>
    <w:tmpl w:val="AB56A53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560D3"/>
    <w:rsid w:val="00033403"/>
    <w:rsid w:val="000B28EC"/>
    <w:rsid w:val="000E1FFC"/>
    <w:rsid w:val="0016093B"/>
    <w:rsid w:val="001E0F01"/>
    <w:rsid w:val="001E5F32"/>
    <w:rsid w:val="00236941"/>
    <w:rsid w:val="00434B04"/>
    <w:rsid w:val="005B2EF4"/>
    <w:rsid w:val="00671E22"/>
    <w:rsid w:val="006C6226"/>
    <w:rsid w:val="008560D3"/>
    <w:rsid w:val="009139EE"/>
    <w:rsid w:val="009709E0"/>
    <w:rsid w:val="00A4443D"/>
    <w:rsid w:val="00BC2008"/>
    <w:rsid w:val="00BC5746"/>
    <w:rsid w:val="00BD519B"/>
    <w:rsid w:val="00CB3DD1"/>
    <w:rsid w:val="00CD38F3"/>
    <w:rsid w:val="00D031EC"/>
    <w:rsid w:val="00DD2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rsid w:val="001B3490"/>
    <w:rPr>
      <w:b/>
      <w:bCs/>
      <w:sz w:val="22"/>
      <w:szCs w:val="22"/>
    </w:rPr>
  </w:style>
  <w:style w:type="character" w:customStyle="1" w:styleId="7Char">
    <w:name w:val="제목 7 Char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Char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3"/>
    <w:uiPriority w:val="99"/>
    <w:rsid w:val="00236941"/>
  </w:style>
  <w:style w:type="paragraph" w:styleId="a4">
    <w:name w:val="footer"/>
    <w:basedOn w:val="a"/>
    <w:link w:val="Char0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4"/>
    <w:uiPriority w:val="99"/>
    <w:rsid w:val="00236941"/>
  </w:style>
  <w:style w:type="paragraph" w:styleId="a5">
    <w:name w:val="No Spacing"/>
    <w:uiPriority w:val="1"/>
    <w:qFormat/>
    <w:rsid w:val="00236941"/>
  </w:style>
  <w:style w:type="paragraph" w:styleId="a6">
    <w:name w:val="Balloon Text"/>
    <w:basedOn w:val="a"/>
    <w:link w:val="Char1"/>
    <w:uiPriority w:val="99"/>
    <w:semiHidden/>
    <w:unhideWhenUsed/>
    <w:rsid w:val="001E0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E0F0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6C6226"/>
    <w:rPr>
      <w:color w:val="0000FF" w:themeColor="hyperlink"/>
      <w:u w:val="single"/>
    </w:rPr>
  </w:style>
  <w:style w:type="paragraph" w:customStyle="1" w:styleId="a8">
    <w:name w:val="바탕글"/>
    <w:basedOn w:val="a"/>
    <w:rsid w:val="000E1FFC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lang w:eastAsia="ko-KR"/>
    </w:rPr>
  </w:style>
  <w:style w:type="paragraph" w:customStyle="1" w:styleId="a9">
    <w:name w:val="각 장 제목"/>
    <w:basedOn w:val="a"/>
    <w:rsid w:val="009139EE"/>
    <w:pPr>
      <w:widowControl w:val="0"/>
      <w:shd w:val="clear" w:color="auto" w:fill="FFFFFF"/>
      <w:wordWrap w:val="0"/>
      <w:autoSpaceDE w:val="0"/>
      <w:autoSpaceDN w:val="0"/>
      <w:snapToGrid w:val="0"/>
      <w:spacing w:line="312" w:lineRule="auto"/>
      <w:jc w:val="both"/>
      <w:textAlignment w:val="baseline"/>
    </w:pPr>
    <w:rPr>
      <w:rFonts w:ascii="굴림" w:eastAsia="굴림" w:hAnsi="굴림" w:cs="굴림"/>
      <w:b/>
      <w:bCs/>
      <w:color w:val="000000"/>
      <w:sz w:val="22"/>
      <w:szCs w:val="2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rsid w:val="001B3490"/>
    <w:rPr>
      <w:b/>
      <w:bCs/>
      <w:sz w:val="22"/>
      <w:szCs w:val="22"/>
    </w:rPr>
  </w:style>
  <w:style w:type="character" w:customStyle="1" w:styleId="7Char">
    <w:name w:val="제목 7 Char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Char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3"/>
    <w:uiPriority w:val="99"/>
    <w:rsid w:val="00236941"/>
  </w:style>
  <w:style w:type="paragraph" w:styleId="a4">
    <w:name w:val="footer"/>
    <w:basedOn w:val="a"/>
    <w:link w:val="Char0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4"/>
    <w:uiPriority w:val="99"/>
    <w:rsid w:val="00236941"/>
  </w:style>
  <w:style w:type="paragraph" w:styleId="a5">
    <w:name w:val="No Spacing"/>
    <w:uiPriority w:val="1"/>
    <w:qFormat/>
    <w:rsid w:val="002369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hoh@katech.re.kr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Crystallography</dc:creator>
  <cp:lastModifiedBy>오미혜</cp:lastModifiedBy>
  <cp:revision>7</cp:revision>
  <dcterms:created xsi:type="dcterms:W3CDTF">2018-01-25T15:04:00Z</dcterms:created>
  <dcterms:modified xsi:type="dcterms:W3CDTF">2018-04-27T00:34:00Z</dcterms:modified>
</cp:coreProperties>
</file>