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6F4" w:rsidRPr="002937A8" w:rsidRDefault="002937A8" w:rsidP="002937A8">
      <w:pPr>
        <w:rPr>
          <w:b/>
        </w:rPr>
      </w:pPr>
      <w:bookmarkStart w:id="0" w:name="_GoBack"/>
      <w:r w:rsidRPr="002937A8">
        <w:rPr>
          <w:b/>
        </w:rPr>
        <w:t>What is the TOP Graft by VacuaSonic System</w:t>
      </w:r>
      <w:bookmarkEnd w:id="0"/>
      <w:r w:rsidRPr="002937A8">
        <w:rPr>
          <w:b/>
        </w:rPr>
        <w:t>?</w:t>
      </w:r>
    </w:p>
    <w:p w:rsidR="002937A8" w:rsidRDefault="002937A8" w:rsidP="002937A8"/>
    <w:p w:rsidR="002937A8" w:rsidRDefault="002937A8" w:rsidP="002937A8">
      <w:r>
        <w:t>Similarities and differences between tooth and bone</w:t>
      </w:r>
    </w:p>
    <w:p w:rsidR="002937A8" w:rsidRDefault="002937A8" w:rsidP="002937A8">
      <w:r>
        <w:t>Similar to a bone, a tooth consists of organic matter of Type I Collagen and minerals of Hydroxy Apatite (H.A.)</w:t>
      </w:r>
    </w:p>
    <w:p w:rsidR="002937A8" w:rsidRDefault="002937A8" w:rsidP="002937A8">
      <w:r>
        <w:t>Although both are almost identical to each other in their ingredients, there are some differences. Type I Collagen of teeth has a dense structure, which helps osteoblast be attached to H.A. and propagate. A substance called DPP (Dentin Phosphophoryn), which is contained in Type I Collagen, promotes bone generation by increasing the activity of BMP, and DMP-1 (Dentin Matrix Protein) performs an important role in the calcification of tissues.</w:t>
      </w:r>
    </w:p>
    <w:p w:rsidR="002937A8" w:rsidRDefault="002937A8" w:rsidP="002937A8">
      <w:r>
        <w:t xml:space="preserve">Unlike bones, the H.A. of teeth is comprised of high crystalline H.A in which absorption does not occur by itself, and osteoconduction can't be performed without processing. </w:t>
      </w:r>
    </w:p>
    <w:p w:rsidR="002937A8" w:rsidRDefault="002937A8" w:rsidP="002937A8">
      <w:r>
        <w:t>What is required to use a tooth as implant material?</w:t>
      </w:r>
    </w:p>
    <w:p w:rsidR="002937A8" w:rsidRDefault="002937A8" w:rsidP="002937A8">
      <w:r>
        <w:t>A rapid demineralization process that changes the high crystalline H.A of inorganic components into low crystalline H.A is required to attach osteoblast to implant materials and use the effective proteins that are abundant in a dentinal substance. If the period of demineralization exceeds 90 minutes, low crystalline H.A may be converted but the density of effective proteins is significantly decreased due to being exposed to acid for a long time. This makes it difficult to utilize the abundant effective proteins contained in the dentinal substance.</w:t>
      </w:r>
    </w:p>
    <w:p w:rsidR="002937A8" w:rsidRDefault="002937A8" w:rsidP="002937A8">
      <w:r>
        <w:t>What is the VacuaSonic system?</w:t>
      </w:r>
    </w:p>
    <w:p w:rsidR="002937A8" w:rsidRDefault="002937A8" w:rsidP="002937A8">
      <w:r>
        <w:t>VacuaSonic System is a cutting edge system that converts teeth into bone implants within a short period of time through an effective demineralization process using a reaction activator</w:t>
      </w:r>
    </w:p>
    <w:p w:rsidR="002937A8" w:rsidRDefault="002937A8" w:rsidP="002937A8"/>
    <w:p w:rsidR="002937A8" w:rsidRDefault="002937A8" w:rsidP="002937A8"/>
    <w:p w:rsidR="002937A8" w:rsidRPr="002937A8" w:rsidRDefault="002937A8" w:rsidP="002937A8">
      <w:pPr>
        <w:rPr>
          <w:b/>
        </w:rPr>
      </w:pPr>
      <w:r w:rsidRPr="002937A8">
        <w:rPr>
          <w:b/>
        </w:rPr>
        <w:t>Why should bone implants made of the patient’s own teeth through the VacuaSonic System be used?</w:t>
      </w:r>
    </w:p>
    <w:p w:rsidR="002937A8" w:rsidRDefault="002937A8" w:rsidP="002937A8"/>
    <w:p w:rsidR="002937A8" w:rsidRDefault="002937A8" w:rsidP="002937A8">
      <w:r>
        <w:t>Although the bone generation performance of bone implants made from your own teeth is outstanding, the performance of implants varies significantly depending on how fast the demineralization process is successfully and effectively completed. Bones generated by the VacuaSonic System delivers notable differences, even at the beginning of drilling.</w:t>
      </w:r>
    </w:p>
    <w:p w:rsidR="00A74E32" w:rsidRDefault="002937A8" w:rsidP="002937A8">
      <w:r>
        <w:t>As the tooth is stronger than metal, foreign substances are discharged when grinding, and sometimes they are stuck in the tooth. VacuaSonic System separates and removes 10</w:t>
      </w:r>
      <w:r w:rsidR="00A74E32">
        <w:t>0% of these foreign substances.</w:t>
      </w:r>
    </w:p>
    <w:p w:rsidR="002937A8" w:rsidRDefault="002937A8" w:rsidP="002937A8">
      <w:r>
        <w:t>100% sterilization is essential to use teeth as implants. The VacuaSonic System features gamma sterilization at a level of 25kgray, which is an eco-friendly and powerful sterilization method that has been used by the European Tissue Bank with a long history of success. The VacuaSonic System also adopts a chemical sterile reagent that is free from any adverse actions caused by any remaining materials.</w:t>
      </w:r>
    </w:p>
    <w:p w:rsidR="002937A8" w:rsidRDefault="002937A8" w:rsidP="002937A8">
      <w:r>
        <w:t>Up to 4 premolar teeth or 2 molar teeth can be treated in a single session. The technology is also more economical as it can generate 0.5cc of premolar tooth and 1cc of molar tooth using premolar teeth processing.</w:t>
      </w:r>
    </w:p>
    <w:p w:rsidR="002937A8" w:rsidRDefault="002937A8" w:rsidP="002937A8">
      <w:r>
        <w:t>Its quick treatment process requires only 30 minutes for powder type and 2 hours for block type, facilitating patient treatment as it enables immediate use right after tooth extraction.</w:t>
      </w:r>
    </w:p>
    <w:p w:rsidR="002937A8" w:rsidRPr="002937A8" w:rsidRDefault="002937A8" w:rsidP="002937A8">
      <w:r>
        <w:t>Individual processing at the medical office increases the trust of the patient.</w:t>
      </w:r>
    </w:p>
    <w:sectPr w:rsidR="002937A8" w:rsidRPr="002937A8" w:rsidSect="005859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AD7" w:rsidRDefault="00D77AD7" w:rsidP="00634B3C">
      <w:pPr>
        <w:pStyle w:val="NoSpacing"/>
      </w:pPr>
      <w:r>
        <w:separator/>
      </w:r>
    </w:p>
  </w:endnote>
  <w:endnote w:type="continuationSeparator" w:id="0">
    <w:p w:rsidR="00D77AD7" w:rsidRDefault="00D77AD7" w:rsidP="00634B3C">
      <w:pPr>
        <w:pStyle w:val="NoSpacing"/>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AD7" w:rsidRDefault="00D77AD7" w:rsidP="00634B3C">
      <w:pPr>
        <w:pStyle w:val="NoSpacing"/>
      </w:pPr>
      <w:r>
        <w:separator/>
      </w:r>
    </w:p>
  </w:footnote>
  <w:footnote w:type="continuationSeparator" w:id="0">
    <w:p w:rsidR="00D77AD7" w:rsidRDefault="00D77AD7" w:rsidP="00634B3C">
      <w:pPr>
        <w:pStyle w:val="NoSpacing"/>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B3C"/>
    <w:rsid w:val="000A2C80"/>
    <w:rsid w:val="00103B60"/>
    <w:rsid w:val="00270931"/>
    <w:rsid w:val="00292841"/>
    <w:rsid w:val="002937A8"/>
    <w:rsid w:val="003A6F76"/>
    <w:rsid w:val="005859E7"/>
    <w:rsid w:val="005E3A59"/>
    <w:rsid w:val="006228D9"/>
    <w:rsid w:val="00634B3C"/>
    <w:rsid w:val="007A066E"/>
    <w:rsid w:val="00982D69"/>
    <w:rsid w:val="009D3D0A"/>
    <w:rsid w:val="00A056F4"/>
    <w:rsid w:val="00A418B5"/>
    <w:rsid w:val="00A64E0D"/>
    <w:rsid w:val="00A74E32"/>
    <w:rsid w:val="00AF6B45"/>
    <w:rsid w:val="00D77AD7"/>
    <w:rsid w:val="00ED51D1"/>
    <w:rsid w:val="00F44023"/>
    <w:rsid w:val="00FF7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B3C"/>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634B3C"/>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34B3C"/>
    <w:rPr>
      <w:rFonts w:ascii="Cambria" w:eastAsia="Times New Roman" w:hAnsi="Cambria" w:cs="Times New Roman"/>
      <w:b/>
      <w:bCs/>
      <w:sz w:val="26"/>
      <w:szCs w:val="26"/>
    </w:rPr>
  </w:style>
  <w:style w:type="paragraph" w:styleId="NoSpacing">
    <w:name w:val="No Spacing"/>
    <w:uiPriority w:val="1"/>
    <w:qFormat/>
    <w:rsid w:val="00634B3C"/>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34B3C"/>
  </w:style>
  <w:style w:type="paragraph" w:styleId="NormalWeb">
    <w:name w:val="Normal (Web)"/>
    <w:basedOn w:val="Normal"/>
    <w:uiPriority w:val="99"/>
    <w:unhideWhenUsed/>
    <w:rsid w:val="00634B3C"/>
    <w:pPr>
      <w:spacing w:before="100" w:beforeAutospacing="1" w:after="100" w:afterAutospacing="1"/>
    </w:pPr>
  </w:style>
  <w:style w:type="paragraph" w:styleId="Header">
    <w:name w:val="header"/>
    <w:basedOn w:val="Normal"/>
    <w:link w:val="HeaderChar"/>
    <w:uiPriority w:val="99"/>
    <w:semiHidden/>
    <w:unhideWhenUsed/>
    <w:rsid w:val="00634B3C"/>
    <w:pPr>
      <w:tabs>
        <w:tab w:val="center" w:pos="4680"/>
        <w:tab w:val="right" w:pos="9360"/>
      </w:tabs>
    </w:pPr>
  </w:style>
  <w:style w:type="character" w:customStyle="1" w:styleId="HeaderChar">
    <w:name w:val="Header Char"/>
    <w:basedOn w:val="DefaultParagraphFont"/>
    <w:link w:val="Header"/>
    <w:uiPriority w:val="99"/>
    <w:semiHidden/>
    <w:rsid w:val="00634B3C"/>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634B3C"/>
    <w:pPr>
      <w:tabs>
        <w:tab w:val="center" w:pos="4680"/>
        <w:tab w:val="right" w:pos="9360"/>
      </w:tabs>
    </w:pPr>
  </w:style>
  <w:style w:type="character" w:customStyle="1" w:styleId="FooterChar">
    <w:name w:val="Footer Char"/>
    <w:basedOn w:val="DefaultParagraphFont"/>
    <w:link w:val="Footer"/>
    <w:uiPriority w:val="99"/>
    <w:semiHidden/>
    <w:rsid w:val="00634B3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92841"/>
    <w:rPr>
      <w:rFonts w:ascii="Tahoma" w:hAnsi="Tahoma" w:cs="Tahoma"/>
      <w:sz w:val="16"/>
      <w:szCs w:val="16"/>
    </w:rPr>
  </w:style>
  <w:style w:type="character" w:customStyle="1" w:styleId="BalloonTextChar">
    <w:name w:val="Balloon Text Char"/>
    <w:basedOn w:val="DefaultParagraphFont"/>
    <w:link w:val="BalloonText"/>
    <w:uiPriority w:val="99"/>
    <w:semiHidden/>
    <w:rsid w:val="00292841"/>
    <w:rPr>
      <w:rFonts w:ascii="Tahoma" w:eastAsia="Times New Roman" w:hAnsi="Tahoma" w:cs="Tahoma"/>
      <w:sz w:val="16"/>
      <w:szCs w:val="16"/>
    </w:rPr>
  </w:style>
  <w:style w:type="character" w:styleId="Strong">
    <w:name w:val="Strong"/>
    <w:basedOn w:val="DefaultParagraphFont"/>
    <w:uiPriority w:val="22"/>
    <w:qFormat/>
    <w:rsid w:val="003A6F76"/>
    <w:rPr>
      <w:b/>
      <w:bCs/>
    </w:rPr>
  </w:style>
  <w:style w:type="character" w:styleId="Hyperlink">
    <w:name w:val="Hyperlink"/>
    <w:basedOn w:val="DefaultParagraphFont"/>
    <w:uiPriority w:val="99"/>
    <w:semiHidden/>
    <w:unhideWhenUsed/>
    <w:rsid w:val="00A056F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B3C"/>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634B3C"/>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34B3C"/>
    <w:rPr>
      <w:rFonts w:ascii="Cambria" w:eastAsia="Times New Roman" w:hAnsi="Cambria" w:cs="Times New Roman"/>
      <w:b/>
      <w:bCs/>
      <w:sz w:val="26"/>
      <w:szCs w:val="26"/>
    </w:rPr>
  </w:style>
  <w:style w:type="paragraph" w:styleId="NoSpacing">
    <w:name w:val="No Spacing"/>
    <w:uiPriority w:val="1"/>
    <w:qFormat/>
    <w:rsid w:val="00634B3C"/>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34B3C"/>
  </w:style>
  <w:style w:type="paragraph" w:styleId="NormalWeb">
    <w:name w:val="Normal (Web)"/>
    <w:basedOn w:val="Normal"/>
    <w:uiPriority w:val="99"/>
    <w:unhideWhenUsed/>
    <w:rsid w:val="00634B3C"/>
    <w:pPr>
      <w:spacing w:before="100" w:beforeAutospacing="1" w:after="100" w:afterAutospacing="1"/>
    </w:pPr>
  </w:style>
  <w:style w:type="paragraph" w:styleId="Header">
    <w:name w:val="header"/>
    <w:basedOn w:val="Normal"/>
    <w:link w:val="HeaderChar"/>
    <w:uiPriority w:val="99"/>
    <w:semiHidden/>
    <w:unhideWhenUsed/>
    <w:rsid w:val="00634B3C"/>
    <w:pPr>
      <w:tabs>
        <w:tab w:val="center" w:pos="4680"/>
        <w:tab w:val="right" w:pos="9360"/>
      </w:tabs>
    </w:pPr>
  </w:style>
  <w:style w:type="character" w:customStyle="1" w:styleId="HeaderChar">
    <w:name w:val="Header Char"/>
    <w:basedOn w:val="DefaultParagraphFont"/>
    <w:link w:val="Header"/>
    <w:uiPriority w:val="99"/>
    <w:semiHidden/>
    <w:rsid w:val="00634B3C"/>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634B3C"/>
    <w:pPr>
      <w:tabs>
        <w:tab w:val="center" w:pos="4680"/>
        <w:tab w:val="right" w:pos="9360"/>
      </w:tabs>
    </w:pPr>
  </w:style>
  <w:style w:type="character" w:customStyle="1" w:styleId="FooterChar">
    <w:name w:val="Footer Char"/>
    <w:basedOn w:val="DefaultParagraphFont"/>
    <w:link w:val="Footer"/>
    <w:uiPriority w:val="99"/>
    <w:semiHidden/>
    <w:rsid w:val="00634B3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92841"/>
    <w:rPr>
      <w:rFonts w:ascii="Tahoma" w:hAnsi="Tahoma" w:cs="Tahoma"/>
      <w:sz w:val="16"/>
      <w:szCs w:val="16"/>
    </w:rPr>
  </w:style>
  <w:style w:type="character" w:customStyle="1" w:styleId="BalloonTextChar">
    <w:name w:val="Balloon Text Char"/>
    <w:basedOn w:val="DefaultParagraphFont"/>
    <w:link w:val="BalloonText"/>
    <w:uiPriority w:val="99"/>
    <w:semiHidden/>
    <w:rsid w:val="00292841"/>
    <w:rPr>
      <w:rFonts w:ascii="Tahoma" w:eastAsia="Times New Roman" w:hAnsi="Tahoma" w:cs="Tahoma"/>
      <w:sz w:val="16"/>
      <w:szCs w:val="16"/>
    </w:rPr>
  </w:style>
  <w:style w:type="character" w:styleId="Strong">
    <w:name w:val="Strong"/>
    <w:basedOn w:val="DefaultParagraphFont"/>
    <w:uiPriority w:val="22"/>
    <w:qFormat/>
    <w:rsid w:val="003A6F76"/>
    <w:rPr>
      <w:b/>
      <w:bCs/>
    </w:rPr>
  </w:style>
  <w:style w:type="character" w:styleId="Hyperlink">
    <w:name w:val="Hyperlink"/>
    <w:basedOn w:val="DefaultParagraphFont"/>
    <w:uiPriority w:val="99"/>
    <w:semiHidden/>
    <w:unhideWhenUsed/>
    <w:rsid w:val="00A056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855009">
      <w:bodyDiv w:val="1"/>
      <w:marLeft w:val="0"/>
      <w:marRight w:val="0"/>
      <w:marTop w:val="0"/>
      <w:marBottom w:val="0"/>
      <w:divBdr>
        <w:top w:val="none" w:sz="0" w:space="0" w:color="auto"/>
        <w:left w:val="none" w:sz="0" w:space="0" w:color="auto"/>
        <w:bottom w:val="none" w:sz="0" w:space="0" w:color="auto"/>
        <w:right w:val="none" w:sz="0" w:space="0" w:color="auto"/>
      </w:divBdr>
      <w:divsChild>
        <w:div w:id="534855512">
          <w:marLeft w:val="0"/>
          <w:marRight w:val="0"/>
          <w:marTop w:val="0"/>
          <w:marBottom w:val="0"/>
          <w:divBdr>
            <w:top w:val="none" w:sz="0" w:space="0" w:color="auto"/>
            <w:left w:val="none" w:sz="0" w:space="0" w:color="auto"/>
            <w:bottom w:val="none" w:sz="0" w:space="0" w:color="auto"/>
            <w:right w:val="none" w:sz="0" w:space="0" w:color="auto"/>
          </w:divBdr>
        </w:div>
      </w:divsChild>
    </w:div>
    <w:div w:id="1002587170">
      <w:bodyDiv w:val="1"/>
      <w:marLeft w:val="0"/>
      <w:marRight w:val="0"/>
      <w:marTop w:val="0"/>
      <w:marBottom w:val="0"/>
      <w:divBdr>
        <w:top w:val="none" w:sz="0" w:space="0" w:color="auto"/>
        <w:left w:val="none" w:sz="0" w:space="0" w:color="auto"/>
        <w:bottom w:val="none" w:sz="0" w:space="0" w:color="auto"/>
        <w:right w:val="none" w:sz="0" w:space="0" w:color="auto"/>
      </w:divBdr>
    </w:div>
    <w:div w:id="1033117316">
      <w:bodyDiv w:val="1"/>
      <w:marLeft w:val="0"/>
      <w:marRight w:val="0"/>
      <w:marTop w:val="0"/>
      <w:marBottom w:val="0"/>
      <w:divBdr>
        <w:top w:val="none" w:sz="0" w:space="0" w:color="auto"/>
        <w:left w:val="none" w:sz="0" w:space="0" w:color="auto"/>
        <w:bottom w:val="none" w:sz="0" w:space="0" w:color="auto"/>
        <w:right w:val="none" w:sz="0" w:space="0" w:color="auto"/>
      </w:divBdr>
      <w:divsChild>
        <w:div w:id="1975795421">
          <w:marLeft w:val="0"/>
          <w:marRight w:val="0"/>
          <w:marTop w:val="0"/>
          <w:marBottom w:val="0"/>
          <w:divBdr>
            <w:top w:val="none" w:sz="0" w:space="0" w:color="auto"/>
            <w:left w:val="none" w:sz="0" w:space="0" w:color="auto"/>
            <w:bottom w:val="none" w:sz="0" w:space="0" w:color="auto"/>
            <w:right w:val="none" w:sz="0" w:space="0" w:color="auto"/>
          </w:divBdr>
        </w:div>
      </w:divsChild>
    </w:div>
    <w:div w:id="1337151536">
      <w:bodyDiv w:val="1"/>
      <w:marLeft w:val="0"/>
      <w:marRight w:val="0"/>
      <w:marTop w:val="0"/>
      <w:marBottom w:val="0"/>
      <w:divBdr>
        <w:top w:val="none" w:sz="0" w:space="0" w:color="auto"/>
        <w:left w:val="none" w:sz="0" w:space="0" w:color="auto"/>
        <w:bottom w:val="none" w:sz="0" w:space="0" w:color="auto"/>
        <w:right w:val="none" w:sz="0" w:space="0" w:color="auto"/>
      </w:divBdr>
    </w:div>
    <w:div w:id="1647394671">
      <w:bodyDiv w:val="1"/>
      <w:marLeft w:val="0"/>
      <w:marRight w:val="0"/>
      <w:marTop w:val="0"/>
      <w:marBottom w:val="0"/>
      <w:divBdr>
        <w:top w:val="none" w:sz="0" w:space="0" w:color="auto"/>
        <w:left w:val="none" w:sz="0" w:space="0" w:color="auto"/>
        <w:bottom w:val="none" w:sz="0" w:space="0" w:color="auto"/>
        <w:right w:val="none" w:sz="0" w:space="0" w:color="auto"/>
      </w:divBdr>
      <w:divsChild>
        <w:div w:id="1994219683">
          <w:marLeft w:val="0"/>
          <w:marRight w:val="0"/>
          <w:marTop w:val="0"/>
          <w:marBottom w:val="0"/>
          <w:divBdr>
            <w:top w:val="none" w:sz="0" w:space="0" w:color="auto"/>
            <w:left w:val="none" w:sz="0" w:space="0" w:color="auto"/>
            <w:bottom w:val="none" w:sz="0" w:space="0" w:color="auto"/>
            <w:right w:val="none" w:sz="0" w:space="0" w:color="auto"/>
          </w:divBdr>
        </w:div>
        <w:div w:id="1778522693">
          <w:marLeft w:val="0"/>
          <w:marRight w:val="0"/>
          <w:marTop w:val="150"/>
          <w:marBottom w:val="0"/>
          <w:divBdr>
            <w:top w:val="none" w:sz="0" w:space="0" w:color="auto"/>
            <w:left w:val="none" w:sz="0" w:space="0" w:color="auto"/>
            <w:bottom w:val="none" w:sz="0" w:space="0" w:color="auto"/>
            <w:right w:val="none" w:sz="0" w:space="0" w:color="auto"/>
          </w:divBdr>
          <w:divsChild>
            <w:div w:id="211185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83698">
      <w:bodyDiv w:val="1"/>
      <w:marLeft w:val="0"/>
      <w:marRight w:val="0"/>
      <w:marTop w:val="0"/>
      <w:marBottom w:val="0"/>
      <w:divBdr>
        <w:top w:val="none" w:sz="0" w:space="0" w:color="auto"/>
        <w:left w:val="none" w:sz="0" w:space="0" w:color="auto"/>
        <w:bottom w:val="none" w:sz="0" w:space="0" w:color="auto"/>
        <w:right w:val="none" w:sz="0" w:space="0" w:color="auto"/>
      </w:divBdr>
      <w:divsChild>
        <w:div w:id="2017267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yasir</dc:creator>
  <cp:lastModifiedBy>yasir</cp:lastModifiedBy>
  <cp:revision>2</cp:revision>
  <cp:lastPrinted>2017-01-28T13:14:00Z</cp:lastPrinted>
  <dcterms:created xsi:type="dcterms:W3CDTF">2017-01-28T13:16:00Z</dcterms:created>
  <dcterms:modified xsi:type="dcterms:W3CDTF">2017-01-28T13:16:00Z</dcterms:modified>
</cp:coreProperties>
</file>