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EFEC7" w14:textId="77777777" w:rsidR="00AF61EB" w:rsidRDefault="00AF61EB" w:rsidP="009D0DC1">
      <w:pPr>
        <w:rPr>
          <w:rFonts w:eastAsia="MS PGothic"/>
          <w:b/>
          <w:color w:val="000000"/>
          <w:sz w:val="28"/>
          <w:szCs w:val="28"/>
        </w:rPr>
      </w:pPr>
      <w:bookmarkStart w:id="0" w:name="_GoBack"/>
      <w:bookmarkEnd w:id="0"/>
    </w:p>
    <w:p w14:paraId="43F0E77E" w14:textId="4A84BC7D" w:rsidR="0097251E" w:rsidRDefault="0097251E" w:rsidP="009D0DC1">
      <w:pPr>
        <w:pStyle w:val="Standard"/>
        <w:jc w:val="center"/>
        <w:rPr>
          <w:rFonts w:ascii="Times New Roman" w:hAnsi="Times New Roman" w:cs="Times New Roman"/>
          <w:b/>
          <w:lang w:val="en-US"/>
        </w:rPr>
      </w:pPr>
      <w:r w:rsidRPr="00601C3D">
        <w:rPr>
          <w:rFonts w:ascii="Times New Roman" w:hAnsi="Times New Roman" w:cs="Times New Roman"/>
          <w:b/>
          <w:lang w:val="en-US"/>
        </w:rPr>
        <w:t xml:space="preserve">Oral </w:t>
      </w:r>
      <w:proofErr w:type="spellStart"/>
      <w:r w:rsidRPr="00601C3D">
        <w:rPr>
          <w:rFonts w:ascii="Times New Roman" w:hAnsi="Times New Roman" w:cs="Times New Roman"/>
          <w:b/>
          <w:lang w:val="en-US"/>
        </w:rPr>
        <w:t>paracoccidioidomycosis</w:t>
      </w:r>
      <w:proofErr w:type="spellEnd"/>
      <w:r w:rsidRPr="00601C3D">
        <w:rPr>
          <w:rFonts w:ascii="Times New Roman" w:hAnsi="Times New Roman" w:cs="Times New Roman"/>
          <w:b/>
          <w:lang w:val="en-US"/>
        </w:rPr>
        <w:t xml:space="preserve">: clinical presentation of seven cases </w:t>
      </w:r>
      <w:r w:rsidR="004A779B" w:rsidRPr="00601C3D">
        <w:rPr>
          <w:rFonts w:ascii="Times New Roman" w:hAnsi="Times New Roman" w:cs="Times New Roman"/>
          <w:b/>
          <w:lang w:val="en-US"/>
        </w:rPr>
        <w:t>occurred</w:t>
      </w:r>
      <w:r w:rsidRPr="00601C3D">
        <w:rPr>
          <w:rFonts w:ascii="Times New Roman" w:hAnsi="Times New Roman" w:cs="Times New Roman"/>
          <w:b/>
          <w:lang w:val="en-US"/>
        </w:rPr>
        <w:t xml:space="preserve"> in Palmas, Tocantins, Brazil</w:t>
      </w:r>
    </w:p>
    <w:p w14:paraId="613FEF69" w14:textId="3B7DD853" w:rsidR="00E2611C" w:rsidRPr="00247DC8" w:rsidRDefault="00E2611C" w:rsidP="009D0DC1">
      <w:pPr>
        <w:pStyle w:val="Standard"/>
        <w:jc w:val="center"/>
        <w:rPr>
          <w:rFonts w:ascii="Times New Roman" w:hAnsi="Times New Roman" w:cs="Times New Roman"/>
          <w:b/>
        </w:rPr>
      </w:pPr>
      <w:proofErr w:type="spellStart"/>
      <w:r w:rsidRPr="00247DC8">
        <w:rPr>
          <w:rFonts w:ascii="Times New Roman" w:hAnsi="Times New Roman" w:cs="Times New Roman"/>
          <w:b/>
        </w:rPr>
        <w:t>paracoccidioidomycosis</w:t>
      </w:r>
      <w:proofErr w:type="spellEnd"/>
    </w:p>
    <w:p w14:paraId="0BEDA664" w14:textId="3B7DD853" w:rsidR="0097251E" w:rsidRPr="00247DC8" w:rsidRDefault="0097251E" w:rsidP="00074C9C">
      <w:pPr>
        <w:rPr>
          <w:rFonts w:eastAsia="MS PGothic"/>
          <w:b/>
          <w:color w:val="000000"/>
          <w:lang w:val="pt-BR"/>
        </w:rPr>
      </w:pPr>
    </w:p>
    <w:p w14:paraId="37150719" w14:textId="77777777" w:rsidR="005B4B32" w:rsidRPr="00601C3D" w:rsidRDefault="00074C9C" w:rsidP="00074C9C">
      <w:pPr>
        <w:rPr>
          <w:rFonts w:eastAsia="MS PGothic"/>
          <w:color w:val="000000"/>
          <w:vertAlign w:val="superscript"/>
          <w:lang w:val="pt-BR"/>
        </w:rPr>
      </w:pPr>
      <w:r w:rsidRPr="00601C3D">
        <w:rPr>
          <w:rFonts w:eastAsia="MS PGothic"/>
          <w:color w:val="000000"/>
          <w:lang w:val="pt-BR"/>
        </w:rPr>
        <w:br/>
      </w:r>
      <w:r w:rsidR="0097251E" w:rsidRPr="00601C3D">
        <w:rPr>
          <w:rFonts w:eastAsia="MS PGothic"/>
          <w:color w:val="000000"/>
          <w:lang w:val="pt-BR"/>
        </w:rPr>
        <w:t xml:space="preserve">Eduardo </w:t>
      </w:r>
      <w:proofErr w:type="spellStart"/>
      <w:r w:rsidR="0097251E" w:rsidRPr="00601C3D">
        <w:rPr>
          <w:rFonts w:eastAsia="MS PGothic"/>
          <w:color w:val="000000"/>
          <w:lang w:val="pt-BR"/>
        </w:rPr>
        <w:t>Zambaldi</w:t>
      </w:r>
      <w:proofErr w:type="spellEnd"/>
      <w:r w:rsidR="0097251E" w:rsidRPr="00601C3D">
        <w:rPr>
          <w:rFonts w:eastAsia="MS PGothic"/>
          <w:color w:val="000000"/>
          <w:lang w:val="pt-BR"/>
        </w:rPr>
        <w:t xml:space="preserve"> da Cruz</w:t>
      </w:r>
      <w:r w:rsidR="0097251E" w:rsidRPr="00601C3D">
        <w:rPr>
          <w:rFonts w:eastAsia="MS PGothic"/>
          <w:color w:val="000000"/>
          <w:vertAlign w:val="superscript"/>
          <w:lang w:val="pt-BR"/>
        </w:rPr>
        <w:t>1</w:t>
      </w:r>
      <w:r w:rsidR="0097251E" w:rsidRPr="00601C3D">
        <w:rPr>
          <w:rFonts w:eastAsia="MS PGothic"/>
          <w:color w:val="000000"/>
          <w:lang w:val="pt-BR"/>
        </w:rPr>
        <w:t>, André Machado de Senna</w:t>
      </w:r>
      <w:r w:rsidR="0097251E" w:rsidRPr="00601C3D">
        <w:rPr>
          <w:rFonts w:eastAsia="MS PGothic"/>
          <w:color w:val="000000"/>
          <w:vertAlign w:val="superscript"/>
          <w:lang w:val="pt-BR"/>
        </w:rPr>
        <w:t>1</w:t>
      </w:r>
      <w:r w:rsidR="0097251E" w:rsidRPr="00601C3D">
        <w:rPr>
          <w:rFonts w:eastAsia="MS PGothic"/>
          <w:color w:val="000000"/>
          <w:lang w:val="pt-BR"/>
        </w:rPr>
        <w:t xml:space="preserve">, Ana Cláudia Garcia Rosa </w:t>
      </w:r>
      <w:r w:rsidR="0097251E" w:rsidRPr="00601C3D">
        <w:rPr>
          <w:rFonts w:eastAsia="MS PGothic"/>
          <w:color w:val="000000"/>
          <w:vertAlign w:val="superscript"/>
          <w:lang w:val="pt-BR"/>
        </w:rPr>
        <w:t>1,2</w:t>
      </w:r>
      <w:r w:rsidR="0097251E" w:rsidRPr="00601C3D">
        <w:rPr>
          <w:rFonts w:eastAsia="MS PGothic"/>
          <w:color w:val="000000"/>
          <w:lang w:val="pt-BR"/>
        </w:rPr>
        <w:t xml:space="preserve">, Francine </w:t>
      </w:r>
      <w:proofErr w:type="spellStart"/>
      <w:r w:rsidR="0097251E" w:rsidRPr="00601C3D">
        <w:rPr>
          <w:rFonts w:eastAsia="MS PGothic"/>
          <w:color w:val="000000"/>
          <w:lang w:val="pt-BR"/>
        </w:rPr>
        <w:t>Kühl</w:t>
      </w:r>
      <w:proofErr w:type="spellEnd"/>
      <w:r w:rsidR="0097251E" w:rsidRPr="00601C3D">
        <w:rPr>
          <w:rFonts w:eastAsia="MS PGothic"/>
          <w:color w:val="000000"/>
          <w:lang w:val="pt-BR"/>
        </w:rPr>
        <w:t xml:space="preserve"> </w:t>
      </w:r>
      <w:proofErr w:type="spellStart"/>
      <w:r w:rsidR="0097251E" w:rsidRPr="00601C3D">
        <w:rPr>
          <w:rFonts w:eastAsia="MS PGothic"/>
          <w:color w:val="000000"/>
          <w:lang w:val="pt-BR"/>
        </w:rPr>
        <w:t>Panzarella</w:t>
      </w:r>
      <w:proofErr w:type="spellEnd"/>
      <w:r w:rsidR="0097251E" w:rsidRPr="00601C3D">
        <w:rPr>
          <w:rFonts w:eastAsia="MS PGothic"/>
          <w:color w:val="000000"/>
          <w:lang w:val="pt-BR"/>
        </w:rPr>
        <w:t xml:space="preserve"> </w:t>
      </w:r>
      <w:r w:rsidR="0097251E" w:rsidRPr="00601C3D">
        <w:rPr>
          <w:rFonts w:eastAsia="MS PGothic"/>
          <w:color w:val="000000"/>
          <w:vertAlign w:val="superscript"/>
          <w:lang w:val="pt-BR"/>
        </w:rPr>
        <w:t>3</w:t>
      </w:r>
      <w:r w:rsidR="0097251E" w:rsidRPr="00601C3D">
        <w:rPr>
          <w:rFonts w:eastAsia="MS PGothic"/>
          <w:color w:val="000000"/>
          <w:lang w:val="pt-BR"/>
        </w:rPr>
        <w:t xml:space="preserve">, Vera Cavalcanti de Araújo </w:t>
      </w:r>
      <w:r w:rsidR="0097251E" w:rsidRPr="00601C3D">
        <w:rPr>
          <w:rFonts w:eastAsia="MS PGothic"/>
          <w:color w:val="000000"/>
          <w:vertAlign w:val="superscript"/>
          <w:lang w:val="pt-BR"/>
        </w:rPr>
        <w:t>3</w:t>
      </w:r>
      <w:r w:rsidR="0097251E" w:rsidRPr="00601C3D">
        <w:rPr>
          <w:rFonts w:eastAsia="MS PGothic"/>
          <w:color w:val="000000"/>
          <w:lang w:val="pt-BR"/>
        </w:rPr>
        <w:t xml:space="preserve">, Ney </w:t>
      </w:r>
      <w:r w:rsidR="009D0DC1" w:rsidRPr="00601C3D">
        <w:rPr>
          <w:rFonts w:eastAsia="MS PGothic"/>
          <w:color w:val="000000"/>
          <w:lang w:val="pt-BR"/>
        </w:rPr>
        <w:t>S</w:t>
      </w:r>
      <w:r w:rsidR="0097251E" w:rsidRPr="00601C3D">
        <w:rPr>
          <w:rFonts w:eastAsia="MS PGothic"/>
          <w:color w:val="000000"/>
          <w:lang w:val="pt-BR"/>
        </w:rPr>
        <w:t xml:space="preserve">oares Araújo </w:t>
      </w:r>
      <w:r w:rsidR="0097251E" w:rsidRPr="00601C3D">
        <w:rPr>
          <w:rFonts w:eastAsia="MS PGothic"/>
          <w:color w:val="000000"/>
          <w:vertAlign w:val="superscript"/>
          <w:lang w:val="pt-BR"/>
        </w:rPr>
        <w:t>3</w:t>
      </w:r>
    </w:p>
    <w:p w14:paraId="3CBE0979" w14:textId="77777777" w:rsidR="0097251E" w:rsidRPr="00601C3D" w:rsidRDefault="0097251E" w:rsidP="0097251E">
      <w:pPr>
        <w:rPr>
          <w:rFonts w:eastAsia="MS PGothic"/>
          <w:color w:val="000000"/>
          <w:vertAlign w:val="superscript"/>
          <w:lang w:val="pt-BR"/>
        </w:rPr>
      </w:pPr>
    </w:p>
    <w:p w14:paraId="617E340E" w14:textId="77777777" w:rsidR="00DC433A" w:rsidRPr="00601C3D" w:rsidRDefault="0097251E" w:rsidP="0097251E">
      <w:pPr>
        <w:jc w:val="center"/>
        <w:rPr>
          <w:rFonts w:eastAsia="MS PGothic"/>
          <w:i/>
          <w:color w:val="000000"/>
          <w:sz w:val="20"/>
          <w:szCs w:val="20"/>
          <w:lang w:val="pt-BR"/>
        </w:rPr>
      </w:pPr>
      <w:r w:rsidRPr="00601C3D">
        <w:rPr>
          <w:rFonts w:eastAsia="MS PGothic"/>
          <w:i/>
          <w:color w:val="000000"/>
          <w:sz w:val="20"/>
          <w:szCs w:val="20"/>
          <w:vertAlign w:val="superscript"/>
          <w:lang w:val="pt-BR"/>
        </w:rPr>
        <w:t>1</w:t>
      </w:r>
      <w:r w:rsidRPr="00601C3D">
        <w:rPr>
          <w:rFonts w:eastAsia="MS PGothic"/>
          <w:i/>
          <w:color w:val="000000"/>
          <w:sz w:val="20"/>
          <w:szCs w:val="20"/>
          <w:lang w:val="pt-BR"/>
        </w:rPr>
        <w:t xml:space="preserve"> Faculdade de </w:t>
      </w:r>
      <w:r w:rsidR="004A779B">
        <w:rPr>
          <w:rFonts w:eastAsia="MS PGothic"/>
          <w:i/>
          <w:color w:val="000000"/>
          <w:sz w:val="20"/>
          <w:szCs w:val="20"/>
          <w:lang w:val="pt-BR"/>
        </w:rPr>
        <w:t>C</w:t>
      </w:r>
      <w:r w:rsidRPr="00601C3D">
        <w:rPr>
          <w:rFonts w:eastAsia="MS PGothic"/>
          <w:i/>
          <w:color w:val="000000"/>
          <w:sz w:val="20"/>
          <w:szCs w:val="20"/>
          <w:lang w:val="pt-BR"/>
        </w:rPr>
        <w:t xml:space="preserve">iências </w:t>
      </w:r>
      <w:r w:rsidR="004A779B" w:rsidRPr="00601C3D">
        <w:rPr>
          <w:rFonts w:eastAsia="MS PGothic"/>
          <w:i/>
          <w:color w:val="000000"/>
          <w:sz w:val="20"/>
          <w:szCs w:val="20"/>
          <w:lang w:val="pt-BR"/>
        </w:rPr>
        <w:t>Econômicas</w:t>
      </w:r>
      <w:r w:rsidRPr="00601C3D">
        <w:rPr>
          <w:rFonts w:eastAsia="MS PGothic"/>
          <w:i/>
          <w:color w:val="000000"/>
          <w:sz w:val="20"/>
          <w:szCs w:val="20"/>
          <w:lang w:val="pt-BR"/>
        </w:rPr>
        <w:t xml:space="preserve"> e da Saúde de Palmas, </w:t>
      </w:r>
      <w:proofErr w:type="spellStart"/>
      <w:r w:rsidRPr="00601C3D">
        <w:rPr>
          <w:rFonts w:eastAsia="MS PGothic"/>
          <w:i/>
          <w:color w:val="000000"/>
          <w:sz w:val="20"/>
          <w:szCs w:val="20"/>
          <w:lang w:val="pt-BR"/>
        </w:rPr>
        <w:t>ITPAC</w:t>
      </w:r>
      <w:proofErr w:type="spellEnd"/>
      <w:r w:rsidRPr="00601C3D">
        <w:rPr>
          <w:rFonts w:eastAsia="MS PGothic"/>
          <w:i/>
          <w:color w:val="000000"/>
          <w:sz w:val="20"/>
          <w:szCs w:val="20"/>
          <w:lang w:val="pt-BR"/>
        </w:rPr>
        <w:t xml:space="preserve">, Palmas, Tocantins, </w:t>
      </w:r>
      <w:proofErr w:type="spellStart"/>
      <w:r w:rsidRPr="00601C3D">
        <w:rPr>
          <w:rFonts w:eastAsia="MS PGothic"/>
          <w:i/>
          <w:color w:val="000000"/>
          <w:sz w:val="20"/>
          <w:szCs w:val="20"/>
          <w:lang w:val="pt-BR"/>
        </w:rPr>
        <w:t>Brazil</w:t>
      </w:r>
      <w:proofErr w:type="spellEnd"/>
    </w:p>
    <w:p w14:paraId="419FF9C4" w14:textId="77777777" w:rsidR="0097251E" w:rsidRPr="00601C3D" w:rsidRDefault="0097251E" w:rsidP="0097251E">
      <w:pPr>
        <w:jc w:val="center"/>
        <w:rPr>
          <w:rFonts w:eastAsia="MS PGothic"/>
          <w:i/>
          <w:color w:val="000000"/>
          <w:sz w:val="20"/>
          <w:szCs w:val="20"/>
          <w:lang w:val="pt-BR"/>
        </w:rPr>
      </w:pPr>
      <w:r w:rsidRPr="00601C3D">
        <w:rPr>
          <w:rFonts w:eastAsia="MS PGothic"/>
          <w:i/>
          <w:color w:val="000000"/>
          <w:sz w:val="20"/>
          <w:szCs w:val="20"/>
          <w:vertAlign w:val="superscript"/>
          <w:lang w:val="pt-BR"/>
        </w:rPr>
        <w:t>2</w:t>
      </w:r>
      <w:r w:rsidRPr="00601C3D">
        <w:rPr>
          <w:rFonts w:eastAsia="MS PGothic"/>
          <w:i/>
          <w:color w:val="000000"/>
          <w:sz w:val="20"/>
          <w:szCs w:val="20"/>
          <w:lang w:val="pt-BR"/>
        </w:rPr>
        <w:t xml:space="preserve"> Universidade Federal do Tocant</w:t>
      </w:r>
      <w:r w:rsidR="00601C3D">
        <w:rPr>
          <w:rFonts w:eastAsia="MS PGothic"/>
          <w:i/>
          <w:color w:val="000000"/>
          <w:sz w:val="20"/>
          <w:szCs w:val="20"/>
          <w:lang w:val="pt-BR"/>
        </w:rPr>
        <w:t>i</w:t>
      </w:r>
      <w:r w:rsidRPr="00601C3D">
        <w:rPr>
          <w:rFonts w:eastAsia="MS PGothic"/>
          <w:i/>
          <w:color w:val="000000"/>
          <w:sz w:val="20"/>
          <w:szCs w:val="20"/>
          <w:lang w:val="pt-BR"/>
        </w:rPr>
        <w:t xml:space="preserve">ns, Palmas, Tocantins, </w:t>
      </w:r>
      <w:proofErr w:type="spellStart"/>
      <w:r w:rsidRPr="00601C3D">
        <w:rPr>
          <w:rFonts w:eastAsia="MS PGothic"/>
          <w:i/>
          <w:color w:val="000000"/>
          <w:sz w:val="20"/>
          <w:szCs w:val="20"/>
          <w:lang w:val="pt-BR"/>
        </w:rPr>
        <w:t>Brazil</w:t>
      </w:r>
      <w:proofErr w:type="spellEnd"/>
    </w:p>
    <w:p w14:paraId="313DB7A2" w14:textId="77777777" w:rsidR="0097251E" w:rsidRPr="00601C3D" w:rsidRDefault="0097251E" w:rsidP="0097251E">
      <w:pPr>
        <w:jc w:val="center"/>
        <w:rPr>
          <w:rFonts w:eastAsia="MS PGothic"/>
          <w:i/>
          <w:color w:val="000000"/>
          <w:sz w:val="20"/>
          <w:szCs w:val="20"/>
          <w:lang w:val="pt-BR"/>
        </w:rPr>
      </w:pPr>
      <w:r w:rsidRPr="00601C3D">
        <w:rPr>
          <w:rFonts w:eastAsia="MS PGothic"/>
          <w:i/>
          <w:color w:val="000000"/>
          <w:sz w:val="20"/>
          <w:szCs w:val="20"/>
          <w:vertAlign w:val="superscript"/>
          <w:lang w:val="pt-BR"/>
        </w:rPr>
        <w:t>3</w:t>
      </w:r>
      <w:r w:rsidRPr="00601C3D">
        <w:rPr>
          <w:rFonts w:eastAsia="MS PGothic"/>
          <w:i/>
          <w:color w:val="000000"/>
          <w:sz w:val="20"/>
          <w:szCs w:val="20"/>
          <w:lang w:val="pt-BR"/>
        </w:rPr>
        <w:t xml:space="preserve"> Faculdade de Odontologia São Leopoldo </w:t>
      </w:r>
      <w:proofErr w:type="spellStart"/>
      <w:r w:rsidRPr="00601C3D">
        <w:rPr>
          <w:rFonts w:eastAsia="MS PGothic"/>
          <w:i/>
          <w:color w:val="000000"/>
          <w:sz w:val="20"/>
          <w:szCs w:val="20"/>
          <w:lang w:val="pt-BR"/>
        </w:rPr>
        <w:t>Mandic</w:t>
      </w:r>
      <w:proofErr w:type="spellEnd"/>
      <w:r w:rsidRPr="00601C3D">
        <w:rPr>
          <w:rFonts w:eastAsia="MS PGothic"/>
          <w:i/>
          <w:color w:val="000000"/>
          <w:sz w:val="20"/>
          <w:szCs w:val="20"/>
          <w:lang w:val="pt-BR"/>
        </w:rPr>
        <w:t>, Campinas, S</w:t>
      </w:r>
      <w:r w:rsidR="009D0DC1" w:rsidRPr="00601C3D">
        <w:rPr>
          <w:rFonts w:eastAsia="MS PGothic"/>
          <w:i/>
          <w:color w:val="000000"/>
          <w:sz w:val="20"/>
          <w:szCs w:val="20"/>
          <w:lang w:val="pt-BR"/>
        </w:rPr>
        <w:t>ão</w:t>
      </w:r>
      <w:r w:rsidRPr="00601C3D">
        <w:rPr>
          <w:rFonts w:eastAsia="MS PGothic"/>
          <w:i/>
          <w:color w:val="000000"/>
          <w:sz w:val="20"/>
          <w:szCs w:val="20"/>
          <w:lang w:val="pt-BR"/>
        </w:rPr>
        <w:t xml:space="preserve"> Paulo, </w:t>
      </w:r>
      <w:proofErr w:type="spellStart"/>
      <w:r w:rsidRPr="00601C3D">
        <w:rPr>
          <w:rFonts w:eastAsia="MS PGothic"/>
          <w:i/>
          <w:color w:val="000000"/>
          <w:sz w:val="20"/>
          <w:szCs w:val="20"/>
          <w:lang w:val="pt-BR"/>
        </w:rPr>
        <w:t>Brazil</w:t>
      </w:r>
      <w:proofErr w:type="spellEnd"/>
    </w:p>
    <w:p w14:paraId="27BA9D1E" w14:textId="77777777" w:rsidR="00DC433A" w:rsidRPr="00601C3D" w:rsidRDefault="00DC433A" w:rsidP="00DC433A">
      <w:pPr>
        <w:jc w:val="center"/>
        <w:rPr>
          <w:color w:val="0000FF"/>
          <w:lang w:val="pt-BR"/>
        </w:rPr>
      </w:pPr>
    </w:p>
    <w:p w14:paraId="3D2A4484" w14:textId="77777777" w:rsidR="00B8710A" w:rsidRDefault="009D0DC1" w:rsidP="00363668">
      <w:pPr>
        <w:jc w:val="both"/>
        <w:rPr>
          <w:rFonts w:eastAsia="MS PGothic"/>
          <w:color w:val="000000"/>
        </w:rPr>
      </w:pPr>
      <w:proofErr w:type="spellStart"/>
      <w:r w:rsidRPr="009D0DC1">
        <w:rPr>
          <w:rFonts w:eastAsia="MS PGothic"/>
          <w:color w:val="000000"/>
        </w:rPr>
        <w:t>Paracoccidioidomycosis</w:t>
      </w:r>
      <w:proofErr w:type="spellEnd"/>
      <w:r w:rsidRPr="009D0DC1">
        <w:rPr>
          <w:rFonts w:eastAsia="MS PGothic"/>
          <w:color w:val="000000"/>
        </w:rPr>
        <w:t xml:space="preserve"> is a deep mycosis caused by dimorphic fungi </w:t>
      </w:r>
      <w:r w:rsidRPr="009D0DC1">
        <w:rPr>
          <w:rFonts w:eastAsia="MS PGothic"/>
          <w:i/>
          <w:color w:val="000000"/>
        </w:rPr>
        <w:t xml:space="preserve">Paracoccidioides </w:t>
      </w:r>
      <w:proofErr w:type="spellStart"/>
      <w:r w:rsidRPr="009D0DC1">
        <w:rPr>
          <w:rFonts w:eastAsia="MS PGothic"/>
          <w:i/>
          <w:color w:val="000000"/>
        </w:rPr>
        <w:t>brasilienses</w:t>
      </w:r>
      <w:proofErr w:type="spellEnd"/>
      <w:r w:rsidRPr="009D0DC1">
        <w:rPr>
          <w:rFonts w:eastAsia="MS PGothic"/>
          <w:color w:val="000000"/>
        </w:rPr>
        <w:t xml:space="preserve">, endemic in the male population of the rural zone of Brazil and Central America countries. The disease is progressive and may affect the lungs, skin, mucous membranes, lymph nodes, and internal organs. The presence of oral granulomatous mulberry-like lesions </w:t>
      </w:r>
      <w:r w:rsidR="00601C3D" w:rsidRPr="009D0DC1">
        <w:rPr>
          <w:rFonts w:eastAsia="MS PGothic"/>
          <w:color w:val="000000"/>
        </w:rPr>
        <w:t>is</w:t>
      </w:r>
      <w:r w:rsidRPr="009D0DC1">
        <w:rPr>
          <w:rFonts w:eastAsia="MS PGothic"/>
          <w:color w:val="000000"/>
        </w:rPr>
        <w:t xml:space="preserve"> very common in actively infected patients, and sometimes these lesions are the first sign of the disease. The diagnosis is based on clinical signs and by microscopic analyses of biopsy specimens, sometimes confirmed by culture. The treatment is with azoles (</w:t>
      </w:r>
      <w:proofErr w:type="spellStart"/>
      <w:r w:rsidRPr="009D0DC1">
        <w:rPr>
          <w:rFonts w:eastAsia="MS PGothic"/>
          <w:color w:val="000000"/>
        </w:rPr>
        <w:t>eg</w:t>
      </w:r>
      <w:proofErr w:type="spellEnd"/>
      <w:r w:rsidRPr="009D0DC1">
        <w:rPr>
          <w:rFonts w:eastAsia="MS PGothic"/>
          <w:color w:val="000000"/>
        </w:rPr>
        <w:t xml:space="preserve">, itraconazole), amphotericin B, or sulfonamides. The prognosis depends on the stage of the disease. The aim of this study is to report seven cases of oral </w:t>
      </w:r>
      <w:proofErr w:type="spellStart"/>
      <w:r w:rsidRPr="009D0DC1">
        <w:rPr>
          <w:rFonts w:eastAsia="MS PGothic"/>
          <w:color w:val="000000"/>
        </w:rPr>
        <w:t>paracoccidioidomycosis</w:t>
      </w:r>
      <w:proofErr w:type="spellEnd"/>
      <w:r w:rsidRPr="009D0DC1">
        <w:rPr>
          <w:rFonts w:eastAsia="MS PGothic"/>
          <w:color w:val="000000"/>
        </w:rPr>
        <w:t xml:space="preserve"> that occurred in Palmas, Tocantins, Brazil, and to discuss their clinical and histopathological characteristics. An illustration to describe other complementary trials used for diagnosis, as well as the follow-up of the aforementioned cases, is also made.</w:t>
      </w:r>
    </w:p>
    <w:p w14:paraId="199353C6" w14:textId="77777777" w:rsidR="009D0DC1" w:rsidRDefault="009D0DC1" w:rsidP="00363668">
      <w:pPr>
        <w:jc w:val="both"/>
        <w:rPr>
          <w:color w:val="000000"/>
        </w:rPr>
      </w:pPr>
    </w:p>
    <w:p w14:paraId="440181E9" w14:textId="77777777" w:rsidR="007D233A" w:rsidRPr="00247DC8" w:rsidRDefault="00B8710A" w:rsidP="00601C3D">
      <w:pPr>
        <w:jc w:val="both"/>
        <w:rPr>
          <w:b/>
        </w:rPr>
      </w:pPr>
      <w:r w:rsidRPr="00247DC8">
        <w:rPr>
          <w:b/>
        </w:rPr>
        <w:t>Biography</w:t>
      </w:r>
    </w:p>
    <w:p w14:paraId="08E19D37" w14:textId="77777777" w:rsidR="00601C3D" w:rsidRPr="00247DC8" w:rsidRDefault="00601C3D" w:rsidP="00601C3D">
      <w:pPr>
        <w:jc w:val="both"/>
      </w:pPr>
    </w:p>
    <w:p w14:paraId="52590B17" w14:textId="77777777" w:rsidR="00601C3D" w:rsidRPr="00601C3D" w:rsidRDefault="00601C3D" w:rsidP="007D233A">
      <w:r w:rsidRPr="00601C3D">
        <w:t>André Machado de Senna</w:t>
      </w:r>
      <w:r>
        <w:t xml:space="preserve"> has</w:t>
      </w:r>
      <w:r w:rsidRPr="00601C3D">
        <w:t xml:space="preserve"> completed his </w:t>
      </w:r>
      <w:r>
        <w:t xml:space="preserve">PhD from </w:t>
      </w:r>
      <w:r w:rsidRPr="00601C3D">
        <w:t xml:space="preserve">University of São Paulo - </w:t>
      </w:r>
      <w:proofErr w:type="spellStart"/>
      <w:r w:rsidRPr="00601C3D">
        <w:t>USP</w:t>
      </w:r>
      <w:proofErr w:type="spellEnd"/>
      <w:r w:rsidRPr="00601C3D">
        <w:t xml:space="preserve"> - and currently he is a full professor at the </w:t>
      </w:r>
      <w:r>
        <w:t>School</w:t>
      </w:r>
      <w:r w:rsidRPr="00601C3D">
        <w:t xml:space="preserve"> of Dentistry </w:t>
      </w:r>
      <w:r>
        <w:t>at t</w:t>
      </w:r>
      <w:r w:rsidRPr="00601C3D">
        <w:t xml:space="preserve">he </w:t>
      </w:r>
      <w:r>
        <w:t xml:space="preserve">Instituto </w:t>
      </w:r>
      <w:proofErr w:type="spellStart"/>
      <w:r>
        <w:t>Tocantin</w:t>
      </w:r>
      <w:r w:rsidR="004A779B">
        <w:t>en</w:t>
      </w:r>
      <w:r>
        <w:t>se</w:t>
      </w:r>
      <w:proofErr w:type="spellEnd"/>
      <w:r>
        <w:t xml:space="preserve"> </w:t>
      </w:r>
      <w:proofErr w:type="spellStart"/>
      <w:r>
        <w:t>Presidente</w:t>
      </w:r>
      <w:proofErr w:type="spellEnd"/>
      <w:r w:rsidRPr="00601C3D">
        <w:t xml:space="preserve"> Antônio Carlos - </w:t>
      </w:r>
      <w:proofErr w:type="spellStart"/>
      <w:r w:rsidRPr="00601C3D">
        <w:t>ITPAC</w:t>
      </w:r>
      <w:proofErr w:type="spellEnd"/>
      <w:r w:rsidRPr="00601C3D">
        <w:t xml:space="preserve"> - Tocantins, Brazil</w:t>
      </w:r>
    </w:p>
    <w:p w14:paraId="3D0B4F77" w14:textId="77777777" w:rsidR="007D233A" w:rsidRPr="00601C3D" w:rsidRDefault="007D233A" w:rsidP="00363668">
      <w:pPr>
        <w:jc w:val="both"/>
        <w:rPr>
          <w:b/>
        </w:rPr>
      </w:pPr>
    </w:p>
    <w:sectPr w:rsidR="007D233A" w:rsidRPr="00601C3D" w:rsidSect="00601C3D">
      <w:pgSz w:w="12240" w:h="15840"/>
      <w:pgMar w:top="1440"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8"/>
    <w:rsid w:val="0002392A"/>
    <w:rsid w:val="00074C9C"/>
    <w:rsid w:val="000D6718"/>
    <w:rsid w:val="001B06AE"/>
    <w:rsid w:val="00247DC8"/>
    <w:rsid w:val="00265E72"/>
    <w:rsid w:val="002C359D"/>
    <w:rsid w:val="002C3D9B"/>
    <w:rsid w:val="0031455A"/>
    <w:rsid w:val="00363668"/>
    <w:rsid w:val="00384441"/>
    <w:rsid w:val="003A3C5A"/>
    <w:rsid w:val="00437503"/>
    <w:rsid w:val="00441F91"/>
    <w:rsid w:val="004A779B"/>
    <w:rsid w:val="004E62DD"/>
    <w:rsid w:val="004F0441"/>
    <w:rsid w:val="005B4B32"/>
    <w:rsid w:val="00601C3D"/>
    <w:rsid w:val="00654259"/>
    <w:rsid w:val="007341F9"/>
    <w:rsid w:val="0078229D"/>
    <w:rsid w:val="007B0D32"/>
    <w:rsid w:val="007D00E7"/>
    <w:rsid w:val="007D233A"/>
    <w:rsid w:val="007D5AD0"/>
    <w:rsid w:val="007D65C7"/>
    <w:rsid w:val="008747F9"/>
    <w:rsid w:val="008E2F78"/>
    <w:rsid w:val="008E737B"/>
    <w:rsid w:val="00912F54"/>
    <w:rsid w:val="0097251E"/>
    <w:rsid w:val="009D0DC1"/>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2611C"/>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C3797"/>
  <w15:docId w15:val="{52DF4525-E0BD-4815-85C8-1B6ACF8D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37503"/>
    <w:pPr>
      <w:ind w:left="720"/>
      <w:contextualSpacing/>
    </w:pPr>
  </w:style>
  <w:style w:type="paragraph" w:styleId="Textodebalo">
    <w:name w:val="Balloon Text"/>
    <w:basedOn w:val="Normal"/>
    <w:link w:val="TextodebaloChar"/>
    <w:uiPriority w:val="99"/>
    <w:semiHidden/>
    <w:unhideWhenUsed/>
    <w:rsid w:val="00AF61EB"/>
    <w:rPr>
      <w:rFonts w:ascii="Tahoma" w:hAnsi="Tahoma" w:cs="Tahoma"/>
      <w:sz w:val="16"/>
      <w:szCs w:val="16"/>
    </w:rPr>
  </w:style>
  <w:style w:type="character" w:customStyle="1" w:styleId="TextodebaloChar">
    <w:name w:val="Texto de balão Char"/>
    <w:basedOn w:val="Fontepargpadro"/>
    <w:link w:val="Textodebalo"/>
    <w:uiPriority w:val="99"/>
    <w:semiHidden/>
    <w:rsid w:val="00AF61EB"/>
    <w:rPr>
      <w:rFonts w:ascii="Tahoma" w:eastAsia="Batang" w:hAnsi="Tahoma" w:cs="Tahoma"/>
      <w:sz w:val="16"/>
      <w:szCs w:val="16"/>
      <w:lang w:eastAsia="ko-KR"/>
    </w:rPr>
  </w:style>
  <w:style w:type="paragraph" w:styleId="Legenda">
    <w:name w:val="caption"/>
    <w:basedOn w:val="Normal"/>
    <w:next w:val="Normal"/>
    <w:uiPriority w:val="35"/>
    <w:unhideWhenUsed/>
    <w:qFormat/>
    <w:rsid w:val="00AF61EB"/>
    <w:pPr>
      <w:spacing w:after="200"/>
    </w:pPr>
    <w:rPr>
      <w:b/>
      <w:bCs/>
      <w:color w:val="4F81BD"/>
      <w:sz w:val="18"/>
      <w:szCs w:val="18"/>
    </w:rPr>
  </w:style>
  <w:style w:type="paragraph" w:customStyle="1" w:styleId="Standard">
    <w:name w:val="Standard"/>
    <w:rsid w:val="0097251E"/>
    <w:pPr>
      <w:suppressAutoHyphens/>
      <w:autoSpaceDN w:val="0"/>
      <w:textAlignment w:val="baseline"/>
    </w:pPr>
    <w:rPr>
      <w:rFonts w:ascii="Liberation Serif" w:eastAsia="SimSun" w:hAnsi="Liberation Serif" w:cs="Mangal"/>
      <w:kern w:val="3"/>
      <w:sz w:val="24"/>
      <w:szCs w:val="24"/>
      <w:lang w:val="pt-B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5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283</Words>
  <Characters>1533</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André Senna</cp:lastModifiedBy>
  <cp:revision>4</cp:revision>
  <dcterms:created xsi:type="dcterms:W3CDTF">2018-09-20T00:12:00Z</dcterms:created>
  <dcterms:modified xsi:type="dcterms:W3CDTF">2018-09-20T00:21:00Z</dcterms:modified>
</cp:coreProperties>
</file>