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1A8A" w:rsidRDefault="003E1A8A" w:rsidP="003E1A8A">
      <w:pPr>
        <w:jc w:val="center"/>
        <w:rPr>
          <w:rFonts w:ascii="Times New Roman" w:hAnsi="Times New Roman" w:cs="Times New Roman"/>
          <w:b/>
          <w:sz w:val="28"/>
          <w:szCs w:val="28"/>
        </w:rPr>
      </w:pPr>
      <w:r w:rsidRPr="00363C30">
        <w:rPr>
          <w:rFonts w:ascii="Times New Roman" w:hAnsi="Times New Roman" w:cs="Times New Roman"/>
          <w:b/>
          <w:sz w:val="28"/>
          <w:szCs w:val="28"/>
        </w:rPr>
        <w:t xml:space="preserve">Prevalence of </w:t>
      </w:r>
      <w:proofErr w:type="spellStart"/>
      <w:r w:rsidRPr="00363C30">
        <w:rPr>
          <w:rFonts w:ascii="Times New Roman" w:hAnsi="Times New Roman" w:cs="Times New Roman"/>
          <w:b/>
          <w:sz w:val="28"/>
          <w:szCs w:val="28"/>
        </w:rPr>
        <w:t>Temporomandibular</w:t>
      </w:r>
      <w:proofErr w:type="spellEnd"/>
      <w:r w:rsidRPr="00363C30">
        <w:rPr>
          <w:rFonts w:ascii="Times New Roman" w:hAnsi="Times New Roman" w:cs="Times New Roman"/>
          <w:b/>
          <w:sz w:val="28"/>
          <w:szCs w:val="28"/>
        </w:rPr>
        <w:t xml:space="preserve"> Disorder in Violist and Violinist: </w:t>
      </w:r>
    </w:p>
    <w:p w:rsidR="003E1A8A" w:rsidRPr="00363C30" w:rsidRDefault="003E1A8A" w:rsidP="003E1A8A">
      <w:pPr>
        <w:jc w:val="center"/>
        <w:rPr>
          <w:rFonts w:ascii="Times New Roman" w:hAnsi="Times New Roman" w:cs="Times New Roman"/>
          <w:b/>
          <w:sz w:val="28"/>
          <w:szCs w:val="28"/>
        </w:rPr>
      </w:pPr>
      <w:proofErr w:type="gramStart"/>
      <w:r>
        <w:rPr>
          <w:rFonts w:ascii="Times New Roman" w:hAnsi="Times New Roman" w:cs="Times New Roman"/>
          <w:b/>
          <w:sz w:val="28"/>
          <w:szCs w:val="28"/>
        </w:rPr>
        <w:t>a</w:t>
      </w:r>
      <w:proofErr w:type="gramEnd"/>
      <w:r w:rsidRPr="00363C30">
        <w:rPr>
          <w:rFonts w:ascii="Times New Roman" w:hAnsi="Times New Roman" w:cs="Times New Roman"/>
          <w:b/>
          <w:sz w:val="28"/>
          <w:szCs w:val="28"/>
        </w:rPr>
        <w:t xml:space="preserve"> Systematic Review</w:t>
      </w:r>
    </w:p>
    <w:p w:rsidR="003E1A8A" w:rsidRDefault="003E1A8A" w:rsidP="003E1A8A">
      <w:pPr>
        <w:jc w:val="both"/>
        <w:rPr>
          <w:rFonts w:ascii="Times New Roman" w:hAnsi="Times New Roman" w:cs="Times New Roman"/>
          <w:sz w:val="24"/>
          <w:szCs w:val="24"/>
        </w:rPr>
      </w:pPr>
    </w:p>
    <w:p w:rsidR="003E1A8A" w:rsidRPr="00363C30" w:rsidRDefault="003E1A8A" w:rsidP="003E1A8A">
      <w:pPr>
        <w:autoSpaceDE w:val="0"/>
        <w:autoSpaceDN w:val="0"/>
        <w:adjustRightInd w:val="0"/>
        <w:spacing w:after="0" w:line="360" w:lineRule="auto"/>
        <w:jc w:val="center"/>
        <w:rPr>
          <w:rFonts w:ascii="Times New Roman" w:hAnsi="Times New Roman" w:cs="Times New Roman"/>
          <w:b/>
          <w:sz w:val="24"/>
          <w:szCs w:val="24"/>
          <w:vertAlign w:val="superscript"/>
        </w:rPr>
      </w:pPr>
      <w:proofErr w:type="spellStart"/>
      <w:r w:rsidRPr="003F71E7">
        <w:rPr>
          <w:rFonts w:ascii="Times New Roman" w:hAnsi="Times New Roman" w:cs="Times New Roman"/>
          <w:b/>
          <w:sz w:val="24"/>
          <w:szCs w:val="24"/>
        </w:rPr>
        <w:t>Andi</w:t>
      </w:r>
      <w:proofErr w:type="spellEnd"/>
      <w:r w:rsidRPr="003F71E7">
        <w:rPr>
          <w:rFonts w:ascii="Times New Roman" w:hAnsi="Times New Roman" w:cs="Times New Roman"/>
          <w:b/>
          <w:sz w:val="24"/>
          <w:szCs w:val="24"/>
        </w:rPr>
        <w:t xml:space="preserve"> Adytha </w:t>
      </w:r>
      <w:proofErr w:type="spellStart"/>
      <w:r w:rsidRPr="003F71E7">
        <w:rPr>
          <w:rFonts w:ascii="Times New Roman" w:hAnsi="Times New Roman" w:cs="Times New Roman"/>
          <w:b/>
          <w:sz w:val="24"/>
          <w:szCs w:val="24"/>
        </w:rPr>
        <w:t>Mutiah</w:t>
      </w:r>
      <w:proofErr w:type="spellEnd"/>
      <w:r w:rsidRPr="003F71E7">
        <w:rPr>
          <w:rFonts w:ascii="Times New Roman" w:hAnsi="Times New Roman" w:cs="Times New Roman"/>
          <w:b/>
          <w:sz w:val="24"/>
          <w:szCs w:val="24"/>
        </w:rPr>
        <w:t xml:space="preserve"> </w:t>
      </w:r>
      <w:proofErr w:type="spellStart"/>
      <w:r w:rsidRPr="003F71E7">
        <w:rPr>
          <w:rFonts w:ascii="Times New Roman" w:hAnsi="Times New Roman" w:cs="Times New Roman"/>
          <w:b/>
          <w:sz w:val="24"/>
          <w:szCs w:val="24"/>
        </w:rPr>
        <w:t>Itte</w:t>
      </w:r>
      <w:proofErr w:type="spellEnd"/>
      <w:r w:rsidRPr="003F71E7">
        <w:rPr>
          <w:rFonts w:ascii="Times New Roman" w:hAnsi="Times New Roman" w:cs="Times New Roman"/>
          <w:b/>
          <w:sz w:val="24"/>
          <w:szCs w:val="24"/>
        </w:rPr>
        <w:t xml:space="preserve"> Rusiaty</w:t>
      </w:r>
      <w:proofErr w:type="gramStart"/>
      <w:r w:rsidRPr="003F71E7">
        <w:rPr>
          <w:rFonts w:ascii="Times New Roman" w:hAnsi="Times New Roman" w:cs="Times New Roman"/>
          <w:b/>
          <w:sz w:val="24"/>
          <w:szCs w:val="24"/>
        </w:rPr>
        <w:t>,</w:t>
      </w:r>
      <w:r w:rsidRPr="003F71E7">
        <w:rPr>
          <w:rFonts w:ascii="Times New Roman" w:hAnsi="Times New Roman" w:cs="Times New Roman"/>
          <w:b/>
          <w:sz w:val="24"/>
          <w:szCs w:val="24"/>
          <w:vertAlign w:val="superscript"/>
        </w:rPr>
        <w:t>1</w:t>
      </w:r>
      <w:proofErr w:type="gramEnd"/>
      <w:r w:rsidRPr="003F71E7">
        <w:rPr>
          <w:rFonts w:ascii="Times New Roman" w:hAnsi="Times New Roman" w:cs="Times New Roman"/>
          <w:b/>
          <w:sz w:val="24"/>
          <w:szCs w:val="24"/>
          <w:vertAlign w:val="superscript"/>
        </w:rPr>
        <w:t xml:space="preserve"> </w:t>
      </w:r>
      <w:proofErr w:type="spellStart"/>
      <w:r w:rsidRPr="003F71E7">
        <w:rPr>
          <w:rFonts w:ascii="Times New Roman" w:hAnsi="Times New Roman" w:cs="Times New Roman"/>
          <w:b/>
          <w:sz w:val="24"/>
          <w:szCs w:val="24"/>
        </w:rPr>
        <w:t>Moh</w:t>
      </w:r>
      <w:proofErr w:type="spellEnd"/>
      <w:r w:rsidRPr="003F71E7">
        <w:rPr>
          <w:rFonts w:ascii="Times New Roman" w:hAnsi="Times New Roman" w:cs="Times New Roman"/>
          <w:b/>
          <w:sz w:val="24"/>
          <w:szCs w:val="24"/>
        </w:rPr>
        <w:t>. Dharma Utama</w:t>
      </w:r>
      <w:proofErr w:type="gramStart"/>
      <w:r w:rsidRPr="003F71E7">
        <w:rPr>
          <w:rFonts w:ascii="Times New Roman" w:hAnsi="Times New Roman" w:cs="Times New Roman"/>
          <w:b/>
          <w:sz w:val="24"/>
          <w:szCs w:val="24"/>
        </w:rPr>
        <w:t>,</w:t>
      </w:r>
      <w:r w:rsidRPr="003F71E7">
        <w:rPr>
          <w:rFonts w:ascii="Times New Roman" w:hAnsi="Times New Roman" w:cs="Times New Roman"/>
          <w:b/>
          <w:sz w:val="24"/>
          <w:szCs w:val="24"/>
          <w:vertAlign w:val="superscript"/>
        </w:rPr>
        <w:t>2</w:t>
      </w:r>
      <w:proofErr w:type="gramEnd"/>
      <w:r w:rsidRPr="003F71E7">
        <w:rPr>
          <w:rFonts w:ascii="Times New Roman" w:hAnsi="Times New Roman" w:cs="Times New Roman"/>
          <w:b/>
          <w:sz w:val="24"/>
          <w:szCs w:val="24"/>
          <w:vertAlign w:val="superscript"/>
        </w:rPr>
        <w:t xml:space="preserve"> </w:t>
      </w:r>
      <w:r>
        <w:rPr>
          <w:rFonts w:ascii="Times New Roman" w:hAnsi="Times New Roman" w:cs="Times New Roman"/>
          <w:b/>
          <w:sz w:val="24"/>
          <w:szCs w:val="24"/>
        </w:rPr>
        <w:t xml:space="preserve">Ike </w:t>
      </w:r>
      <w:proofErr w:type="spellStart"/>
      <w:r>
        <w:rPr>
          <w:rFonts w:ascii="Times New Roman" w:hAnsi="Times New Roman" w:cs="Times New Roman"/>
          <w:b/>
          <w:sz w:val="24"/>
          <w:szCs w:val="24"/>
        </w:rPr>
        <w:t>Damayanti</w:t>
      </w:r>
      <w:proofErr w:type="spellEnd"/>
      <w:r>
        <w:rPr>
          <w:rFonts w:ascii="Times New Roman" w:hAnsi="Times New Roman" w:cs="Times New Roman"/>
          <w:b/>
          <w:sz w:val="24"/>
          <w:szCs w:val="24"/>
        </w:rPr>
        <w:t xml:space="preserve"> Habar,</w:t>
      </w:r>
      <w:r>
        <w:rPr>
          <w:rFonts w:ascii="Times New Roman" w:hAnsi="Times New Roman" w:cs="Times New Roman"/>
          <w:b/>
          <w:sz w:val="24"/>
          <w:szCs w:val="24"/>
          <w:vertAlign w:val="superscript"/>
        </w:rPr>
        <w:t xml:space="preserve">2 </w:t>
      </w:r>
      <w:r>
        <w:rPr>
          <w:rFonts w:ascii="Times New Roman" w:hAnsi="Times New Roman" w:cs="Times New Roman"/>
          <w:b/>
          <w:sz w:val="24"/>
          <w:szCs w:val="24"/>
        </w:rPr>
        <w:t>Acing Habibie Mude,</w:t>
      </w:r>
      <w:r>
        <w:rPr>
          <w:rFonts w:ascii="Times New Roman" w:hAnsi="Times New Roman" w:cs="Times New Roman"/>
          <w:b/>
          <w:sz w:val="24"/>
          <w:szCs w:val="24"/>
          <w:vertAlign w:val="superscript"/>
        </w:rPr>
        <w:t>2</w:t>
      </w:r>
    </w:p>
    <w:p w:rsidR="003E1A8A" w:rsidRPr="003F71E7" w:rsidRDefault="003E1A8A" w:rsidP="003E1A8A">
      <w:pPr>
        <w:autoSpaceDE w:val="0"/>
        <w:autoSpaceDN w:val="0"/>
        <w:adjustRightInd w:val="0"/>
        <w:spacing w:after="0"/>
        <w:jc w:val="center"/>
        <w:rPr>
          <w:rFonts w:ascii="Times New Roman" w:hAnsi="Times New Roman" w:cs="Times New Roman"/>
          <w:sz w:val="24"/>
          <w:szCs w:val="24"/>
        </w:rPr>
      </w:pPr>
      <w:r w:rsidRPr="003F71E7">
        <w:rPr>
          <w:rFonts w:ascii="Times New Roman" w:hAnsi="Times New Roman" w:cs="Times New Roman"/>
          <w:sz w:val="24"/>
          <w:szCs w:val="24"/>
          <w:vertAlign w:val="superscript"/>
        </w:rPr>
        <w:t>1</w:t>
      </w:r>
      <w:r w:rsidRPr="003F71E7">
        <w:rPr>
          <w:rFonts w:ascii="Times New Roman" w:hAnsi="Times New Roman" w:cs="Times New Roman"/>
          <w:sz w:val="24"/>
          <w:szCs w:val="24"/>
        </w:rPr>
        <w:t>Postgraduate Professional Education Student of Prosthodontic Department, Fac</w:t>
      </w:r>
      <w:r>
        <w:rPr>
          <w:rFonts w:ascii="Times New Roman" w:hAnsi="Times New Roman" w:cs="Times New Roman"/>
          <w:sz w:val="24"/>
          <w:szCs w:val="24"/>
        </w:rPr>
        <w:t xml:space="preserve">ulty of Dentistry </w:t>
      </w:r>
      <w:proofErr w:type="spellStart"/>
      <w:r w:rsidRPr="003F71E7">
        <w:rPr>
          <w:rFonts w:ascii="Times New Roman" w:hAnsi="Times New Roman" w:cs="Times New Roman"/>
          <w:sz w:val="24"/>
          <w:szCs w:val="24"/>
        </w:rPr>
        <w:t>Hasanuddin</w:t>
      </w:r>
      <w:proofErr w:type="spellEnd"/>
      <w:r>
        <w:rPr>
          <w:rFonts w:ascii="Times New Roman" w:hAnsi="Times New Roman" w:cs="Times New Roman"/>
          <w:sz w:val="24"/>
          <w:szCs w:val="24"/>
        </w:rPr>
        <w:t xml:space="preserve"> University</w:t>
      </w:r>
      <w:r w:rsidRPr="003F71E7">
        <w:rPr>
          <w:rFonts w:ascii="Times New Roman" w:hAnsi="Times New Roman" w:cs="Times New Roman"/>
          <w:sz w:val="24"/>
          <w:szCs w:val="24"/>
        </w:rPr>
        <w:t>, Makassar, Indonesia</w:t>
      </w:r>
    </w:p>
    <w:p w:rsidR="003E1A8A" w:rsidRPr="003F71E7" w:rsidRDefault="003E1A8A" w:rsidP="003E1A8A">
      <w:pPr>
        <w:autoSpaceDE w:val="0"/>
        <w:autoSpaceDN w:val="0"/>
        <w:adjustRightInd w:val="0"/>
        <w:spacing w:after="0"/>
        <w:ind w:firstLine="720"/>
        <w:jc w:val="center"/>
        <w:rPr>
          <w:rFonts w:ascii="Times New Roman" w:hAnsi="Times New Roman" w:cs="Times New Roman"/>
          <w:sz w:val="24"/>
          <w:szCs w:val="24"/>
        </w:rPr>
      </w:pPr>
      <w:r w:rsidRPr="003F71E7">
        <w:rPr>
          <w:rFonts w:ascii="Times New Roman" w:hAnsi="Times New Roman" w:cs="Times New Roman"/>
          <w:sz w:val="24"/>
          <w:szCs w:val="24"/>
          <w:vertAlign w:val="superscript"/>
        </w:rPr>
        <w:t>2</w:t>
      </w:r>
      <w:r w:rsidRPr="003F71E7">
        <w:rPr>
          <w:rFonts w:ascii="Times New Roman" w:hAnsi="Times New Roman" w:cs="Times New Roman"/>
          <w:sz w:val="24"/>
          <w:szCs w:val="24"/>
        </w:rPr>
        <w:t>Lecturer of Prosthodontic Department, Facu</w:t>
      </w:r>
      <w:r>
        <w:rPr>
          <w:rFonts w:ascii="Times New Roman" w:hAnsi="Times New Roman" w:cs="Times New Roman"/>
          <w:sz w:val="24"/>
          <w:szCs w:val="24"/>
        </w:rPr>
        <w:t xml:space="preserve">lty of Dentistry, </w:t>
      </w:r>
      <w:proofErr w:type="spellStart"/>
      <w:r w:rsidRPr="003F71E7">
        <w:rPr>
          <w:rFonts w:ascii="Times New Roman" w:hAnsi="Times New Roman" w:cs="Times New Roman"/>
          <w:sz w:val="24"/>
          <w:szCs w:val="24"/>
        </w:rPr>
        <w:t>Hasanuddin</w:t>
      </w:r>
      <w:proofErr w:type="spellEnd"/>
      <w:r>
        <w:rPr>
          <w:rFonts w:ascii="Times New Roman" w:hAnsi="Times New Roman" w:cs="Times New Roman"/>
          <w:sz w:val="24"/>
          <w:szCs w:val="24"/>
        </w:rPr>
        <w:t xml:space="preserve"> University</w:t>
      </w:r>
      <w:r w:rsidRPr="003F71E7">
        <w:rPr>
          <w:rFonts w:ascii="Times New Roman" w:hAnsi="Times New Roman" w:cs="Times New Roman"/>
          <w:sz w:val="24"/>
          <w:szCs w:val="24"/>
        </w:rPr>
        <w:t>, Makassar, Indonesia</w:t>
      </w:r>
    </w:p>
    <w:p w:rsidR="003E1A8A" w:rsidRDefault="003E1A8A" w:rsidP="003E1A8A">
      <w:pPr>
        <w:jc w:val="both"/>
        <w:rPr>
          <w:rFonts w:ascii="Times New Roman" w:hAnsi="Times New Roman" w:cs="Times New Roman"/>
          <w:sz w:val="24"/>
          <w:szCs w:val="24"/>
        </w:rPr>
      </w:pPr>
    </w:p>
    <w:p w:rsidR="003E1A8A" w:rsidRPr="002C26E6" w:rsidRDefault="003E1A8A" w:rsidP="003E1A8A">
      <w:pPr>
        <w:spacing w:after="0" w:line="360" w:lineRule="auto"/>
        <w:jc w:val="both"/>
        <w:rPr>
          <w:rFonts w:ascii="Times New Roman" w:hAnsi="Times New Roman" w:cs="Times New Roman"/>
          <w:sz w:val="24"/>
          <w:szCs w:val="24"/>
          <w:lang w:val="en"/>
        </w:rPr>
      </w:pPr>
      <w:r w:rsidRPr="002C26E6">
        <w:rPr>
          <w:rFonts w:ascii="Times New Roman" w:hAnsi="Times New Roman" w:cs="Times New Roman"/>
          <w:sz w:val="24"/>
          <w:szCs w:val="24"/>
          <w:lang w:val="en"/>
        </w:rPr>
        <w:t>This systematic review aimed to investigate the prevalence of TMD in violist and violinist based on published articles.</w:t>
      </w:r>
      <w:r w:rsidRPr="002C26E6">
        <w:rPr>
          <w:rFonts w:ascii="Times New Roman" w:hAnsi="Times New Roman" w:cs="Times New Roman"/>
          <w:sz w:val="24"/>
          <w:szCs w:val="24"/>
          <w:lang w:val="en"/>
        </w:rPr>
        <w:t xml:space="preserve"> </w:t>
      </w:r>
      <w:proofErr w:type="spellStart"/>
      <w:r w:rsidRPr="002C26E6">
        <w:rPr>
          <w:rFonts w:ascii="Times New Roman" w:hAnsi="Times New Roman" w:cs="Times New Roman"/>
        </w:rPr>
        <w:t>Pubmed</w:t>
      </w:r>
      <w:proofErr w:type="spellEnd"/>
      <w:r w:rsidRPr="002C26E6">
        <w:rPr>
          <w:rFonts w:ascii="Times New Roman" w:hAnsi="Times New Roman" w:cs="Times New Roman"/>
        </w:rPr>
        <w:t xml:space="preserve"> and Wiley electronic database searches were conducted to identify articles published and focusing on TMD in violists and violinists around the world. </w:t>
      </w:r>
      <w:proofErr w:type="spellStart"/>
      <w:r w:rsidRPr="002C26E6">
        <w:rPr>
          <w:rFonts w:ascii="Times New Roman" w:hAnsi="Times New Roman" w:cs="Times New Roman"/>
        </w:rPr>
        <w:t>Fourty</w:t>
      </w:r>
      <w:proofErr w:type="spellEnd"/>
      <w:r w:rsidRPr="002C26E6">
        <w:rPr>
          <w:rFonts w:ascii="Times New Roman" w:hAnsi="Times New Roman" w:cs="Times New Roman"/>
        </w:rPr>
        <w:t xml:space="preserve"> eight studies were collected from the database. The full-text evaluations were performed afterwards and there were only 4 studies met the inclusion criteria.</w:t>
      </w:r>
      <w:r w:rsidRPr="002C26E6">
        <w:rPr>
          <w:rFonts w:ascii="Times New Roman" w:hAnsi="Times New Roman" w:cs="Times New Roman"/>
        </w:rPr>
        <w:t xml:space="preserve"> </w:t>
      </w:r>
      <w:r w:rsidRPr="002C26E6">
        <w:rPr>
          <w:rFonts w:ascii="Times New Roman" w:hAnsi="Times New Roman" w:cs="Times New Roman"/>
        </w:rPr>
        <w:t xml:space="preserve">Seven relevant titles and abstracts were produced in initial database search and were selected for full-text review. There were only four studies met the inclusion criteria. Most of the studies had violinists as the subject, rather than violist. All of the studies were conducted in Europe. Some studies only used questionnaire, while other also underwent the clinical examination. </w:t>
      </w:r>
      <w:r w:rsidRPr="002C26E6">
        <w:rPr>
          <w:rFonts w:ascii="Times New Roman" w:hAnsi="Times New Roman" w:cs="Times New Roman"/>
          <w:sz w:val="24"/>
          <w:szCs w:val="24"/>
        </w:rPr>
        <w:t xml:space="preserve">There was a higher prevalence of sign and symptoms of TMD for group of violinists than among the control group. This means that the violinist and violist have a greater possibility of experiencing TMD. The clinical examination are better be complemented by questionnaire to get a thorough information about TMD in all participants. </w:t>
      </w:r>
    </w:p>
    <w:p w:rsidR="003E1A8A" w:rsidRDefault="003E1A8A" w:rsidP="003E1A8A">
      <w:pPr>
        <w:pStyle w:val="Default"/>
        <w:spacing w:line="360" w:lineRule="auto"/>
        <w:jc w:val="both"/>
        <w:rPr>
          <w:b/>
          <w:bCs/>
        </w:rPr>
      </w:pPr>
    </w:p>
    <w:p w:rsidR="003E1A8A" w:rsidRDefault="003E1A8A" w:rsidP="003E1A8A">
      <w:pPr>
        <w:pStyle w:val="Default"/>
        <w:spacing w:line="360" w:lineRule="auto"/>
        <w:jc w:val="both"/>
      </w:pPr>
      <w:r>
        <w:rPr>
          <w:b/>
          <w:bCs/>
        </w:rPr>
        <w:t>Biography</w:t>
      </w:r>
      <w:r w:rsidRPr="00052A74">
        <w:rPr>
          <w:b/>
          <w:bCs/>
        </w:rPr>
        <w:t xml:space="preserve">: </w:t>
      </w:r>
    </w:p>
    <w:p w:rsidR="003E1A8A" w:rsidRDefault="003E1A8A" w:rsidP="003E1A8A">
      <w:pPr>
        <w:pStyle w:val="Default"/>
        <w:spacing w:line="360" w:lineRule="auto"/>
        <w:jc w:val="both"/>
      </w:pPr>
      <w:proofErr w:type="spellStart"/>
      <w:r>
        <w:t>Andi</w:t>
      </w:r>
      <w:proofErr w:type="spellEnd"/>
      <w:r>
        <w:t xml:space="preserve"> Adytha M.I.R. has completed her dental professional study at the age of 23 from </w:t>
      </w:r>
      <w:proofErr w:type="spellStart"/>
      <w:r>
        <w:t>Universitas</w:t>
      </w:r>
      <w:proofErr w:type="spellEnd"/>
      <w:r>
        <w:t xml:space="preserve"> Indonesia. She is still measured as a postgraduate professional education student of prosthodontic department of </w:t>
      </w:r>
      <w:proofErr w:type="spellStart"/>
      <w:r>
        <w:t>Universitas</w:t>
      </w:r>
      <w:proofErr w:type="spellEnd"/>
      <w:r>
        <w:t xml:space="preserve"> </w:t>
      </w:r>
      <w:proofErr w:type="spellStart"/>
      <w:r>
        <w:t>Hasanuddin</w:t>
      </w:r>
      <w:proofErr w:type="spellEnd"/>
      <w:r>
        <w:t xml:space="preserve"> in Indonesia. </w:t>
      </w:r>
    </w:p>
    <w:p w:rsidR="003E1A8A" w:rsidRPr="00052A74" w:rsidRDefault="003E1A8A" w:rsidP="003E1A8A">
      <w:pPr>
        <w:pStyle w:val="Default"/>
        <w:spacing w:line="360" w:lineRule="auto"/>
        <w:jc w:val="both"/>
      </w:pPr>
    </w:p>
    <w:p w:rsidR="003E1A8A" w:rsidRPr="002C26E6" w:rsidRDefault="003E1A8A" w:rsidP="002C26E6">
      <w:pPr>
        <w:spacing w:after="0" w:line="276" w:lineRule="auto"/>
        <w:jc w:val="both"/>
        <w:rPr>
          <w:rStyle w:val="Hyperlink"/>
          <w:rFonts w:ascii="Times New Roman" w:hAnsi="Times New Roman" w:cs="Times New Roman"/>
          <w:b/>
          <w:color w:val="auto"/>
          <w:sz w:val="24"/>
          <w:szCs w:val="24"/>
          <w:u w:val="none"/>
        </w:rPr>
      </w:pPr>
      <w:r w:rsidRPr="002C26E6">
        <w:rPr>
          <w:rStyle w:val="Hyperlink"/>
          <w:rFonts w:ascii="Times New Roman" w:hAnsi="Times New Roman" w:cs="Times New Roman"/>
          <w:b/>
          <w:color w:val="auto"/>
          <w:sz w:val="24"/>
          <w:szCs w:val="24"/>
          <w:u w:val="none"/>
        </w:rPr>
        <w:t>Presenting author details</w:t>
      </w:r>
    </w:p>
    <w:p w:rsidR="003E1A8A" w:rsidRPr="002C26E6" w:rsidRDefault="003E1A8A" w:rsidP="002C26E6">
      <w:pPr>
        <w:spacing w:after="0" w:line="276" w:lineRule="auto"/>
        <w:jc w:val="both"/>
        <w:rPr>
          <w:rStyle w:val="Hyperlink"/>
          <w:rFonts w:ascii="Times New Roman" w:hAnsi="Times New Roman" w:cs="Times New Roman"/>
          <w:color w:val="auto"/>
          <w:sz w:val="24"/>
          <w:szCs w:val="24"/>
          <w:u w:val="none"/>
        </w:rPr>
      </w:pPr>
      <w:r w:rsidRPr="002C26E6">
        <w:rPr>
          <w:rStyle w:val="Hyperlink"/>
          <w:rFonts w:ascii="Times New Roman" w:hAnsi="Times New Roman" w:cs="Times New Roman"/>
          <w:color w:val="auto"/>
          <w:sz w:val="24"/>
          <w:szCs w:val="24"/>
          <w:u w:val="none"/>
        </w:rPr>
        <w:t xml:space="preserve">Full name: </w:t>
      </w:r>
      <w:proofErr w:type="spellStart"/>
      <w:r w:rsidRPr="002C26E6">
        <w:rPr>
          <w:rStyle w:val="Hyperlink"/>
          <w:rFonts w:ascii="Times New Roman" w:hAnsi="Times New Roman" w:cs="Times New Roman"/>
          <w:color w:val="auto"/>
          <w:sz w:val="24"/>
          <w:szCs w:val="24"/>
          <w:u w:val="none"/>
        </w:rPr>
        <w:t>Andi</w:t>
      </w:r>
      <w:proofErr w:type="spellEnd"/>
      <w:r w:rsidRPr="002C26E6">
        <w:rPr>
          <w:rStyle w:val="Hyperlink"/>
          <w:rFonts w:ascii="Times New Roman" w:hAnsi="Times New Roman" w:cs="Times New Roman"/>
          <w:color w:val="auto"/>
          <w:sz w:val="24"/>
          <w:szCs w:val="24"/>
          <w:u w:val="none"/>
        </w:rPr>
        <w:t xml:space="preserve"> Adytha </w:t>
      </w:r>
      <w:proofErr w:type="spellStart"/>
      <w:r w:rsidRPr="002C26E6">
        <w:rPr>
          <w:rStyle w:val="Hyperlink"/>
          <w:rFonts w:ascii="Times New Roman" w:hAnsi="Times New Roman" w:cs="Times New Roman"/>
          <w:color w:val="auto"/>
          <w:sz w:val="24"/>
          <w:szCs w:val="24"/>
          <w:u w:val="none"/>
        </w:rPr>
        <w:t>Mutiah</w:t>
      </w:r>
      <w:proofErr w:type="spellEnd"/>
      <w:r w:rsidRPr="002C26E6">
        <w:rPr>
          <w:rStyle w:val="Hyperlink"/>
          <w:rFonts w:ascii="Times New Roman" w:hAnsi="Times New Roman" w:cs="Times New Roman"/>
          <w:color w:val="auto"/>
          <w:sz w:val="24"/>
          <w:szCs w:val="24"/>
          <w:u w:val="none"/>
        </w:rPr>
        <w:t xml:space="preserve"> </w:t>
      </w:r>
      <w:proofErr w:type="spellStart"/>
      <w:r w:rsidRPr="002C26E6">
        <w:rPr>
          <w:rStyle w:val="Hyperlink"/>
          <w:rFonts w:ascii="Times New Roman" w:hAnsi="Times New Roman" w:cs="Times New Roman"/>
          <w:color w:val="auto"/>
          <w:sz w:val="24"/>
          <w:szCs w:val="24"/>
          <w:u w:val="none"/>
        </w:rPr>
        <w:t>Itte</w:t>
      </w:r>
      <w:proofErr w:type="spellEnd"/>
      <w:r w:rsidRPr="002C26E6">
        <w:rPr>
          <w:rStyle w:val="Hyperlink"/>
          <w:rFonts w:ascii="Times New Roman" w:hAnsi="Times New Roman" w:cs="Times New Roman"/>
          <w:color w:val="auto"/>
          <w:sz w:val="24"/>
          <w:szCs w:val="24"/>
          <w:u w:val="none"/>
        </w:rPr>
        <w:t xml:space="preserve"> </w:t>
      </w:r>
      <w:proofErr w:type="spellStart"/>
      <w:r w:rsidRPr="002C26E6">
        <w:rPr>
          <w:rStyle w:val="Hyperlink"/>
          <w:rFonts w:ascii="Times New Roman" w:hAnsi="Times New Roman" w:cs="Times New Roman"/>
          <w:color w:val="auto"/>
          <w:sz w:val="24"/>
          <w:szCs w:val="24"/>
          <w:u w:val="none"/>
        </w:rPr>
        <w:t>Rusiaty</w:t>
      </w:r>
      <w:proofErr w:type="spellEnd"/>
    </w:p>
    <w:p w:rsidR="003E1A8A" w:rsidRPr="002C26E6" w:rsidRDefault="003E1A8A" w:rsidP="002C26E6">
      <w:pPr>
        <w:spacing w:after="0" w:line="276" w:lineRule="auto"/>
        <w:jc w:val="both"/>
        <w:rPr>
          <w:rStyle w:val="Hyperlink"/>
          <w:rFonts w:ascii="Times New Roman" w:hAnsi="Times New Roman" w:cs="Times New Roman"/>
          <w:color w:val="auto"/>
          <w:sz w:val="24"/>
          <w:szCs w:val="24"/>
          <w:u w:val="none"/>
        </w:rPr>
      </w:pPr>
      <w:r w:rsidRPr="002C26E6">
        <w:rPr>
          <w:rStyle w:val="Hyperlink"/>
          <w:rFonts w:ascii="Times New Roman" w:hAnsi="Times New Roman" w:cs="Times New Roman"/>
          <w:color w:val="auto"/>
          <w:sz w:val="24"/>
          <w:szCs w:val="24"/>
          <w:u w:val="none"/>
        </w:rPr>
        <w:t>Contact number: +62812 8805 8156</w:t>
      </w:r>
    </w:p>
    <w:p w:rsidR="003E1A8A" w:rsidRPr="002C26E6" w:rsidRDefault="003E1A8A" w:rsidP="002C26E6">
      <w:pPr>
        <w:spacing w:after="0" w:line="276" w:lineRule="auto"/>
        <w:jc w:val="both"/>
        <w:rPr>
          <w:rStyle w:val="Hyperlink"/>
          <w:rFonts w:ascii="Times New Roman" w:hAnsi="Times New Roman" w:cs="Times New Roman"/>
          <w:color w:val="auto"/>
          <w:sz w:val="24"/>
          <w:szCs w:val="24"/>
          <w:u w:val="none"/>
        </w:rPr>
      </w:pPr>
      <w:r w:rsidRPr="002C26E6">
        <w:rPr>
          <w:rStyle w:val="Hyperlink"/>
          <w:rFonts w:ascii="Times New Roman" w:hAnsi="Times New Roman" w:cs="Times New Roman"/>
          <w:color w:val="auto"/>
          <w:sz w:val="24"/>
          <w:szCs w:val="24"/>
          <w:u w:val="none"/>
        </w:rPr>
        <w:t xml:space="preserve">Twitter account: - </w:t>
      </w:r>
    </w:p>
    <w:p w:rsidR="003E1A8A" w:rsidRPr="002C26E6" w:rsidRDefault="003E1A8A" w:rsidP="002C26E6">
      <w:pPr>
        <w:spacing w:after="0" w:line="276" w:lineRule="auto"/>
        <w:jc w:val="both"/>
        <w:rPr>
          <w:rStyle w:val="Hyperlink"/>
          <w:rFonts w:ascii="Times New Roman" w:hAnsi="Times New Roman" w:cs="Times New Roman"/>
          <w:color w:val="auto"/>
          <w:sz w:val="24"/>
          <w:szCs w:val="24"/>
          <w:u w:val="none"/>
        </w:rPr>
      </w:pPr>
      <w:r w:rsidRPr="002C26E6">
        <w:rPr>
          <w:rStyle w:val="Hyperlink"/>
          <w:rFonts w:ascii="Times New Roman" w:hAnsi="Times New Roman" w:cs="Times New Roman"/>
          <w:color w:val="auto"/>
          <w:sz w:val="24"/>
          <w:szCs w:val="24"/>
          <w:u w:val="none"/>
        </w:rPr>
        <w:t xml:space="preserve">Linked account: </w:t>
      </w:r>
      <w:r w:rsidR="002C26E6">
        <w:rPr>
          <w:rStyle w:val="Hyperlink"/>
          <w:rFonts w:ascii="Times New Roman" w:hAnsi="Times New Roman" w:cs="Times New Roman"/>
          <w:color w:val="auto"/>
          <w:sz w:val="24"/>
          <w:szCs w:val="24"/>
          <w:u w:val="none"/>
        </w:rPr>
        <w:t>-</w:t>
      </w:r>
      <w:bookmarkStart w:id="0" w:name="_GoBack"/>
      <w:bookmarkEnd w:id="0"/>
    </w:p>
    <w:p w:rsidR="002C26E6" w:rsidRPr="002C26E6" w:rsidRDefault="002C26E6" w:rsidP="002C26E6">
      <w:pPr>
        <w:spacing w:after="0" w:line="276" w:lineRule="auto"/>
        <w:jc w:val="both"/>
        <w:rPr>
          <w:rStyle w:val="Hyperlink"/>
          <w:rFonts w:ascii="Times New Roman" w:hAnsi="Times New Roman" w:cs="Times New Roman"/>
          <w:color w:val="auto"/>
          <w:sz w:val="24"/>
          <w:szCs w:val="24"/>
          <w:u w:val="none"/>
        </w:rPr>
      </w:pPr>
      <w:r w:rsidRPr="002C26E6">
        <w:rPr>
          <w:rStyle w:val="Hyperlink"/>
          <w:rFonts w:ascii="Times New Roman" w:hAnsi="Times New Roman" w:cs="Times New Roman"/>
          <w:color w:val="auto"/>
          <w:sz w:val="24"/>
          <w:szCs w:val="24"/>
          <w:u w:val="none"/>
        </w:rPr>
        <w:lastRenderedPageBreak/>
        <w:t>Session name/ number:</w:t>
      </w:r>
    </w:p>
    <w:p w:rsidR="002C26E6" w:rsidRPr="002C26E6" w:rsidRDefault="002C26E6" w:rsidP="002C26E6">
      <w:pPr>
        <w:spacing w:after="0" w:line="276" w:lineRule="auto"/>
        <w:jc w:val="both"/>
        <w:rPr>
          <w:rStyle w:val="Hyperlink"/>
          <w:rFonts w:ascii="Times New Roman" w:hAnsi="Times New Roman" w:cs="Times New Roman"/>
          <w:color w:val="auto"/>
          <w:sz w:val="24"/>
          <w:szCs w:val="24"/>
          <w:u w:val="none"/>
        </w:rPr>
      </w:pPr>
      <w:r w:rsidRPr="002C26E6">
        <w:rPr>
          <w:rStyle w:val="Hyperlink"/>
          <w:rFonts w:ascii="Times New Roman" w:hAnsi="Times New Roman" w:cs="Times New Roman"/>
          <w:color w:val="auto"/>
          <w:sz w:val="24"/>
          <w:szCs w:val="24"/>
          <w:u w:val="none"/>
        </w:rPr>
        <w:t>Category: (oral presentation/ poster presentation)</w:t>
      </w:r>
    </w:p>
    <w:p w:rsidR="00F8242A" w:rsidRPr="003E1A8A" w:rsidRDefault="002C26E6">
      <w:pPr>
        <w:rPr>
          <w:rFonts w:ascii="Times New Roman" w:hAnsi="Times New Roman" w:cs="Times New Roman"/>
          <w:sz w:val="24"/>
          <w:szCs w:val="24"/>
        </w:rPr>
      </w:pPr>
    </w:p>
    <w:sectPr w:rsidR="00F8242A" w:rsidRPr="003E1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A8A"/>
    <w:rsid w:val="00136ACB"/>
    <w:rsid w:val="002C26E6"/>
    <w:rsid w:val="003E1A8A"/>
    <w:rsid w:val="00983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5B2117-EC86-4EEB-9918-D08F6AB4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1A8A"/>
    <w:rPr>
      <w:color w:val="0563C1" w:themeColor="hyperlink"/>
      <w:u w:val="single"/>
    </w:rPr>
  </w:style>
  <w:style w:type="paragraph" w:customStyle="1" w:styleId="Default">
    <w:name w:val="Default"/>
    <w:rsid w:val="003E1A8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Adytha</dc:creator>
  <cp:keywords/>
  <dc:description/>
  <cp:lastModifiedBy>Adytha</cp:lastModifiedBy>
  <cp:revision>1</cp:revision>
  <dcterms:created xsi:type="dcterms:W3CDTF">2018-08-16T12:10:00Z</dcterms:created>
  <dcterms:modified xsi:type="dcterms:W3CDTF">2018-08-16T12:27:00Z</dcterms:modified>
</cp:coreProperties>
</file>