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A10" w:rsidRDefault="00290A10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0</wp:posOffset>
            </wp:positionV>
            <wp:extent cx="1924050" cy="22479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rtrait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2" t="8166" r="50598" b="66472"/>
                    <a:stretch/>
                  </pic:blipFill>
                  <pic:spPr bwMode="auto">
                    <a:xfrm>
                      <a:off x="0" y="0"/>
                      <a:ext cx="1924050" cy="224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0A10" w:rsidRDefault="00290A10" w:rsidP="00290A10">
      <w:pPr>
        <w:spacing w:after="0"/>
      </w:pPr>
    </w:p>
    <w:p w:rsidR="00290A10" w:rsidRDefault="00290A10" w:rsidP="00290A10">
      <w:pPr>
        <w:spacing w:after="0" w:line="480" w:lineRule="auto"/>
      </w:pPr>
      <w:r>
        <w:t>Title: An Assessment of Record-Keeping in</w:t>
      </w:r>
      <w:r>
        <w:t xml:space="preserve"> Maxillary Canine Eruption </w:t>
      </w:r>
    </w:p>
    <w:p w:rsidR="00290A10" w:rsidRDefault="00290A10" w:rsidP="00290A10">
      <w:pPr>
        <w:spacing w:after="0" w:line="480" w:lineRule="auto"/>
      </w:pPr>
    </w:p>
    <w:p w:rsidR="00290A10" w:rsidRDefault="00290A10" w:rsidP="00290A10">
      <w:pPr>
        <w:spacing w:after="0" w:line="480" w:lineRule="auto"/>
      </w:pPr>
    </w:p>
    <w:p w:rsidR="00290A10" w:rsidRDefault="00290A10" w:rsidP="00290A10">
      <w:pPr>
        <w:spacing w:after="0" w:line="480" w:lineRule="auto"/>
      </w:pPr>
    </w:p>
    <w:p w:rsidR="00290A10" w:rsidRDefault="00290A10" w:rsidP="00290A10">
      <w:pPr>
        <w:spacing w:after="0" w:line="480" w:lineRule="auto"/>
      </w:pPr>
    </w:p>
    <w:p w:rsidR="00290A10" w:rsidRDefault="00290A10" w:rsidP="00290A10">
      <w:pPr>
        <w:spacing w:after="0" w:line="480" w:lineRule="auto"/>
      </w:pPr>
    </w:p>
    <w:p w:rsidR="00290A10" w:rsidRDefault="00290A10" w:rsidP="00290A10">
      <w:pPr>
        <w:spacing w:after="0" w:line="480" w:lineRule="auto"/>
      </w:pPr>
      <w:r>
        <w:t>Abstract:</w:t>
      </w:r>
    </w:p>
    <w:p w:rsidR="00501B46" w:rsidRDefault="00290A10" w:rsidP="00290A10">
      <w:pPr>
        <w:spacing w:after="0" w:line="480" w:lineRule="auto"/>
      </w:pPr>
      <w:r w:rsidRPr="00290A10">
        <w:t xml:space="preserve">The maxillary canine is a commonly impacted tooth which can lead to serious sequalae if untreated. The general dental practitioner’s role is to monitor their eruption and investigate as required. </w:t>
      </w:r>
      <w:r w:rsidR="00501B46">
        <w:t xml:space="preserve">Failure to do so can lead to significant problems including </w:t>
      </w:r>
      <w:r w:rsidR="00501B46">
        <w:t>cyst formation and resorption of adjacent teeth</w:t>
      </w:r>
      <w:r w:rsidR="00501B46">
        <w:t xml:space="preserve">, </w:t>
      </w:r>
      <w:r w:rsidR="00501B46">
        <w:t>as well as the threat of litigation.</w:t>
      </w:r>
      <w:r w:rsidR="00501B46">
        <w:t xml:space="preserve"> It is therefore essential that practitioners are recording their canine eruption assessment.</w:t>
      </w:r>
    </w:p>
    <w:p w:rsidR="00290A10" w:rsidRDefault="00290A10" w:rsidP="00290A10">
      <w:pPr>
        <w:spacing w:after="0" w:line="480" w:lineRule="auto"/>
      </w:pPr>
      <w:r w:rsidRPr="00290A10">
        <w:t xml:space="preserve">A retrospective audit was designed, with one hundred records of 12-year-old patients selected and assessed for the previous three years. </w:t>
      </w:r>
      <w:r>
        <w:t>The results showed that t</w:t>
      </w:r>
      <w:r>
        <w:t>here were 28 patients with either one or both upper canines unerupted at their last appointment (20 male, 8 female).</w:t>
      </w:r>
      <w:r>
        <w:t xml:space="preserve"> Of these</w:t>
      </w:r>
      <w:r>
        <w:t xml:space="preserve"> 28 patients with an unerupted canine, </w:t>
      </w:r>
      <w:r>
        <w:t xml:space="preserve">only </w:t>
      </w:r>
      <w:r>
        <w:t>5 patients had a record that the presence of their canine had been assessed</w:t>
      </w:r>
      <w:r w:rsidR="00501B46">
        <w:t>. This</w:t>
      </w:r>
      <w:r>
        <w:t xml:space="preserve"> audit highlighted the need for improvement in record keeping during paediatric dental examinations, and in response to the audit results a quality improvement plan was implemented. This comprised of a guidance document which mentioned common orthodontic problems in children and the appropriate ages to consider referral, which was placed in all dental surgeries. </w:t>
      </w:r>
    </w:p>
    <w:p w:rsidR="00290A10" w:rsidRDefault="00290A10" w:rsidP="00290A10">
      <w:pPr>
        <w:spacing w:after="0"/>
      </w:pPr>
    </w:p>
    <w:p w:rsidR="00290A10" w:rsidRDefault="00501B46" w:rsidP="00290A10">
      <w:pPr>
        <w:spacing w:after="0"/>
      </w:pPr>
      <w:r>
        <w:t>Biography:</w:t>
      </w:r>
    </w:p>
    <w:p w:rsidR="00501B46" w:rsidRDefault="00501B46" w:rsidP="00290A10">
      <w:pPr>
        <w:spacing w:after="0"/>
      </w:pPr>
      <w:r>
        <w:t xml:space="preserve">Georgina currently works as a Dental Core Trainee in Northampton General Hospital. She has previously worked in general dental practice and has written multiple articles covering issues particularly affecting young dentists. She has a keen passion for clinical leadership and has implemented multiple quality improvement projects across her trust.  </w:t>
      </w:r>
      <w:bookmarkStart w:id="0" w:name="_GoBack"/>
      <w:bookmarkEnd w:id="0"/>
    </w:p>
    <w:p w:rsidR="00501B46" w:rsidRDefault="00501B46" w:rsidP="00501B46">
      <w:pPr>
        <w:spacing w:after="0"/>
      </w:pPr>
      <w:r>
        <w:lastRenderedPageBreak/>
        <w:t>Presenting author details:</w:t>
      </w:r>
    </w:p>
    <w:p w:rsidR="00501B46" w:rsidRDefault="00501B46" w:rsidP="00501B46">
      <w:pPr>
        <w:spacing w:after="0"/>
      </w:pPr>
      <w:r>
        <w:t xml:space="preserve">Full name: </w:t>
      </w:r>
      <w:r>
        <w:t>Georgina Kane</w:t>
      </w:r>
    </w:p>
    <w:p w:rsidR="00501B46" w:rsidRDefault="00501B46" w:rsidP="00501B46">
      <w:pPr>
        <w:spacing w:after="0"/>
      </w:pPr>
      <w:r>
        <w:t>Contact number:</w:t>
      </w:r>
      <w:r>
        <w:t xml:space="preserve"> 07788641382</w:t>
      </w:r>
    </w:p>
    <w:p w:rsidR="00501B46" w:rsidRDefault="00501B46" w:rsidP="00501B46">
      <w:pPr>
        <w:spacing w:after="0"/>
      </w:pPr>
      <w:r>
        <w:t>Twitter account:</w:t>
      </w:r>
      <w:r>
        <w:t xml:space="preserve"> -</w:t>
      </w:r>
    </w:p>
    <w:p w:rsidR="00501B46" w:rsidRDefault="00501B46" w:rsidP="00501B46">
      <w:pPr>
        <w:spacing w:after="0"/>
      </w:pPr>
      <w:r>
        <w:t>Linked In account:</w:t>
      </w:r>
      <w:r>
        <w:t xml:space="preserve"> </w:t>
      </w:r>
      <w:r>
        <w:rPr>
          <w:rStyle w:val="domain"/>
          <w:rFonts w:ascii="Segoe UI" w:hAnsi="Segoe UI" w:cs="Segoe UI"/>
          <w:sz w:val="21"/>
          <w:szCs w:val="21"/>
          <w:bdr w:val="none" w:sz="0" w:space="0" w:color="auto" w:frame="1"/>
          <w:shd w:val="clear" w:color="auto" w:fill="FFFFFF"/>
        </w:rPr>
        <w:t>www.linkedin.com/in/</w:t>
      </w:r>
      <w:r>
        <w:rPr>
          <w:rStyle w:val="vanity-name"/>
          <w:rFonts w:ascii="Segoe UI" w:hAnsi="Segoe UI" w:cs="Segoe UI"/>
          <w:sz w:val="21"/>
          <w:szCs w:val="21"/>
          <w:bdr w:val="none" w:sz="0" w:space="0" w:color="auto" w:frame="1"/>
          <w:shd w:val="clear" w:color="auto" w:fill="FFFFFF"/>
        </w:rPr>
        <w:t>georgina-kane-243b74149</w:t>
      </w:r>
    </w:p>
    <w:p w:rsidR="00501B46" w:rsidRDefault="00501B46" w:rsidP="00501B46">
      <w:pPr>
        <w:spacing w:after="0"/>
      </w:pPr>
      <w:r>
        <w:t>Session name/ number</w:t>
      </w:r>
      <w:proofErr w:type="gramStart"/>
      <w:r>
        <w:t>:</w:t>
      </w:r>
      <w:r>
        <w:t xml:space="preserve"> ?</w:t>
      </w:r>
      <w:proofErr w:type="gramEnd"/>
    </w:p>
    <w:p w:rsidR="00501B46" w:rsidRDefault="00501B46" w:rsidP="00501B46">
      <w:pPr>
        <w:spacing w:after="0"/>
      </w:pPr>
      <w:r>
        <w:t xml:space="preserve">Category: </w:t>
      </w:r>
      <w:r>
        <w:t>Oral presentation</w:t>
      </w:r>
    </w:p>
    <w:p w:rsidR="00501B46" w:rsidRDefault="00501B46" w:rsidP="00290A10">
      <w:pPr>
        <w:spacing w:after="0"/>
      </w:pPr>
    </w:p>
    <w:p w:rsidR="00290A10" w:rsidRDefault="00290A10" w:rsidP="00290A10">
      <w:pPr>
        <w:spacing w:after="0"/>
      </w:pPr>
    </w:p>
    <w:p w:rsidR="00DB2323" w:rsidRDefault="00501B46" w:rsidP="00290A10">
      <w:pPr>
        <w:spacing w:after="0"/>
      </w:pPr>
    </w:p>
    <w:sectPr w:rsidR="00DB23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A10"/>
    <w:rsid w:val="00085F02"/>
    <w:rsid w:val="000A2BA7"/>
    <w:rsid w:val="00290A10"/>
    <w:rsid w:val="0040256D"/>
    <w:rsid w:val="0040587B"/>
    <w:rsid w:val="00501B46"/>
    <w:rsid w:val="006204B5"/>
    <w:rsid w:val="0072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7CDAB"/>
  <w15:chartTrackingRefBased/>
  <w15:docId w15:val="{63E79C6D-7370-4C31-BFE7-DE1F9CF2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main">
    <w:name w:val="domain"/>
    <w:basedOn w:val="DefaultParagraphFont"/>
    <w:rsid w:val="00501B46"/>
  </w:style>
  <w:style w:type="character" w:customStyle="1" w:styleId="vanity-name">
    <w:name w:val="vanity-name"/>
    <w:basedOn w:val="DefaultParagraphFont"/>
    <w:rsid w:val="00501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kane</dc:creator>
  <cp:keywords/>
  <dc:description/>
  <cp:lastModifiedBy>georgina kane</cp:lastModifiedBy>
  <cp:revision>1</cp:revision>
  <dcterms:created xsi:type="dcterms:W3CDTF">2018-07-04T16:10:00Z</dcterms:created>
  <dcterms:modified xsi:type="dcterms:W3CDTF">2018-07-04T16:28:00Z</dcterms:modified>
</cp:coreProperties>
</file>