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988" w:rsidRPr="00E20A13" w:rsidRDefault="00E20A13" w:rsidP="00EC0988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Moataz </w:t>
      </w:r>
      <w:proofErr w:type="spellStart"/>
      <w:r w:rsidR="00EC0988">
        <w:rPr>
          <w:rFonts w:asciiTheme="majorBidi" w:hAnsiTheme="majorBidi" w:cstheme="majorBidi"/>
          <w:sz w:val="24"/>
          <w:szCs w:val="24"/>
        </w:rPr>
        <w:t>mahran</w:t>
      </w:r>
      <w:proofErr w:type="spellEnd"/>
      <w:r w:rsidR="00EC0988">
        <w:rPr>
          <w:rFonts w:asciiTheme="majorBidi" w:hAnsiTheme="majorBidi" w:cstheme="majorBidi"/>
          <w:sz w:val="24"/>
          <w:szCs w:val="24"/>
        </w:rPr>
        <w:t xml:space="preserve"> B.D.S M.S.C ENDODONTICS</w:t>
      </w:r>
      <w:r w:rsidR="007E2AA2">
        <w:rPr>
          <w:rFonts w:asciiTheme="majorBidi" w:hAnsiTheme="majorBidi" w:cstheme="majorBidi"/>
          <w:sz w:val="24"/>
          <w:szCs w:val="24"/>
        </w:rPr>
        <w:t xml:space="preserve"> AINSHAMS UNIVERSITY </w:t>
      </w:r>
      <w:proofErr w:type="gramStart"/>
      <w:r w:rsidR="007E2AA2">
        <w:rPr>
          <w:rFonts w:asciiTheme="majorBidi" w:hAnsiTheme="majorBidi" w:cstheme="majorBidi"/>
          <w:sz w:val="24"/>
          <w:szCs w:val="24"/>
        </w:rPr>
        <w:t>CAIRO,EGYPT</w:t>
      </w:r>
      <w:bookmarkStart w:id="0" w:name="_GoBack"/>
      <w:bookmarkEnd w:id="0"/>
      <w:proofErr w:type="gramEnd"/>
      <w:r w:rsidR="00EC0988">
        <w:rPr>
          <w:rFonts w:asciiTheme="majorBidi" w:hAnsiTheme="majorBidi" w:cstheme="majorBidi"/>
          <w:sz w:val="24"/>
          <w:szCs w:val="24"/>
        </w:rPr>
        <w:t xml:space="preserve"> TEL. +966569997376 EMAIL MOATAZMAHRAN1981@HOTMAIL.COM.</w:t>
      </w:r>
    </w:p>
    <w:p w:rsidR="00496E89" w:rsidRPr="003630A8" w:rsidRDefault="000B517B" w:rsidP="000936EC">
      <w:pPr>
        <w:jc w:val="both"/>
        <w:rPr>
          <w:rFonts w:asciiTheme="majorBidi" w:hAnsiTheme="majorBidi" w:cstheme="majorBidi"/>
          <w:i/>
          <w:iCs/>
          <w:sz w:val="32"/>
          <w:szCs w:val="32"/>
          <w:u w:val="single"/>
        </w:rPr>
      </w:pPr>
      <w:r w:rsidRPr="003630A8">
        <w:rPr>
          <w:rFonts w:asciiTheme="majorBidi" w:hAnsiTheme="majorBidi" w:cstheme="majorBidi"/>
          <w:i/>
          <w:iCs/>
          <w:sz w:val="32"/>
          <w:szCs w:val="32"/>
          <w:u w:val="single"/>
        </w:rPr>
        <w:t>Abstract</w:t>
      </w:r>
      <w:r w:rsidR="00496E89" w:rsidRPr="003630A8">
        <w:rPr>
          <w:rFonts w:asciiTheme="majorBidi" w:hAnsiTheme="majorBidi" w:cstheme="majorBidi"/>
          <w:i/>
          <w:iCs/>
          <w:sz w:val="32"/>
          <w:szCs w:val="32"/>
          <w:u w:val="single"/>
        </w:rPr>
        <w:t>.</w:t>
      </w:r>
    </w:p>
    <w:p w:rsidR="006F3185" w:rsidRPr="000B517B" w:rsidRDefault="006F3185" w:rsidP="003630A8">
      <w:pPr>
        <w:jc w:val="both"/>
        <w:rPr>
          <w:rFonts w:asciiTheme="majorBidi" w:hAnsiTheme="majorBidi" w:cstheme="majorBidi"/>
          <w:i/>
          <w:iCs/>
          <w:sz w:val="32"/>
          <w:szCs w:val="32"/>
        </w:rPr>
      </w:pPr>
      <w:r w:rsidRPr="000B517B">
        <w:rPr>
          <w:rFonts w:asciiTheme="majorBidi" w:hAnsiTheme="majorBidi" w:cstheme="majorBidi"/>
          <w:i/>
          <w:iCs/>
          <w:sz w:val="32"/>
          <w:szCs w:val="32"/>
        </w:rPr>
        <w:t xml:space="preserve">This study was conducted in order to compare the amount </w:t>
      </w:r>
      <w:r w:rsidR="000936EC" w:rsidRPr="000B517B">
        <w:rPr>
          <w:rFonts w:asciiTheme="majorBidi" w:hAnsiTheme="majorBidi" w:cstheme="majorBidi"/>
          <w:i/>
          <w:iCs/>
          <w:sz w:val="32"/>
          <w:szCs w:val="32"/>
        </w:rPr>
        <w:t>of heat</w:t>
      </w:r>
      <w:r w:rsidRPr="000B517B">
        <w:rPr>
          <w:rFonts w:asciiTheme="majorBidi" w:hAnsiTheme="majorBidi" w:cstheme="majorBidi"/>
          <w:i/>
          <w:iCs/>
          <w:sz w:val="32"/>
          <w:szCs w:val="32"/>
        </w:rPr>
        <w:t xml:space="preserve"> generated on the external root surface and the amount of lost dentin caused by three different types of ultrasonic tips.</w:t>
      </w:r>
      <w:r w:rsidR="00544A1D">
        <w:rPr>
          <w:rFonts w:asciiTheme="majorBidi" w:hAnsiTheme="majorBidi" w:cstheme="majorBidi"/>
          <w:i/>
          <w:iCs/>
          <w:sz w:val="32"/>
          <w:szCs w:val="32"/>
        </w:rPr>
        <w:t xml:space="preserve"> </w:t>
      </w:r>
      <w:r w:rsidR="00544A1D" w:rsidRPr="00C813A1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MATERIALS AND METHODS</w:t>
      </w:r>
      <w:r w:rsidR="00C813A1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:</w:t>
      </w:r>
      <w:r w:rsidR="00EC0988">
        <w:rPr>
          <w:rFonts w:asciiTheme="majorBidi" w:hAnsiTheme="majorBidi" w:cstheme="majorBidi"/>
          <w:i/>
          <w:iCs/>
          <w:sz w:val="32"/>
          <w:szCs w:val="32"/>
        </w:rPr>
        <w:t xml:space="preserve"> The study was done in </w:t>
      </w:r>
      <w:proofErr w:type="spellStart"/>
      <w:r w:rsidR="003630A8">
        <w:rPr>
          <w:rFonts w:asciiTheme="majorBidi" w:hAnsiTheme="majorBidi" w:cstheme="majorBidi"/>
          <w:i/>
          <w:iCs/>
          <w:sz w:val="32"/>
          <w:szCs w:val="32"/>
        </w:rPr>
        <w:t>M</w:t>
      </w:r>
      <w:r w:rsidR="00EC0988">
        <w:rPr>
          <w:rFonts w:asciiTheme="majorBidi" w:hAnsiTheme="majorBidi" w:cstheme="majorBidi"/>
          <w:i/>
          <w:iCs/>
          <w:sz w:val="32"/>
          <w:szCs w:val="32"/>
        </w:rPr>
        <w:t>agrabi</w:t>
      </w:r>
      <w:proofErr w:type="spellEnd"/>
      <w:r w:rsidR="00EC0988">
        <w:rPr>
          <w:rFonts w:asciiTheme="majorBidi" w:hAnsiTheme="majorBidi" w:cstheme="majorBidi"/>
          <w:i/>
          <w:iCs/>
          <w:sz w:val="32"/>
          <w:szCs w:val="32"/>
        </w:rPr>
        <w:t xml:space="preserve"> </w:t>
      </w:r>
      <w:r w:rsidR="003630A8">
        <w:rPr>
          <w:rFonts w:asciiTheme="majorBidi" w:hAnsiTheme="majorBidi" w:cstheme="majorBidi"/>
          <w:i/>
          <w:iCs/>
          <w:sz w:val="32"/>
          <w:szCs w:val="32"/>
        </w:rPr>
        <w:t>D</w:t>
      </w:r>
      <w:r w:rsidR="00EC0988">
        <w:rPr>
          <w:rFonts w:asciiTheme="majorBidi" w:hAnsiTheme="majorBidi" w:cstheme="majorBidi"/>
          <w:i/>
          <w:iCs/>
          <w:sz w:val="32"/>
          <w:szCs w:val="32"/>
        </w:rPr>
        <w:t xml:space="preserve">ental </w:t>
      </w:r>
      <w:r w:rsidR="003630A8">
        <w:rPr>
          <w:rFonts w:asciiTheme="majorBidi" w:hAnsiTheme="majorBidi" w:cstheme="majorBidi"/>
          <w:i/>
          <w:iCs/>
          <w:sz w:val="32"/>
          <w:szCs w:val="32"/>
        </w:rPr>
        <w:t>C</w:t>
      </w:r>
      <w:r w:rsidR="00EC0988">
        <w:rPr>
          <w:rFonts w:asciiTheme="majorBidi" w:hAnsiTheme="majorBidi" w:cstheme="majorBidi"/>
          <w:i/>
          <w:iCs/>
          <w:sz w:val="32"/>
          <w:szCs w:val="32"/>
        </w:rPr>
        <w:t xml:space="preserve">enter </w:t>
      </w:r>
      <w:r w:rsidR="003630A8">
        <w:rPr>
          <w:rFonts w:asciiTheme="majorBidi" w:hAnsiTheme="majorBidi" w:cstheme="majorBidi"/>
          <w:i/>
          <w:iCs/>
          <w:sz w:val="32"/>
          <w:szCs w:val="32"/>
        </w:rPr>
        <w:t>R</w:t>
      </w:r>
      <w:r w:rsidR="00EC0988">
        <w:rPr>
          <w:rFonts w:asciiTheme="majorBidi" w:hAnsiTheme="majorBidi" w:cstheme="majorBidi"/>
          <w:i/>
          <w:iCs/>
          <w:sz w:val="32"/>
          <w:szCs w:val="32"/>
        </w:rPr>
        <w:t>esearch division,</w:t>
      </w:r>
      <w:r w:rsidR="00544A1D">
        <w:rPr>
          <w:rFonts w:asciiTheme="majorBidi" w:hAnsiTheme="majorBidi" w:cstheme="majorBidi"/>
          <w:i/>
          <w:iCs/>
          <w:sz w:val="32"/>
          <w:szCs w:val="32"/>
        </w:rPr>
        <w:t xml:space="preserve"> </w:t>
      </w:r>
      <w:r w:rsidR="00C813A1" w:rsidRPr="000B517B">
        <w:rPr>
          <w:rFonts w:asciiTheme="majorBidi" w:hAnsiTheme="majorBidi" w:cstheme="majorBidi"/>
          <w:i/>
          <w:iCs/>
          <w:sz w:val="32"/>
          <w:szCs w:val="32"/>
        </w:rPr>
        <w:t>sixty</w:t>
      </w:r>
      <w:r w:rsidRPr="000B517B">
        <w:rPr>
          <w:rFonts w:asciiTheme="majorBidi" w:hAnsiTheme="majorBidi" w:cstheme="majorBidi"/>
          <w:i/>
          <w:iCs/>
          <w:sz w:val="32"/>
          <w:szCs w:val="32"/>
        </w:rPr>
        <w:t xml:space="preserve"> extracted human </w:t>
      </w:r>
      <w:r w:rsidR="00D50230" w:rsidRPr="000B517B">
        <w:rPr>
          <w:rFonts w:asciiTheme="majorBidi" w:hAnsiTheme="majorBidi" w:cstheme="majorBidi"/>
          <w:i/>
          <w:iCs/>
          <w:sz w:val="32"/>
          <w:szCs w:val="32"/>
        </w:rPr>
        <w:t xml:space="preserve">mandibular first molars were used, </w:t>
      </w:r>
      <w:r w:rsidR="00C813A1" w:rsidRPr="000B517B">
        <w:rPr>
          <w:rFonts w:asciiTheme="majorBidi" w:hAnsiTheme="majorBidi" w:cstheme="majorBidi"/>
          <w:i/>
          <w:iCs/>
          <w:sz w:val="32"/>
          <w:szCs w:val="32"/>
        </w:rPr>
        <w:t>and 3</w:t>
      </w:r>
      <w:r w:rsidR="00D50230" w:rsidRPr="000B517B">
        <w:rPr>
          <w:rFonts w:asciiTheme="majorBidi" w:hAnsiTheme="majorBidi" w:cstheme="majorBidi"/>
          <w:i/>
          <w:iCs/>
          <w:sz w:val="32"/>
          <w:szCs w:val="32"/>
        </w:rPr>
        <w:t xml:space="preserve"> mm fragments of Size 30 K- files were intentionally separated inside </w:t>
      </w:r>
      <w:proofErr w:type="spellStart"/>
      <w:r w:rsidR="00D50230" w:rsidRPr="000B517B">
        <w:rPr>
          <w:rFonts w:asciiTheme="majorBidi" w:hAnsiTheme="majorBidi" w:cstheme="majorBidi"/>
          <w:i/>
          <w:iCs/>
          <w:sz w:val="32"/>
          <w:szCs w:val="32"/>
        </w:rPr>
        <w:t>mesio</w:t>
      </w:r>
      <w:proofErr w:type="spellEnd"/>
      <w:r w:rsidR="00D50230" w:rsidRPr="000B517B">
        <w:rPr>
          <w:rFonts w:asciiTheme="majorBidi" w:hAnsiTheme="majorBidi" w:cstheme="majorBidi"/>
          <w:i/>
          <w:iCs/>
          <w:sz w:val="32"/>
          <w:szCs w:val="32"/>
        </w:rPr>
        <w:t xml:space="preserve">-lingual canals. </w:t>
      </w:r>
    </w:p>
    <w:p w:rsidR="00D50230" w:rsidRPr="000B517B" w:rsidRDefault="00D50230" w:rsidP="00C34FED">
      <w:pPr>
        <w:jc w:val="both"/>
        <w:rPr>
          <w:rFonts w:asciiTheme="majorBidi" w:hAnsiTheme="majorBidi" w:cstheme="majorBidi"/>
          <w:i/>
          <w:iCs/>
          <w:sz w:val="32"/>
          <w:szCs w:val="32"/>
        </w:rPr>
      </w:pPr>
      <w:r w:rsidRPr="000B517B">
        <w:rPr>
          <w:rFonts w:asciiTheme="majorBidi" w:hAnsiTheme="majorBidi" w:cstheme="majorBidi"/>
          <w:i/>
          <w:iCs/>
          <w:sz w:val="32"/>
          <w:szCs w:val="32"/>
        </w:rPr>
        <w:t xml:space="preserve">Teeth were placed in </w:t>
      </w:r>
      <w:proofErr w:type="spellStart"/>
      <w:r w:rsidR="000936EC" w:rsidRPr="000B517B">
        <w:rPr>
          <w:rFonts w:asciiTheme="majorBidi" w:hAnsiTheme="majorBidi" w:cstheme="majorBidi"/>
          <w:i/>
          <w:iCs/>
          <w:sz w:val="32"/>
          <w:szCs w:val="32"/>
        </w:rPr>
        <w:t>eppendorf</w:t>
      </w:r>
      <w:proofErr w:type="spellEnd"/>
      <w:r w:rsidR="000936EC" w:rsidRPr="000B517B">
        <w:rPr>
          <w:rFonts w:asciiTheme="majorBidi" w:hAnsiTheme="majorBidi" w:cstheme="majorBidi"/>
          <w:i/>
          <w:iCs/>
          <w:sz w:val="32"/>
          <w:szCs w:val="32"/>
        </w:rPr>
        <w:t xml:space="preserve"> tubes</w:t>
      </w:r>
      <w:r w:rsidRPr="000B517B">
        <w:rPr>
          <w:rFonts w:asciiTheme="majorBidi" w:hAnsiTheme="majorBidi" w:cstheme="majorBidi"/>
          <w:i/>
          <w:iCs/>
          <w:sz w:val="32"/>
          <w:szCs w:val="32"/>
        </w:rPr>
        <w:t xml:space="preserve"> </w:t>
      </w:r>
      <w:r w:rsidR="000936EC" w:rsidRPr="000B517B">
        <w:rPr>
          <w:rFonts w:asciiTheme="majorBidi" w:hAnsiTheme="majorBidi" w:cstheme="majorBidi"/>
          <w:i/>
          <w:iCs/>
          <w:sz w:val="32"/>
          <w:szCs w:val="32"/>
        </w:rPr>
        <w:t>containing</w:t>
      </w:r>
      <w:r w:rsidRPr="000B517B">
        <w:rPr>
          <w:rFonts w:asciiTheme="majorBidi" w:hAnsiTheme="majorBidi" w:cstheme="majorBidi"/>
          <w:i/>
          <w:iCs/>
          <w:sz w:val="32"/>
          <w:szCs w:val="32"/>
        </w:rPr>
        <w:t xml:space="preserve"> alginate to simulate human </w:t>
      </w:r>
      <w:r w:rsidR="000936EC" w:rsidRPr="000B517B">
        <w:rPr>
          <w:rFonts w:asciiTheme="majorBidi" w:hAnsiTheme="majorBidi" w:cstheme="majorBidi"/>
          <w:i/>
          <w:iCs/>
          <w:sz w:val="32"/>
          <w:szCs w:val="32"/>
        </w:rPr>
        <w:t xml:space="preserve">body. </w:t>
      </w:r>
      <w:r w:rsidRPr="000B517B">
        <w:rPr>
          <w:rFonts w:asciiTheme="majorBidi" w:hAnsiTheme="majorBidi" w:cstheme="majorBidi"/>
          <w:i/>
          <w:iCs/>
          <w:sz w:val="32"/>
          <w:szCs w:val="32"/>
        </w:rPr>
        <w:t>Two fine thermocouples connected to a digital thermometer were connected to the mesial and distal aspect of the mesial root.</w:t>
      </w:r>
    </w:p>
    <w:p w:rsidR="00D50230" w:rsidRPr="000B517B" w:rsidRDefault="00D50230" w:rsidP="00C34FED">
      <w:pPr>
        <w:jc w:val="both"/>
        <w:rPr>
          <w:rFonts w:asciiTheme="majorBidi" w:hAnsiTheme="majorBidi" w:cstheme="majorBidi"/>
          <w:i/>
          <w:iCs/>
          <w:sz w:val="32"/>
          <w:szCs w:val="32"/>
        </w:rPr>
      </w:pPr>
      <w:r w:rsidRPr="000B517B">
        <w:rPr>
          <w:rFonts w:asciiTheme="majorBidi" w:hAnsiTheme="majorBidi" w:cstheme="majorBidi"/>
          <w:i/>
          <w:iCs/>
          <w:sz w:val="32"/>
          <w:szCs w:val="32"/>
        </w:rPr>
        <w:t xml:space="preserve">The amount of lost dentin thickness was assessed through comparing pre- and post – instrumentation </w:t>
      </w:r>
      <w:r w:rsidR="000936EC" w:rsidRPr="000B517B">
        <w:rPr>
          <w:rFonts w:asciiTheme="majorBidi" w:hAnsiTheme="majorBidi" w:cstheme="majorBidi"/>
          <w:i/>
          <w:iCs/>
          <w:sz w:val="32"/>
          <w:szCs w:val="32"/>
        </w:rPr>
        <w:t>CT scan</w:t>
      </w:r>
      <w:r w:rsidRPr="000B517B">
        <w:rPr>
          <w:rFonts w:asciiTheme="majorBidi" w:hAnsiTheme="majorBidi" w:cstheme="majorBidi"/>
          <w:i/>
          <w:iCs/>
          <w:sz w:val="32"/>
          <w:szCs w:val="32"/>
        </w:rPr>
        <w:t xml:space="preserve"> at 0.5 mm from the separated </w:t>
      </w:r>
      <w:r w:rsidR="000936EC" w:rsidRPr="000B517B">
        <w:rPr>
          <w:rFonts w:asciiTheme="majorBidi" w:hAnsiTheme="majorBidi" w:cstheme="majorBidi"/>
          <w:i/>
          <w:iCs/>
          <w:sz w:val="32"/>
          <w:szCs w:val="32"/>
        </w:rPr>
        <w:t>instrument.</w:t>
      </w:r>
    </w:p>
    <w:p w:rsidR="00D50230" w:rsidRPr="00EC0988" w:rsidRDefault="00EF2E76" w:rsidP="00C34FED">
      <w:pPr>
        <w:jc w:val="both"/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</w:pPr>
      <w:r w:rsidRPr="00EC0988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 xml:space="preserve">Form this study conclusions could be summarized as follows: </w:t>
      </w:r>
    </w:p>
    <w:p w:rsidR="00EF2E76" w:rsidRPr="000B517B" w:rsidRDefault="00EF2E76" w:rsidP="00BD1C28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i/>
          <w:iCs/>
          <w:sz w:val="32"/>
          <w:szCs w:val="32"/>
        </w:rPr>
      </w:pPr>
      <w:r w:rsidRPr="000B517B">
        <w:rPr>
          <w:rFonts w:asciiTheme="majorBidi" w:hAnsiTheme="majorBidi" w:cstheme="majorBidi"/>
          <w:i/>
          <w:iCs/>
          <w:sz w:val="32"/>
          <w:szCs w:val="32"/>
        </w:rPr>
        <w:t xml:space="preserve">The assembly used in the study proved to </w:t>
      </w:r>
      <w:r w:rsidR="000936EC" w:rsidRPr="000B517B">
        <w:rPr>
          <w:rFonts w:asciiTheme="majorBidi" w:hAnsiTheme="majorBidi" w:cstheme="majorBidi"/>
          <w:i/>
          <w:iCs/>
          <w:sz w:val="32"/>
          <w:szCs w:val="32"/>
        </w:rPr>
        <w:t>be efficient</w:t>
      </w:r>
      <w:r w:rsidRPr="000B517B">
        <w:rPr>
          <w:rFonts w:asciiTheme="majorBidi" w:hAnsiTheme="majorBidi" w:cstheme="majorBidi"/>
          <w:i/>
          <w:iCs/>
          <w:sz w:val="32"/>
          <w:szCs w:val="32"/>
        </w:rPr>
        <w:t xml:space="preserve"> in measuring the external root surface temperature in situation simulation simulating clinical conditions.</w:t>
      </w:r>
    </w:p>
    <w:p w:rsidR="00EF2E76" w:rsidRPr="000B517B" w:rsidRDefault="00EF2E76" w:rsidP="00BD1C28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i/>
          <w:iCs/>
          <w:sz w:val="32"/>
          <w:szCs w:val="32"/>
        </w:rPr>
      </w:pPr>
      <w:r w:rsidRPr="000B517B">
        <w:rPr>
          <w:rFonts w:asciiTheme="majorBidi" w:hAnsiTheme="majorBidi" w:cstheme="majorBidi"/>
          <w:i/>
          <w:iCs/>
          <w:sz w:val="32"/>
          <w:szCs w:val="32"/>
        </w:rPr>
        <w:t xml:space="preserve">The material of the </w:t>
      </w:r>
      <w:r w:rsidR="000936EC" w:rsidRPr="000B517B">
        <w:rPr>
          <w:rFonts w:asciiTheme="majorBidi" w:hAnsiTheme="majorBidi" w:cstheme="majorBidi"/>
          <w:i/>
          <w:iCs/>
          <w:sz w:val="32"/>
          <w:szCs w:val="32"/>
        </w:rPr>
        <w:t>tips,</w:t>
      </w:r>
      <w:r w:rsidRPr="000B517B">
        <w:rPr>
          <w:rFonts w:asciiTheme="majorBidi" w:hAnsiTheme="majorBidi" w:cstheme="majorBidi"/>
          <w:i/>
          <w:iCs/>
          <w:sz w:val="32"/>
          <w:szCs w:val="32"/>
        </w:rPr>
        <w:t xml:space="preserve"> the time of application and the power intensity affected both the amount of heat generated and the amount of removed dentin.</w:t>
      </w:r>
    </w:p>
    <w:p w:rsidR="00EF2E76" w:rsidRPr="000B517B" w:rsidRDefault="00EF2E76" w:rsidP="00BD1C28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i/>
          <w:iCs/>
          <w:sz w:val="32"/>
          <w:szCs w:val="32"/>
        </w:rPr>
      </w:pPr>
      <w:r w:rsidRPr="000B517B">
        <w:rPr>
          <w:rFonts w:asciiTheme="majorBidi" w:hAnsiTheme="majorBidi" w:cstheme="majorBidi"/>
          <w:i/>
          <w:iCs/>
          <w:sz w:val="32"/>
          <w:szCs w:val="32"/>
        </w:rPr>
        <w:lastRenderedPageBreak/>
        <w:t>The size of the ultrasonic tips may be an influencing factor that affects the amount of the remaining mesial and distal dentin thickness.</w:t>
      </w:r>
    </w:p>
    <w:p w:rsidR="00EF2E76" w:rsidRPr="000B517B" w:rsidRDefault="00EF2E76" w:rsidP="00BD1C28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i/>
          <w:iCs/>
          <w:sz w:val="32"/>
          <w:szCs w:val="32"/>
        </w:rPr>
      </w:pPr>
      <w:r w:rsidRPr="000B517B">
        <w:rPr>
          <w:rFonts w:asciiTheme="majorBidi" w:hAnsiTheme="majorBidi" w:cstheme="majorBidi"/>
          <w:i/>
          <w:iCs/>
          <w:sz w:val="32"/>
          <w:szCs w:val="32"/>
        </w:rPr>
        <w:t>There is a potential risk of root perforation during the use of the ultrasonic tips.</w:t>
      </w:r>
    </w:p>
    <w:p w:rsidR="00D35BF9" w:rsidRDefault="00D35BF9" w:rsidP="00BD1C28">
      <w:pPr>
        <w:jc w:val="both"/>
        <w:rPr>
          <w:rFonts w:asciiTheme="majorBidi" w:hAnsiTheme="majorBidi" w:cstheme="majorBidi"/>
          <w:sz w:val="38"/>
          <w:szCs w:val="38"/>
        </w:rPr>
      </w:pPr>
    </w:p>
    <w:p w:rsidR="00D35BF9" w:rsidRDefault="00D35BF9" w:rsidP="00BD1C28">
      <w:pPr>
        <w:jc w:val="both"/>
        <w:rPr>
          <w:rFonts w:asciiTheme="majorBidi" w:hAnsiTheme="majorBidi" w:cstheme="majorBidi"/>
          <w:sz w:val="38"/>
          <w:szCs w:val="38"/>
        </w:rPr>
      </w:pPr>
    </w:p>
    <w:p w:rsidR="00C675A6" w:rsidRDefault="00D35BF9" w:rsidP="00BD1C28">
      <w:pPr>
        <w:jc w:val="both"/>
        <w:rPr>
          <w:rFonts w:asciiTheme="majorBidi" w:hAnsiTheme="majorBidi" w:cstheme="majorBidi"/>
          <w:sz w:val="38"/>
          <w:szCs w:val="38"/>
        </w:rPr>
      </w:pPr>
      <w:r w:rsidRPr="00D35BF9">
        <w:rPr>
          <w:rFonts w:asciiTheme="majorBidi" w:hAnsiTheme="majorBidi" w:cstheme="majorBidi"/>
          <w:i/>
          <w:iCs/>
          <w:sz w:val="38"/>
          <w:szCs w:val="38"/>
          <w:u w:val="single"/>
        </w:rPr>
        <w:t>Keyword</w:t>
      </w:r>
      <w:r>
        <w:rPr>
          <w:rFonts w:asciiTheme="majorBidi" w:hAnsiTheme="majorBidi" w:cstheme="majorBidi"/>
          <w:sz w:val="38"/>
          <w:szCs w:val="38"/>
        </w:rPr>
        <w:t>s: ultrasonic tips.</w:t>
      </w:r>
    </w:p>
    <w:p w:rsidR="00D35BF9" w:rsidRDefault="00D35BF9" w:rsidP="00BD1C28">
      <w:pPr>
        <w:jc w:val="both"/>
        <w:rPr>
          <w:rFonts w:asciiTheme="majorBidi" w:hAnsiTheme="majorBidi" w:cstheme="majorBidi"/>
          <w:sz w:val="38"/>
          <w:szCs w:val="38"/>
        </w:rPr>
      </w:pPr>
      <w:r>
        <w:rPr>
          <w:rFonts w:asciiTheme="majorBidi" w:hAnsiTheme="majorBidi" w:cstheme="majorBidi"/>
          <w:sz w:val="38"/>
          <w:szCs w:val="38"/>
        </w:rPr>
        <w:t xml:space="preserve">                   Broken instruments.</w:t>
      </w:r>
    </w:p>
    <w:p w:rsidR="00D35BF9" w:rsidRDefault="00D35BF9" w:rsidP="00D35BF9">
      <w:pPr>
        <w:tabs>
          <w:tab w:val="left" w:pos="1830"/>
        </w:tabs>
        <w:jc w:val="both"/>
        <w:rPr>
          <w:rFonts w:asciiTheme="majorBidi" w:hAnsiTheme="majorBidi" w:cstheme="majorBidi"/>
          <w:sz w:val="38"/>
          <w:szCs w:val="38"/>
        </w:rPr>
      </w:pPr>
      <w:r>
        <w:rPr>
          <w:rFonts w:asciiTheme="majorBidi" w:hAnsiTheme="majorBidi" w:cstheme="majorBidi"/>
          <w:sz w:val="38"/>
          <w:szCs w:val="38"/>
        </w:rPr>
        <w:tab/>
        <w:t>Heat generation.</w:t>
      </w:r>
    </w:p>
    <w:p w:rsidR="00D35BF9" w:rsidRPr="00BD1C28" w:rsidRDefault="00D35BF9" w:rsidP="00BD1C28">
      <w:pPr>
        <w:jc w:val="both"/>
        <w:rPr>
          <w:rFonts w:asciiTheme="majorBidi" w:hAnsiTheme="majorBidi" w:cstheme="majorBidi"/>
          <w:sz w:val="38"/>
          <w:szCs w:val="38"/>
        </w:rPr>
      </w:pPr>
    </w:p>
    <w:sectPr w:rsidR="00D35BF9" w:rsidRPr="00BD1C28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F26" w:rsidRDefault="003A1F26" w:rsidP="00C34FED">
      <w:pPr>
        <w:spacing w:after="0" w:line="240" w:lineRule="auto"/>
      </w:pPr>
      <w:r>
        <w:separator/>
      </w:r>
    </w:p>
  </w:endnote>
  <w:endnote w:type="continuationSeparator" w:id="0">
    <w:p w:rsidR="003A1F26" w:rsidRDefault="003A1F26" w:rsidP="00C34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F26" w:rsidRDefault="003A1F26" w:rsidP="00C34FED">
      <w:pPr>
        <w:spacing w:after="0" w:line="240" w:lineRule="auto"/>
      </w:pPr>
      <w:r>
        <w:separator/>
      </w:r>
    </w:p>
  </w:footnote>
  <w:footnote w:type="continuationSeparator" w:id="0">
    <w:p w:rsidR="003A1F26" w:rsidRDefault="003A1F26" w:rsidP="00C34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FED" w:rsidRPr="003630A8" w:rsidRDefault="000B517B" w:rsidP="003630A8">
    <w:pPr>
      <w:pStyle w:val="Header"/>
      <w:jc w:val="lowKashida"/>
      <w:rPr>
        <w:b/>
        <w:bCs/>
        <w:sz w:val="32"/>
        <w:szCs w:val="32"/>
      </w:rPr>
    </w:pPr>
    <w:r w:rsidRPr="003630A8">
      <w:rPr>
        <w:b/>
        <w:bCs/>
        <w:sz w:val="32"/>
        <w:szCs w:val="32"/>
      </w:rPr>
      <w:t>TEMPERATURE RISE ON THE EXTERNAL ROOT SURFACE USING ULTRASONIC TIPS DURING REMOVAL OF BROKEN INSTRUMENTS.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C56CD"/>
    <w:multiLevelType w:val="hybridMultilevel"/>
    <w:tmpl w:val="60B2FEC2"/>
    <w:lvl w:ilvl="0" w:tplc="B8760A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E13DDF"/>
    <w:multiLevelType w:val="hybridMultilevel"/>
    <w:tmpl w:val="8390A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185"/>
    <w:rsid w:val="000936EC"/>
    <w:rsid w:val="000B517B"/>
    <w:rsid w:val="001D41B4"/>
    <w:rsid w:val="00230531"/>
    <w:rsid w:val="00316B31"/>
    <w:rsid w:val="003630A8"/>
    <w:rsid w:val="003A1F26"/>
    <w:rsid w:val="00443A2C"/>
    <w:rsid w:val="00496E89"/>
    <w:rsid w:val="00544A1D"/>
    <w:rsid w:val="00565574"/>
    <w:rsid w:val="005919DD"/>
    <w:rsid w:val="006B7141"/>
    <w:rsid w:val="006F3185"/>
    <w:rsid w:val="007E2AA2"/>
    <w:rsid w:val="008F3BF7"/>
    <w:rsid w:val="00956F1D"/>
    <w:rsid w:val="00BD1C28"/>
    <w:rsid w:val="00BF74E2"/>
    <w:rsid w:val="00C34FED"/>
    <w:rsid w:val="00C675A6"/>
    <w:rsid w:val="00C813A1"/>
    <w:rsid w:val="00D35BF9"/>
    <w:rsid w:val="00D50230"/>
    <w:rsid w:val="00D74D4D"/>
    <w:rsid w:val="00E1136B"/>
    <w:rsid w:val="00E20A13"/>
    <w:rsid w:val="00EC0988"/>
    <w:rsid w:val="00EF2E76"/>
    <w:rsid w:val="00FD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D4276"/>
  <w15:docId w15:val="{55224781-70A6-4A02-85A5-541012834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E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4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FED"/>
  </w:style>
  <w:style w:type="paragraph" w:styleId="Footer">
    <w:name w:val="footer"/>
    <w:basedOn w:val="Normal"/>
    <w:link w:val="FooterChar"/>
    <w:uiPriority w:val="99"/>
    <w:unhideWhenUsed/>
    <w:rsid w:val="00C34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F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basheer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dell-pc</dc:creator>
  <cp:lastModifiedBy>Moataz Magdy</cp:lastModifiedBy>
  <cp:revision>12</cp:revision>
  <dcterms:created xsi:type="dcterms:W3CDTF">2017-10-24T14:37:00Z</dcterms:created>
  <dcterms:modified xsi:type="dcterms:W3CDTF">2018-04-17T08:29:00Z</dcterms:modified>
</cp:coreProperties>
</file>