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6627" w:rsidRDefault="00986627" w:rsidP="00986627">
      <w:pPr>
        <w:spacing w:line="360" w:lineRule="auto"/>
        <w:rPr>
          <w:rFonts w:ascii="Times New Roman" w:hAnsi="Times New Roman" w:cs="Times New Roman"/>
          <w:b/>
          <w:bCs/>
          <w:iCs/>
          <w:sz w:val="20"/>
          <w:szCs w:val="20"/>
        </w:rPr>
      </w:pPr>
      <w:r>
        <w:rPr>
          <w:rFonts w:ascii="Times New Roman" w:hAnsi="Times New Roman" w:cs="Times New Roman"/>
          <w:b/>
          <w:bCs/>
          <w:iCs/>
          <w:noProof/>
          <w:sz w:val="20"/>
          <w:szCs w:val="20"/>
          <w:lang w:val="en-IN" w:eastAsia="en-IN"/>
        </w:rPr>
        <w:drawing>
          <wp:anchor distT="0" distB="0" distL="114300" distR="114300" simplePos="0" relativeHeight="251658240" behindDoc="1" locked="0" layoutInCell="1" allowOverlap="1">
            <wp:simplePos x="0" y="0"/>
            <wp:positionH relativeFrom="column">
              <wp:posOffset>4895850</wp:posOffset>
            </wp:positionH>
            <wp:positionV relativeFrom="paragraph">
              <wp:posOffset>-114300</wp:posOffset>
            </wp:positionV>
            <wp:extent cx="1428750" cy="1428750"/>
            <wp:effectExtent l="19050" t="0" r="0" b="0"/>
            <wp:wrapTight wrapText="bothSides">
              <wp:wrapPolygon edited="0">
                <wp:start x="-288" y="0"/>
                <wp:lineTo x="-288" y="21312"/>
                <wp:lineTo x="21600" y="21312"/>
                <wp:lineTo x="21600" y="0"/>
                <wp:lineTo x="-288" y="0"/>
              </wp:wrapPolygon>
            </wp:wrapTight>
            <wp:docPr id="2" name="Picture 2" descr="C:\Users\Administrator\Desktop\1435577861down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istrator\Desktop\1435577861download.jpg"/>
                    <pic:cNvPicPr>
                      <a:picLocks noChangeAspect="1" noChangeArrowheads="1"/>
                    </pic:cNvPicPr>
                  </pic:nvPicPr>
                  <pic:blipFill>
                    <a:blip r:embed="rId4"/>
                    <a:srcRect/>
                    <a:stretch>
                      <a:fillRect/>
                    </a:stretch>
                  </pic:blipFill>
                  <pic:spPr bwMode="auto">
                    <a:xfrm>
                      <a:off x="0" y="0"/>
                      <a:ext cx="1428750" cy="1428750"/>
                    </a:xfrm>
                    <a:prstGeom prst="rect">
                      <a:avLst/>
                    </a:prstGeom>
                    <a:noFill/>
                    <a:ln w="9525">
                      <a:noFill/>
                      <a:miter lim="800000"/>
                      <a:headEnd/>
                      <a:tailEnd/>
                    </a:ln>
                  </pic:spPr>
                </pic:pic>
              </a:graphicData>
            </a:graphic>
          </wp:anchor>
        </w:drawing>
      </w:r>
      <w:r>
        <w:rPr>
          <w:rFonts w:ascii="Times New Roman" w:hAnsi="Times New Roman" w:cs="Times New Roman"/>
          <w:b/>
          <w:bCs/>
          <w:iCs/>
          <w:noProof/>
          <w:sz w:val="20"/>
          <w:szCs w:val="20"/>
          <w:lang w:val="en-IN" w:eastAsia="en-IN"/>
        </w:rPr>
        <w:drawing>
          <wp:inline distT="0" distB="0" distL="0" distR="0">
            <wp:extent cx="1162050" cy="1457325"/>
            <wp:effectExtent l="19050" t="0" r="0" b="0"/>
            <wp:docPr id="1" name="Picture 1" descr="C:\Users\Administrator\Desktop\Dr.Akhi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Desktop\Dr.Akhil.jpg"/>
                    <pic:cNvPicPr>
                      <a:picLocks noChangeAspect="1" noChangeArrowheads="1"/>
                    </pic:cNvPicPr>
                  </pic:nvPicPr>
                  <pic:blipFill>
                    <a:blip r:embed="rId5"/>
                    <a:srcRect/>
                    <a:stretch>
                      <a:fillRect/>
                    </a:stretch>
                  </pic:blipFill>
                  <pic:spPr bwMode="auto">
                    <a:xfrm>
                      <a:off x="0" y="0"/>
                      <a:ext cx="1162050" cy="1457325"/>
                    </a:xfrm>
                    <a:prstGeom prst="rect">
                      <a:avLst/>
                    </a:prstGeom>
                    <a:noFill/>
                    <a:ln w="9525">
                      <a:noFill/>
                      <a:miter lim="800000"/>
                      <a:headEnd/>
                      <a:tailEnd/>
                    </a:ln>
                  </pic:spPr>
                </pic:pic>
              </a:graphicData>
            </a:graphic>
          </wp:inline>
        </w:drawing>
      </w:r>
      <w:r w:rsidRPr="00986627">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p>
    <w:p w:rsidR="00986627" w:rsidRDefault="00986627" w:rsidP="00564424">
      <w:pPr>
        <w:spacing w:line="360" w:lineRule="auto"/>
        <w:jc w:val="center"/>
        <w:rPr>
          <w:rFonts w:ascii="Times New Roman" w:hAnsi="Times New Roman" w:cs="Times New Roman"/>
          <w:b/>
          <w:bCs/>
          <w:iCs/>
          <w:sz w:val="20"/>
          <w:szCs w:val="20"/>
        </w:rPr>
      </w:pPr>
    </w:p>
    <w:p w:rsidR="00BE1B6C" w:rsidRPr="00D05088" w:rsidRDefault="00986627" w:rsidP="00BE1B6C">
      <w:pPr>
        <w:jc w:val="center"/>
        <w:rPr>
          <w:rFonts w:ascii="Cambria" w:hAnsi="Cambria" w:cs="Helvetica"/>
          <w:b/>
          <w:bCs/>
          <w:color w:val="000000"/>
          <w:sz w:val="24"/>
          <w:szCs w:val="24"/>
          <w:shd w:val="clear" w:color="auto" w:fill="FFFFFF"/>
        </w:rPr>
      </w:pPr>
      <w:r w:rsidRPr="00986627">
        <w:rPr>
          <w:rFonts w:ascii="Times New Roman" w:hAnsi="Times New Roman" w:cs="Times New Roman"/>
          <w:b/>
          <w:bCs/>
          <w:iCs/>
          <w:sz w:val="24"/>
          <w:szCs w:val="24"/>
        </w:rPr>
        <w:t>TITLE</w:t>
      </w:r>
      <w:r>
        <w:rPr>
          <w:rFonts w:ascii="Times New Roman" w:hAnsi="Times New Roman" w:cs="Times New Roman"/>
          <w:b/>
          <w:bCs/>
          <w:iCs/>
          <w:sz w:val="24"/>
          <w:szCs w:val="24"/>
        </w:rPr>
        <w:t>-</w:t>
      </w:r>
      <w:r w:rsidR="00BE1B6C">
        <w:rPr>
          <w:rFonts w:ascii="Times New Roman" w:hAnsi="Times New Roman" w:cs="Times New Roman"/>
          <w:b/>
          <w:bCs/>
          <w:iCs/>
          <w:sz w:val="24"/>
          <w:szCs w:val="24"/>
        </w:rPr>
        <w:t xml:space="preserve"> </w:t>
      </w:r>
      <w:r w:rsidR="00BE1B6C" w:rsidRPr="00D05088">
        <w:rPr>
          <w:rFonts w:ascii="Cambria" w:hAnsi="Cambria" w:cs="Helvetica"/>
          <w:b/>
          <w:bCs/>
          <w:color w:val="000000"/>
          <w:sz w:val="24"/>
          <w:szCs w:val="24"/>
          <w:shd w:val="clear" w:color="auto" w:fill="FFFFFF"/>
        </w:rPr>
        <w:t xml:space="preserve">Estimation of serum </w:t>
      </w:r>
      <w:proofErr w:type="spellStart"/>
      <w:r w:rsidR="00BE1B6C" w:rsidRPr="00D05088">
        <w:rPr>
          <w:rFonts w:ascii="Cambria" w:hAnsi="Cambria" w:cs="Helvetica"/>
          <w:b/>
          <w:bCs/>
          <w:color w:val="000000"/>
          <w:sz w:val="24"/>
          <w:szCs w:val="24"/>
          <w:shd w:val="clear" w:color="auto" w:fill="FFFFFF"/>
        </w:rPr>
        <w:t>malondialdehyde</w:t>
      </w:r>
      <w:proofErr w:type="spellEnd"/>
      <w:r w:rsidR="00BE1B6C" w:rsidRPr="00D05088">
        <w:rPr>
          <w:rFonts w:ascii="Cambria" w:hAnsi="Cambria" w:cs="Helvetica"/>
          <w:b/>
          <w:bCs/>
          <w:color w:val="000000"/>
          <w:sz w:val="24"/>
          <w:szCs w:val="24"/>
          <w:shd w:val="clear" w:color="auto" w:fill="FFFFFF"/>
        </w:rPr>
        <w:t xml:space="preserve"> in oral cancer and </w:t>
      </w:r>
      <w:proofErr w:type="spellStart"/>
      <w:r w:rsidR="00BE1B6C" w:rsidRPr="00D05088">
        <w:rPr>
          <w:rFonts w:ascii="Cambria" w:hAnsi="Cambria" w:cs="Helvetica"/>
          <w:b/>
          <w:bCs/>
          <w:color w:val="000000"/>
          <w:sz w:val="24"/>
          <w:szCs w:val="24"/>
          <w:shd w:val="clear" w:color="auto" w:fill="FFFFFF"/>
        </w:rPr>
        <w:t>precancer</w:t>
      </w:r>
      <w:proofErr w:type="spellEnd"/>
    </w:p>
    <w:p w:rsidR="00986627" w:rsidRDefault="00BE1B6C" w:rsidP="00BE1B6C">
      <w:pPr>
        <w:spacing w:line="360" w:lineRule="auto"/>
        <w:rPr>
          <w:rFonts w:ascii="Times New Roman" w:hAnsi="Times New Roman" w:cs="Times New Roman"/>
          <w:sz w:val="24"/>
          <w:szCs w:val="24"/>
        </w:rPr>
      </w:pPr>
      <w:r>
        <w:rPr>
          <w:rFonts w:ascii="Times New Roman" w:hAnsi="Times New Roman" w:cs="Times New Roman"/>
          <w:b/>
          <w:sz w:val="24"/>
          <w:szCs w:val="24"/>
        </w:rPr>
        <w:t xml:space="preserve">                                      </w:t>
      </w:r>
      <w:r w:rsidR="00986627" w:rsidRPr="00986627">
        <w:rPr>
          <w:rFonts w:ascii="Times New Roman" w:hAnsi="Times New Roman" w:cs="Times New Roman"/>
          <w:b/>
          <w:sz w:val="24"/>
          <w:szCs w:val="24"/>
        </w:rPr>
        <w:t xml:space="preserve">Name </w:t>
      </w:r>
      <w:r w:rsidR="00986627">
        <w:rPr>
          <w:rFonts w:ascii="Times New Roman" w:hAnsi="Times New Roman" w:cs="Times New Roman"/>
          <w:sz w:val="24"/>
          <w:szCs w:val="24"/>
        </w:rPr>
        <w:t>-</w:t>
      </w:r>
      <w:proofErr w:type="spellStart"/>
      <w:r w:rsidR="00986627">
        <w:rPr>
          <w:rFonts w:ascii="Times New Roman" w:hAnsi="Times New Roman" w:cs="Times New Roman"/>
          <w:sz w:val="24"/>
          <w:szCs w:val="24"/>
        </w:rPr>
        <w:t>Dr.Akhilanand</w:t>
      </w:r>
      <w:proofErr w:type="spellEnd"/>
      <w:r w:rsidR="00986627">
        <w:rPr>
          <w:rFonts w:ascii="Times New Roman" w:hAnsi="Times New Roman" w:cs="Times New Roman"/>
          <w:sz w:val="24"/>
          <w:szCs w:val="24"/>
        </w:rPr>
        <w:t xml:space="preserve"> </w:t>
      </w:r>
      <w:proofErr w:type="spellStart"/>
      <w:r w:rsidR="00986627">
        <w:rPr>
          <w:rFonts w:ascii="Times New Roman" w:hAnsi="Times New Roman" w:cs="Times New Roman"/>
          <w:sz w:val="24"/>
          <w:szCs w:val="24"/>
        </w:rPr>
        <w:t>Chaurasia</w:t>
      </w:r>
      <w:proofErr w:type="spellEnd"/>
    </w:p>
    <w:p w:rsidR="00986627" w:rsidRDefault="00505B7B" w:rsidP="00986627">
      <w:pPr>
        <w:spacing w:line="240" w:lineRule="auto"/>
        <w:jc w:val="center"/>
        <w:rPr>
          <w:rFonts w:ascii="Times New Roman" w:hAnsi="Times New Roman" w:cs="Times New Roman"/>
          <w:sz w:val="24"/>
          <w:szCs w:val="24"/>
        </w:rPr>
      </w:pPr>
      <w:r>
        <w:rPr>
          <w:rFonts w:ascii="Times New Roman" w:hAnsi="Times New Roman" w:cs="Times New Roman"/>
          <w:sz w:val="24"/>
          <w:szCs w:val="24"/>
        </w:rPr>
        <w:t xml:space="preserve">King George’s Medical </w:t>
      </w:r>
      <w:proofErr w:type="spellStart"/>
      <w:r>
        <w:rPr>
          <w:rFonts w:ascii="Times New Roman" w:hAnsi="Times New Roman" w:cs="Times New Roman"/>
          <w:sz w:val="24"/>
          <w:szCs w:val="24"/>
        </w:rPr>
        <w:t>U</w:t>
      </w:r>
      <w:r w:rsidR="00986627">
        <w:rPr>
          <w:rFonts w:ascii="Times New Roman" w:hAnsi="Times New Roman" w:cs="Times New Roman"/>
          <w:sz w:val="24"/>
          <w:szCs w:val="24"/>
        </w:rPr>
        <w:t>niversity</w:t>
      </w:r>
      <w:proofErr w:type="gramStart"/>
      <w:r w:rsidR="00986627">
        <w:rPr>
          <w:rFonts w:ascii="Times New Roman" w:hAnsi="Times New Roman" w:cs="Times New Roman"/>
          <w:sz w:val="24"/>
          <w:szCs w:val="24"/>
        </w:rPr>
        <w:t>,Lucknow</w:t>
      </w:r>
      <w:proofErr w:type="spellEnd"/>
      <w:proofErr w:type="gramEnd"/>
      <w:r w:rsidR="00986627">
        <w:rPr>
          <w:rFonts w:ascii="Times New Roman" w:hAnsi="Times New Roman" w:cs="Times New Roman"/>
          <w:sz w:val="24"/>
          <w:szCs w:val="24"/>
        </w:rPr>
        <w:t>(U.P),India-226003</w:t>
      </w:r>
    </w:p>
    <w:p w:rsidR="00BE1B6C" w:rsidRDefault="00BE1B6C" w:rsidP="00564424">
      <w:pPr>
        <w:spacing w:line="360" w:lineRule="auto"/>
        <w:rPr>
          <w:rFonts w:ascii="Times New Roman" w:hAnsi="Times New Roman" w:cs="Times New Roman"/>
          <w:b/>
          <w:bCs/>
          <w:i/>
          <w:iCs/>
          <w:sz w:val="24"/>
          <w:szCs w:val="24"/>
        </w:rPr>
      </w:pPr>
    </w:p>
    <w:p w:rsidR="00BE1B6C" w:rsidRDefault="00BE1B6C" w:rsidP="00564424">
      <w:pPr>
        <w:spacing w:line="360" w:lineRule="auto"/>
        <w:rPr>
          <w:rFonts w:ascii="Times New Roman" w:hAnsi="Times New Roman" w:cs="Times New Roman"/>
          <w:b/>
          <w:bCs/>
          <w:i/>
          <w:iCs/>
          <w:sz w:val="24"/>
          <w:szCs w:val="24"/>
        </w:rPr>
      </w:pPr>
    </w:p>
    <w:p w:rsidR="00564424" w:rsidRPr="00986627" w:rsidRDefault="00564424" w:rsidP="00564424">
      <w:pPr>
        <w:spacing w:line="360" w:lineRule="auto"/>
        <w:rPr>
          <w:rFonts w:ascii="Times New Roman" w:hAnsi="Times New Roman" w:cs="Times New Roman"/>
          <w:bCs/>
          <w:i/>
          <w:iCs/>
          <w:sz w:val="24"/>
          <w:szCs w:val="24"/>
        </w:rPr>
      </w:pPr>
      <w:r w:rsidRPr="00986627">
        <w:rPr>
          <w:rFonts w:ascii="Times New Roman" w:hAnsi="Times New Roman" w:cs="Times New Roman"/>
          <w:b/>
          <w:bCs/>
          <w:i/>
          <w:iCs/>
          <w:sz w:val="24"/>
          <w:szCs w:val="24"/>
        </w:rPr>
        <w:t>Abstract</w:t>
      </w:r>
      <w:r w:rsidRPr="00986627">
        <w:rPr>
          <w:rFonts w:ascii="Times New Roman" w:hAnsi="Times New Roman" w:cs="Times New Roman"/>
          <w:bCs/>
          <w:i/>
          <w:iCs/>
          <w:sz w:val="24"/>
          <w:szCs w:val="24"/>
        </w:rPr>
        <w:t xml:space="preserve"> </w:t>
      </w:r>
    </w:p>
    <w:p w:rsidR="00BE1B6C" w:rsidRPr="00D05088" w:rsidRDefault="00BE1B6C" w:rsidP="00BE1B6C">
      <w:pPr>
        <w:rPr>
          <w:rFonts w:asciiTheme="majorHAnsi" w:hAnsiTheme="majorHAnsi"/>
          <w:sz w:val="24"/>
          <w:szCs w:val="24"/>
        </w:rPr>
      </w:pPr>
      <w:r>
        <w:rPr>
          <w:rFonts w:asciiTheme="majorHAnsi" w:eastAsia="Times New Roman" w:hAnsiTheme="majorHAnsi" w:cs="Arial"/>
          <w:b/>
          <w:bCs/>
          <w:caps/>
          <w:color w:val="000000"/>
          <w:sz w:val="24"/>
          <w:szCs w:val="24"/>
          <w:lang w:eastAsia="en-IN"/>
        </w:rPr>
        <w:t>Introduction</w:t>
      </w:r>
      <w:r w:rsidRPr="00D05088">
        <w:rPr>
          <w:rFonts w:asciiTheme="majorHAnsi" w:eastAsia="Times New Roman" w:hAnsiTheme="majorHAnsi" w:cs="Arial"/>
          <w:b/>
          <w:bCs/>
          <w:caps/>
          <w:color w:val="000000"/>
          <w:sz w:val="24"/>
          <w:szCs w:val="24"/>
          <w:lang w:eastAsia="en-IN"/>
        </w:rPr>
        <w:t>:</w:t>
      </w:r>
    </w:p>
    <w:p w:rsidR="00BE1B6C" w:rsidRPr="00D05088" w:rsidRDefault="00BE1B6C" w:rsidP="00BE1B6C">
      <w:pPr>
        <w:shd w:val="clear" w:color="auto" w:fill="FFFFFF"/>
        <w:spacing w:after="120" w:line="369" w:lineRule="atLeast"/>
        <w:jc w:val="both"/>
        <w:rPr>
          <w:rFonts w:asciiTheme="majorHAnsi" w:eastAsia="Times New Roman" w:hAnsiTheme="majorHAnsi" w:cs="Arial"/>
          <w:color w:val="000000"/>
          <w:sz w:val="24"/>
          <w:szCs w:val="24"/>
          <w:lang w:eastAsia="en-IN"/>
        </w:rPr>
      </w:pPr>
      <w:r w:rsidRPr="00D05088">
        <w:rPr>
          <w:rFonts w:asciiTheme="majorHAnsi" w:eastAsia="Times New Roman" w:hAnsiTheme="majorHAnsi" w:cs="Arial"/>
          <w:color w:val="000000"/>
          <w:sz w:val="24"/>
          <w:szCs w:val="24"/>
          <w:lang w:eastAsia="en-IN"/>
        </w:rPr>
        <w:t>Tobacco and alcohol induces generation of free radic</w:t>
      </w:r>
      <w:r>
        <w:rPr>
          <w:rFonts w:asciiTheme="majorHAnsi" w:eastAsia="Times New Roman" w:hAnsiTheme="majorHAnsi" w:cs="Arial"/>
          <w:color w:val="000000"/>
          <w:sz w:val="24"/>
          <w:szCs w:val="24"/>
          <w:lang w:eastAsia="en-IN"/>
        </w:rPr>
        <w:t>als and reactive oxygen species</w:t>
      </w:r>
      <w:r w:rsidRPr="00D05088">
        <w:rPr>
          <w:rFonts w:asciiTheme="majorHAnsi" w:eastAsia="Times New Roman" w:hAnsiTheme="majorHAnsi" w:cs="Arial"/>
          <w:color w:val="000000"/>
          <w:sz w:val="24"/>
          <w:szCs w:val="24"/>
          <w:lang w:eastAsia="en-IN"/>
        </w:rPr>
        <w:t xml:space="preserve"> which are responsible for high rate of lipid </w:t>
      </w:r>
      <w:proofErr w:type="spellStart"/>
      <w:r w:rsidRPr="00D05088">
        <w:rPr>
          <w:rFonts w:asciiTheme="majorHAnsi" w:eastAsia="Times New Roman" w:hAnsiTheme="majorHAnsi" w:cs="Arial"/>
          <w:color w:val="000000"/>
          <w:sz w:val="24"/>
          <w:szCs w:val="24"/>
          <w:lang w:eastAsia="en-IN"/>
        </w:rPr>
        <w:t>peroxidation</w:t>
      </w:r>
      <w:proofErr w:type="spellEnd"/>
      <w:r w:rsidRPr="00D05088">
        <w:rPr>
          <w:rFonts w:asciiTheme="majorHAnsi" w:eastAsia="Times New Roman" w:hAnsiTheme="majorHAnsi" w:cs="Arial"/>
          <w:color w:val="000000"/>
          <w:sz w:val="24"/>
          <w:szCs w:val="24"/>
          <w:lang w:eastAsia="en-IN"/>
        </w:rPr>
        <w:t>. </w:t>
      </w:r>
      <w:proofErr w:type="spellStart"/>
      <w:r w:rsidRPr="00D05088">
        <w:rPr>
          <w:rFonts w:asciiTheme="majorHAnsi" w:eastAsia="Times New Roman" w:hAnsiTheme="majorHAnsi" w:cs="Arial"/>
          <w:color w:val="000000"/>
          <w:sz w:val="24"/>
          <w:szCs w:val="24"/>
          <w:lang w:eastAsia="en-IN"/>
        </w:rPr>
        <w:t>Malondialdehyde</w:t>
      </w:r>
      <w:proofErr w:type="spellEnd"/>
      <w:r w:rsidRPr="00D05088">
        <w:rPr>
          <w:rFonts w:asciiTheme="majorHAnsi" w:eastAsia="Times New Roman" w:hAnsiTheme="majorHAnsi" w:cs="Arial"/>
          <w:color w:val="000000"/>
          <w:sz w:val="24"/>
          <w:szCs w:val="24"/>
          <w:lang w:eastAsia="en-IN"/>
        </w:rPr>
        <w:t xml:space="preserve"> is the most widely used marker of lipid </w:t>
      </w:r>
      <w:proofErr w:type="spellStart"/>
      <w:r w:rsidRPr="00D05088">
        <w:rPr>
          <w:rFonts w:asciiTheme="majorHAnsi" w:eastAsia="Times New Roman" w:hAnsiTheme="majorHAnsi" w:cs="Arial"/>
          <w:color w:val="000000"/>
          <w:sz w:val="24"/>
          <w:szCs w:val="24"/>
          <w:lang w:eastAsia="en-IN"/>
        </w:rPr>
        <w:t>peroxidation</w:t>
      </w:r>
      <w:proofErr w:type="spellEnd"/>
      <w:r w:rsidRPr="00D05088">
        <w:rPr>
          <w:rFonts w:asciiTheme="majorHAnsi" w:eastAsia="Times New Roman" w:hAnsiTheme="majorHAnsi" w:cs="Arial"/>
          <w:color w:val="000000"/>
          <w:sz w:val="24"/>
          <w:szCs w:val="24"/>
          <w:lang w:eastAsia="en-IN"/>
        </w:rPr>
        <w:t>. The aim of the study was to estimate serum </w:t>
      </w:r>
      <w:proofErr w:type="spellStart"/>
      <w:r w:rsidRPr="00D05088">
        <w:rPr>
          <w:rFonts w:asciiTheme="majorHAnsi" w:eastAsia="Times New Roman" w:hAnsiTheme="majorHAnsi" w:cs="Arial"/>
          <w:color w:val="000000"/>
          <w:sz w:val="24"/>
          <w:szCs w:val="24"/>
          <w:lang w:eastAsia="en-IN"/>
        </w:rPr>
        <w:t>malondialdehyde</w:t>
      </w:r>
      <w:proofErr w:type="spellEnd"/>
      <w:r w:rsidRPr="00D05088">
        <w:rPr>
          <w:rFonts w:asciiTheme="majorHAnsi" w:eastAsia="Times New Roman" w:hAnsiTheme="majorHAnsi" w:cs="Arial"/>
          <w:color w:val="000000"/>
          <w:sz w:val="24"/>
          <w:szCs w:val="24"/>
          <w:lang w:eastAsia="en-IN"/>
        </w:rPr>
        <w:t> </w:t>
      </w:r>
      <w:r>
        <w:rPr>
          <w:rFonts w:asciiTheme="majorHAnsi" w:eastAsia="Times New Roman" w:hAnsiTheme="majorHAnsi" w:cs="Arial"/>
          <w:color w:val="000000"/>
          <w:sz w:val="24"/>
          <w:szCs w:val="24"/>
          <w:lang w:eastAsia="en-IN"/>
        </w:rPr>
        <w:t xml:space="preserve">level </w:t>
      </w:r>
      <w:r w:rsidRPr="00D05088">
        <w:rPr>
          <w:rFonts w:asciiTheme="majorHAnsi" w:eastAsia="Times New Roman" w:hAnsiTheme="majorHAnsi" w:cs="Arial"/>
          <w:color w:val="000000"/>
          <w:sz w:val="24"/>
          <w:szCs w:val="24"/>
          <w:lang w:eastAsia="en-IN"/>
        </w:rPr>
        <w:t>in oral </w:t>
      </w:r>
      <w:proofErr w:type="spellStart"/>
      <w:r w:rsidRPr="00D05088">
        <w:rPr>
          <w:rFonts w:asciiTheme="majorHAnsi" w:eastAsia="Times New Roman" w:hAnsiTheme="majorHAnsi" w:cs="Arial"/>
          <w:color w:val="000000"/>
          <w:sz w:val="24"/>
          <w:szCs w:val="24"/>
          <w:lang w:eastAsia="en-IN"/>
        </w:rPr>
        <w:t>precancer</w:t>
      </w:r>
      <w:proofErr w:type="spellEnd"/>
      <w:r w:rsidRPr="00D05088">
        <w:rPr>
          <w:rFonts w:asciiTheme="majorHAnsi" w:eastAsia="Times New Roman" w:hAnsiTheme="majorHAnsi" w:cs="Arial"/>
          <w:color w:val="000000"/>
          <w:sz w:val="24"/>
          <w:szCs w:val="24"/>
          <w:lang w:eastAsia="en-IN"/>
        </w:rPr>
        <w:t>, oral cancer</w:t>
      </w:r>
      <w:r>
        <w:rPr>
          <w:rFonts w:asciiTheme="majorHAnsi" w:eastAsia="Times New Roman" w:hAnsiTheme="majorHAnsi" w:cs="Arial"/>
          <w:color w:val="000000"/>
          <w:sz w:val="24"/>
          <w:szCs w:val="24"/>
          <w:lang w:eastAsia="en-IN"/>
        </w:rPr>
        <w:t xml:space="preserve"> </w:t>
      </w:r>
      <w:r w:rsidRPr="00D05088">
        <w:rPr>
          <w:rFonts w:asciiTheme="majorHAnsi" w:eastAsia="Times New Roman" w:hAnsiTheme="majorHAnsi" w:cs="Arial"/>
          <w:color w:val="000000"/>
          <w:sz w:val="24"/>
          <w:szCs w:val="24"/>
          <w:lang w:eastAsia="en-IN"/>
        </w:rPr>
        <w:t>and normal individuals.</w:t>
      </w:r>
    </w:p>
    <w:p w:rsidR="00BE1B6C" w:rsidRPr="00D05088" w:rsidRDefault="00BE1B6C" w:rsidP="00BE1B6C">
      <w:pPr>
        <w:shd w:val="clear" w:color="auto" w:fill="FFFFFF"/>
        <w:spacing w:after="0" w:line="369" w:lineRule="atLeast"/>
        <w:ind w:right="60"/>
        <w:outlineLvl w:val="3"/>
        <w:rPr>
          <w:rFonts w:asciiTheme="majorHAnsi" w:eastAsia="Times New Roman" w:hAnsiTheme="majorHAnsi" w:cs="Arial"/>
          <w:b/>
          <w:bCs/>
          <w:caps/>
          <w:color w:val="000000"/>
          <w:sz w:val="24"/>
          <w:szCs w:val="24"/>
          <w:lang w:eastAsia="en-IN"/>
        </w:rPr>
      </w:pPr>
      <w:r w:rsidRPr="00D05088">
        <w:rPr>
          <w:rFonts w:asciiTheme="majorHAnsi" w:eastAsia="Times New Roman" w:hAnsiTheme="majorHAnsi" w:cs="Arial"/>
          <w:b/>
          <w:bCs/>
          <w:caps/>
          <w:color w:val="000000"/>
          <w:sz w:val="24"/>
          <w:szCs w:val="24"/>
          <w:lang w:eastAsia="en-IN"/>
        </w:rPr>
        <w:t>MATERIALS AND METHODS:</w:t>
      </w:r>
    </w:p>
    <w:p w:rsidR="00BE1B6C" w:rsidRPr="00D05088" w:rsidRDefault="00BE1B6C" w:rsidP="00BE1B6C">
      <w:pPr>
        <w:shd w:val="clear" w:color="auto" w:fill="FFFFFF"/>
        <w:spacing w:after="120" w:line="369" w:lineRule="atLeast"/>
        <w:jc w:val="both"/>
        <w:rPr>
          <w:rFonts w:asciiTheme="majorHAnsi" w:eastAsia="Times New Roman" w:hAnsiTheme="majorHAnsi" w:cs="Arial"/>
          <w:color w:val="000000"/>
          <w:sz w:val="24"/>
          <w:szCs w:val="24"/>
          <w:lang w:eastAsia="en-IN"/>
        </w:rPr>
      </w:pPr>
      <w:r w:rsidRPr="00D05088">
        <w:rPr>
          <w:rFonts w:asciiTheme="majorHAnsi" w:eastAsia="Times New Roman" w:hAnsiTheme="majorHAnsi" w:cs="Arial"/>
          <w:color w:val="000000"/>
          <w:sz w:val="24"/>
          <w:szCs w:val="24"/>
          <w:lang w:eastAsia="en-IN"/>
        </w:rPr>
        <w:t>In this study serum </w:t>
      </w:r>
      <w:proofErr w:type="spellStart"/>
      <w:r w:rsidRPr="00D05088">
        <w:rPr>
          <w:rFonts w:asciiTheme="majorHAnsi" w:eastAsia="Times New Roman" w:hAnsiTheme="majorHAnsi" w:cs="Arial"/>
          <w:color w:val="000000"/>
          <w:sz w:val="24"/>
          <w:szCs w:val="24"/>
          <w:lang w:eastAsia="en-IN"/>
        </w:rPr>
        <w:t>malondialdehyde</w:t>
      </w:r>
      <w:proofErr w:type="spellEnd"/>
      <w:r w:rsidRPr="00D05088">
        <w:rPr>
          <w:rFonts w:asciiTheme="majorHAnsi" w:eastAsia="Times New Roman" w:hAnsiTheme="majorHAnsi" w:cs="Arial"/>
          <w:color w:val="000000"/>
          <w:sz w:val="24"/>
          <w:szCs w:val="24"/>
          <w:lang w:eastAsia="en-IN"/>
        </w:rPr>
        <w:t xml:space="preserve"> was measured according to the method of </w:t>
      </w:r>
      <w:proofErr w:type="spellStart"/>
      <w:r w:rsidRPr="00D05088">
        <w:rPr>
          <w:rFonts w:asciiTheme="majorHAnsi" w:eastAsia="Times New Roman" w:hAnsiTheme="majorHAnsi" w:cs="Arial"/>
          <w:color w:val="000000"/>
          <w:sz w:val="24"/>
          <w:szCs w:val="24"/>
          <w:lang w:eastAsia="en-IN"/>
        </w:rPr>
        <w:t>Ohkawa</w:t>
      </w:r>
      <w:proofErr w:type="spellEnd"/>
      <w:r w:rsidRPr="00D05088">
        <w:rPr>
          <w:rFonts w:asciiTheme="majorHAnsi" w:eastAsia="Times New Roman" w:hAnsiTheme="majorHAnsi" w:cs="Arial"/>
          <w:color w:val="000000"/>
          <w:sz w:val="24"/>
          <w:szCs w:val="24"/>
          <w:lang w:eastAsia="en-IN"/>
        </w:rPr>
        <w:t xml:space="preserve"> et al in 30 normal individuals and 30 patients each with </w:t>
      </w:r>
      <w:proofErr w:type="spellStart"/>
      <w:r w:rsidRPr="00D05088">
        <w:rPr>
          <w:rFonts w:asciiTheme="majorHAnsi" w:eastAsia="Times New Roman" w:hAnsiTheme="majorHAnsi" w:cs="Arial"/>
          <w:color w:val="000000"/>
          <w:sz w:val="24"/>
          <w:szCs w:val="24"/>
          <w:lang w:eastAsia="en-IN"/>
        </w:rPr>
        <w:t>histopathologically</w:t>
      </w:r>
      <w:proofErr w:type="spellEnd"/>
      <w:r w:rsidRPr="00D05088">
        <w:rPr>
          <w:rFonts w:asciiTheme="majorHAnsi" w:eastAsia="Times New Roman" w:hAnsiTheme="majorHAnsi" w:cs="Arial"/>
          <w:color w:val="000000"/>
          <w:sz w:val="24"/>
          <w:szCs w:val="24"/>
          <w:lang w:eastAsia="en-IN"/>
        </w:rPr>
        <w:t xml:space="preserve"> diagnosed oral </w:t>
      </w:r>
      <w:proofErr w:type="spellStart"/>
      <w:r w:rsidRPr="00D05088">
        <w:rPr>
          <w:rFonts w:asciiTheme="majorHAnsi" w:eastAsia="Times New Roman" w:hAnsiTheme="majorHAnsi" w:cs="Arial"/>
          <w:color w:val="000000"/>
          <w:sz w:val="24"/>
          <w:szCs w:val="24"/>
          <w:lang w:eastAsia="en-IN"/>
        </w:rPr>
        <w:t>precancer</w:t>
      </w:r>
      <w:proofErr w:type="spellEnd"/>
      <w:r w:rsidRPr="00D05088">
        <w:rPr>
          <w:rFonts w:asciiTheme="majorHAnsi" w:eastAsia="Times New Roman" w:hAnsiTheme="majorHAnsi" w:cs="Arial"/>
          <w:color w:val="000000"/>
          <w:sz w:val="24"/>
          <w:szCs w:val="24"/>
          <w:lang w:eastAsia="en-IN"/>
        </w:rPr>
        <w:t xml:space="preserve"> and oral cancer.</w:t>
      </w:r>
    </w:p>
    <w:p w:rsidR="00BE1B6C" w:rsidRPr="00D05088" w:rsidRDefault="00BE1B6C" w:rsidP="00BE1B6C">
      <w:pPr>
        <w:shd w:val="clear" w:color="auto" w:fill="FFFFFF"/>
        <w:spacing w:after="0" w:line="369" w:lineRule="atLeast"/>
        <w:ind w:right="60"/>
        <w:outlineLvl w:val="3"/>
        <w:rPr>
          <w:rFonts w:asciiTheme="majorHAnsi" w:eastAsia="Times New Roman" w:hAnsiTheme="majorHAnsi" w:cs="Arial"/>
          <w:b/>
          <w:bCs/>
          <w:caps/>
          <w:color w:val="000000"/>
          <w:sz w:val="24"/>
          <w:szCs w:val="24"/>
          <w:lang w:eastAsia="en-IN"/>
        </w:rPr>
      </w:pPr>
      <w:r w:rsidRPr="00D05088">
        <w:rPr>
          <w:rFonts w:asciiTheme="majorHAnsi" w:eastAsia="Times New Roman" w:hAnsiTheme="majorHAnsi" w:cs="Arial"/>
          <w:b/>
          <w:bCs/>
          <w:caps/>
          <w:color w:val="000000"/>
          <w:sz w:val="24"/>
          <w:szCs w:val="24"/>
          <w:lang w:eastAsia="en-IN"/>
        </w:rPr>
        <w:t>RESULTS:</w:t>
      </w:r>
    </w:p>
    <w:p w:rsidR="00BE1B6C" w:rsidRPr="00D05088" w:rsidRDefault="00BE1B6C" w:rsidP="00BE1B6C">
      <w:pPr>
        <w:shd w:val="clear" w:color="auto" w:fill="FFFFFF"/>
        <w:spacing w:after="120" w:line="369" w:lineRule="atLeast"/>
        <w:jc w:val="both"/>
        <w:rPr>
          <w:rFonts w:asciiTheme="majorHAnsi" w:eastAsia="Times New Roman" w:hAnsiTheme="majorHAnsi" w:cs="Arial"/>
          <w:color w:val="000000"/>
          <w:sz w:val="24"/>
          <w:szCs w:val="24"/>
          <w:lang w:eastAsia="en-IN"/>
        </w:rPr>
      </w:pPr>
      <w:r w:rsidRPr="00D05088">
        <w:rPr>
          <w:rFonts w:asciiTheme="majorHAnsi" w:eastAsia="Times New Roman" w:hAnsiTheme="majorHAnsi" w:cs="Arial"/>
          <w:color w:val="000000"/>
          <w:sz w:val="24"/>
          <w:szCs w:val="24"/>
          <w:lang w:eastAsia="en-IN"/>
        </w:rPr>
        <w:t>The mean serum </w:t>
      </w:r>
      <w:proofErr w:type="spellStart"/>
      <w:r w:rsidRPr="00D05088">
        <w:rPr>
          <w:rFonts w:asciiTheme="majorHAnsi" w:eastAsia="Times New Roman" w:hAnsiTheme="majorHAnsi" w:cs="Arial"/>
          <w:color w:val="000000"/>
          <w:sz w:val="24"/>
          <w:szCs w:val="24"/>
          <w:lang w:eastAsia="en-IN"/>
        </w:rPr>
        <w:t>malondialdehyde</w:t>
      </w:r>
      <w:proofErr w:type="spellEnd"/>
      <w:r w:rsidRPr="00D05088">
        <w:rPr>
          <w:rFonts w:asciiTheme="majorHAnsi" w:eastAsia="Times New Roman" w:hAnsiTheme="majorHAnsi" w:cs="Arial"/>
          <w:color w:val="000000"/>
          <w:sz w:val="24"/>
          <w:szCs w:val="24"/>
          <w:lang w:eastAsia="en-IN"/>
        </w:rPr>
        <w:t xml:space="preserve"> level in the control group was found to be </w:t>
      </w:r>
      <w:proofErr w:type="gramStart"/>
      <w:r w:rsidRPr="00D05088">
        <w:rPr>
          <w:rFonts w:asciiTheme="majorHAnsi" w:eastAsia="Times New Roman" w:hAnsiTheme="majorHAnsi" w:cs="Arial"/>
          <w:color w:val="000000"/>
          <w:sz w:val="24"/>
          <w:szCs w:val="24"/>
          <w:lang w:eastAsia="en-IN"/>
        </w:rPr>
        <w:t xml:space="preserve">5.107 ± 2.32 </w:t>
      </w:r>
      <w:proofErr w:type="spellStart"/>
      <w:r w:rsidRPr="00D05088">
        <w:rPr>
          <w:rFonts w:asciiTheme="majorHAnsi" w:eastAsia="Times New Roman" w:hAnsiTheme="majorHAnsi" w:cs="Arial"/>
          <w:color w:val="000000"/>
          <w:sz w:val="24"/>
          <w:szCs w:val="24"/>
          <w:lang w:eastAsia="en-IN"/>
        </w:rPr>
        <w:t>ηmol</w:t>
      </w:r>
      <w:proofErr w:type="spellEnd"/>
      <w:r w:rsidRPr="00D05088">
        <w:rPr>
          <w:rFonts w:asciiTheme="majorHAnsi" w:eastAsia="Times New Roman" w:hAnsiTheme="majorHAnsi" w:cs="Arial"/>
          <w:color w:val="000000"/>
          <w:sz w:val="24"/>
          <w:szCs w:val="24"/>
          <w:lang w:eastAsia="en-IN"/>
        </w:rPr>
        <w:t>/ml,</w:t>
      </w:r>
      <w:proofErr w:type="gramEnd"/>
      <w:r w:rsidRPr="00D05088">
        <w:rPr>
          <w:rFonts w:asciiTheme="majorHAnsi" w:eastAsia="Times New Roman" w:hAnsiTheme="majorHAnsi" w:cs="Arial"/>
          <w:color w:val="000000"/>
          <w:sz w:val="24"/>
          <w:szCs w:val="24"/>
          <w:lang w:eastAsia="en-IN"/>
        </w:rPr>
        <w:t xml:space="preserve"> whereas it was 9.33 ± 4.89 </w:t>
      </w:r>
      <w:proofErr w:type="spellStart"/>
      <w:r w:rsidRPr="00D05088">
        <w:rPr>
          <w:rFonts w:asciiTheme="majorHAnsi" w:eastAsia="Times New Roman" w:hAnsiTheme="majorHAnsi" w:cs="Arial"/>
          <w:color w:val="000000"/>
          <w:sz w:val="24"/>
          <w:szCs w:val="24"/>
          <w:lang w:eastAsia="en-IN"/>
        </w:rPr>
        <w:t>ηmol</w:t>
      </w:r>
      <w:proofErr w:type="spellEnd"/>
      <w:r w:rsidRPr="00D05088">
        <w:rPr>
          <w:rFonts w:asciiTheme="majorHAnsi" w:eastAsia="Times New Roman" w:hAnsiTheme="majorHAnsi" w:cs="Arial"/>
          <w:color w:val="000000"/>
          <w:sz w:val="24"/>
          <w:szCs w:val="24"/>
          <w:lang w:eastAsia="en-IN"/>
        </w:rPr>
        <w:t xml:space="preserve">/ml and 14.34 ± 1.43 </w:t>
      </w:r>
      <w:proofErr w:type="spellStart"/>
      <w:r w:rsidRPr="00D05088">
        <w:rPr>
          <w:rFonts w:asciiTheme="majorHAnsi" w:eastAsia="Times New Roman" w:hAnsiTheme="majorHAnsi" w:cs="Arial"/>
          <w:color w:val="000000"/>
          <w:sz w:val="24"/>
          <w:szCs w:val="24"/>
          <w:lang w:eastAsia="en-IN"/>
        </w:rPr>
        <w:t>ηmol</w:t>
      </w:r>
      <w:proofErr w:type="spellEnd"/>
      <w:r w:rsidRPr="00D05088">
        <w:rPr>
          <w:rFonts w:asciiTheme="majorHAnsi" w:eastAsia="Times New Roman" w:hAnsiTheme="majorHAnsi" w:cs="Arial"/>
          <w:color w:val="000000"/>
          <w:sz w:val="24"/>
          <w:szCs w:val="24"/>
          <w:lang w:eastAsia="en-IN"/>
        </w:rPr>
        <w:t>/ml in oral </w:t>
      </w:r>
      <w:proofErr w:type="spellStart"/>
      <w:r w:rsidRPr="00D05088">
        <w:rPr>
          <w:rFonts w:asciiTheme="majorHAnsi" w:eastAsia="Times New Roman" w:hAnsiTheme="majorHAnsi" w:cs="Arial"/>
          <w:color w:val="000000"/>
          <w:sz w:val="24"/>
          <w:szCs w:val="24"/>
          <w:lang w:eastAsia="en-IN"/>
        </w:rPr>
        <w:t>precancer</w:t>
      </w:r>
      <w:proofErr w:type="spellEnd"/>
      <w:r w:rsidRPr="00D05088">
        <w:rPr>
          <w:rFonts w:asciiTheme="majorHAnsi" w:eastAsia="Times New Roman" w:hAnsiTheme="majorHAnsi" w:cs="Arial"/>
          <w:color w:val="000000"/>
          <w:sz w:val="24"/>
          <w:szCs w:val="24"/>
          <w:lang w:eastAsia="en-IN"/>
        </w:rPr>
        <w:t> and oral cancer, respectively. There was statistically significant increase in serum </w:t>
      </w:r>
      <w:proofErr w:type="spellStart"/>
      <w:r w:rsidRPr="00D05088">
        <w:rPr>
          <w:rFonts w:asciiTheme="majorHAnsi" w:eastAsia="Times New Roman" w:hAnsiTheme="majorHAnsi" w:cs="Arial"/>
          <w:color w:val="000000"/>
          <w:sz w:val="24"/>
          <w:szCs w:val="24"/>
          <w:lang w:eastAsia="en-IN"/>
        </w:rPr>
        <w:t>malondialdehyde</w:t>
      </w:r>
      <w:proofErr w:type="spellEnd"/>
      <w:r w:rsidRPr="00D05088">
        <w:rPr>
          <w:rFonts w:asciiTheme="majorHAnsi" w:eastAsia="Times New Roman" w:hAnsiTheme="majorHAnsi" w:cs="Arial"/>
          <w:color w:val="000000"/>
          <w:sz w:val="24"/>
          <w:szCs w:val="24"/>
          <w:lang w:eastAsia="en-IN"/>
        </w:rPr>
        <w:t> levels in the oral </w:t>
      </w:r>
      <w:proofErr w:type="spellStart"/>
      <w:r w:rsidRPr="00D05088">
        <w:rPr>
          <w:rFonts w:asciiTheme="majorHAnsi" w:eastAsia="Times New Roman" w:hAnsiTheme="majorHAnsi" w:cs="Arial"/>
          <w:color w:val="000000"/>
          <w:sz w:val="24"/>
          <w:szCs w:val="24"/>
          <w:lang w:eastAsia="en-IN"/>
        </w:rPr>
        <w:t>precancer</w:t>
      </w:r>
      <w:proofErr w:type="spellEnd"/>
      <w:r w:rsidRPr="00D05088">
        <w:rPr>
          <w:rFonts w:asciiTheme="majorHAnsi" w:eastAsia="Times New Roman" w:hAnsiTheme="majorHAnsi" w:cs="Arial"/>
          <w:color w:val="000000"/>
          <w:sz w:val="24"/>
          <w:szCs w:val="24"/>
          <w:lang w:eastAsia="en-IN"/>
        </w:rPr>
        <w:t> and oral cancer patients compared with the control group.</w:t>
      </w:r>
    </w:p>
    <w:p w:rsidR="00BE1B6C" w:rsidRDefault="00BE1B6C" w:rsidP="00BE1B6C">
      <w:pPr>
        <w:shd w:val="clear" w:color="auto" w:fill="FFFFFF"/>
        <w:spacing w:after="0" w:line="369" w:lineRule="atLeast"/>
        <w:ind w:right="60"/>
        <w:outlineLvl w:val="3"/>
        <w:rPr>
          <w:rFonts w:asciiTheme="majorHAnsi" w:eastAsia="Times New Roman" w:hAnsiTheme="majorHAnsi" w:cs="Arial"/>
          <w:b/>
          <w:bCs/>
          <w:caps/>
          <w:color w:val="000000"/>
          <w:sz w:val="24"/>
          <w:szCs w:val="24"/>
          <w:lang w:eastAsia="en-IN"/>
        </w:rPr>
      </w:pPr>
    </w:p>
    <w:p w:rsidR="00BE1B6C" w:rsidRDefault="00BE1B6C" w:rsidP="00BE1B6C">
      <w:pPr>
        <w:shd w:val="clear" w:color="auto" w:fill="FFFFFF"/>
        <w:spacing w:after="0" w:line="369" w:lineRule="atLeast"/>
        <w:ind w:right="60"/>
        <w:outlineLvl w:val="3"/>
        <w:rPr>
          <w:rFonts w:asciiTheme="majorHAnsi" w:eastAsia="Times New Roman" w:hAnsiTheme="majorHAnsi" w:cs="Arial"/>
          <w:b/>
          <w:bCs/>
          <w:caps/>
          <w:color w:val="000000"/>
          <w:sz w:val="24"/>
          <w:szCs w:val="24"/>
          <w:lang w:eastAsia="en-IN"/>
        </w:rPr>
      </w:pPr>
    </w:p>
    <w:p w:rsidR="00BE1B6C" w:rsidRPr="00D05088" w:rsidRDefault="00BE1B6C" w:rsidP="00BE1B6C">
      <w:pPr>
        <w:shd w:val="clear" w:color="auto" w:fill="FFFFFF"/>
        <w:spacing w:after="0" w:line="369" w:lineRule="atLeast"/>
        <w:ind w:right="60"/>
        <w:outlineLvl w:val="3"/>
        <w:rPr>
          <w:rFonts w:asciiTheme="majorHAnsi" w:eastAsia="Times New Roman" w:hAnsiTheme="majorHAnsi" w:cs="Arial"/>
          <w:b/>
          <w:bCs/>
          <w:caps/>
          <w:color w:val="000000"/>
          <w:sz w:val="24"/>
          <w:szCs w:val="24"/>
          <w:lang w:eastAsia="en-IN"/>
        </w:rPr>
      </w:pPr>
      <w:r w:rsidRPr="00D05088">
        <w:rPr>
          <w:rFonts w:asciiTheme="majorHAnsi" w:eastAsia="Times New Roman" w:hAnsiTheme="majorHAnsi" w:cs="Arial"/>
          <w:b/>
          <w:bCs/>
          <w:caps/>
          <w:color w:val="000000"/>
          <w:sz w:val="24"/>
          <w:szCs w:val="24"/>
          <w:lang w:eastAsia="en-IN"/>
        </w:rPr>
        <w:lastRenderedPageBreak/>
        <w:t>CONCLUSION:</w:t>
      </w:r>
    </w:p>
    <w:p w:rsidR="00BE1B6C" w:rsidRPr="00D05088" w:rsidRDefault="00BE1B6C" w:rsidP="00BE1B6C">
      <w:pPr>
        <w:shd w:val="clear" w:color="auto" w:fill="FFFFFF"/>
        <w:spacing w:after="120" w:line="369" w:lineRule="atLeast"/>
        <w:rPr>
          <w:rFonts w:asciiTheme="majorHAnsi" w:eastAsia="Times New Roman" w:hAnsiTheme="majorHAnsi" w:cs="Arial"/>
          <w:color w:val="000000"/>
          <w:sz w:val="24"/>
          <w:szCs w:val="24"/>
          <w:lang w:eastAsia="en-IN"/>
        </w:rPr>
      </w:pPr>
      <w:r w:rsidRPr="00D05088">
        <w:rPr>
          <w:rFonts w:asciiTheme="majorHAnsi" w:eastAsia="Times New Roman" w:hAnsiTheme="majorHAnsi" w:cs="Arial"/>
          <w:color w:val="000000"/>
          <w:sz w:val="24"/>
          <w:szCs w:val="24"/>
          <w:lang w:eastAsia="en-IN"/>
        </w:rPr>
        <w:t>Increased serum malondialdehyde in oral cancer and oral precancer would serve as a valuable marker for both preventive and clinical intervention, and may deserve further investigation for the early diagnosis, treatment, and prognosis.</w:t>
      </w:r>
    </w:p>
    <w:p w:rsidR="00564424" w:rsidRDefault="00564424" w:rsidP="00564424">
      <w:pPr>
        <w:spacing w:line="240" w:lineRule="auto"/>
        <w:jc w:val="both"/>
        <w:rPr>
          <w:rFonts w:ascii="Times New Roman" w:hAnsi="Times New Roman" w:cs="Times New Roman"/>
          <w:sz w:val="24"/>
          <w:szCs w:val="24"/>
        </w:rPr>
      </w:pPr>
    </w:p>
    <w:p w:rsidR="00564424" w:rsidRDefault="00564424" w:rsidP="00564424">
      <w:pPr>
        <w:spacing w:line="240" w:lineRule="auto"/>
        <w:jc w:val="both"/>
        <w:rPr>
          <w:rFonts w:ascii="Times New Roman" w:hAnsi="Times New Roman" w:cs="Times New Roman"/>
          <w:sz w:val="24"/>
          <w:szCs w:val="24"/>
        </w:rPr>
      </w:pPr>
    </w:p>
    <w:p w:rsidR="00564424" w:rsidRPr="00986627" w:rsidRDefault="00986627" w:rsidP="00564424">
      <w:pPr>
        <w:spacing w:line="240" w:lineRule="auto"/>
        <w:jc w:val="both"/>
        <w:rPr>
          <w:rFonts w:ascii="Times New Roman" w:hAnsi="Times New Roman" w:cs="Times New Roman"/>
          <w:b/>
          <w:sz w:val="24"/>
          <w:szCs w:val="24"/>
        </w:rPr>
      </w:pPr>
      <w:r w:rsidRPr="00986627">
        <w:rPr>
          <w:rFonts w:ascii="Times New Roman" w:hAnsi="Times New Roman" w:cs="Times New Roman"/>
          <w:b/>
          <w:sz w:val="24"/>
          <w:szCs w:val="24"/>
        </w:rPr>
        <w:t>Biography</w:t>
      </w:r>
    </w:p>
    <w:p w:rsidR="00986627" w:rsidRPr="00986627" w:rsidRDefault="00986627" w:rsidP="00986627">
      <w:pPr>
        <w:pStyle w:val="ListParagraph"/>
        <w:spacing w:line="480" w:lineRule="auto"/>
        <w:jc w:val="both"/>
        <w:rPr>
          <w:rFonts w:ascii="Times New Roman" w:hAnsi="Times New Roman" w:cs="Times New Roman"/>
          <w:sz w:val="24"/>
          <w:szCs w:val="24"/>
        </w:rPr>
      </w:pPr>
      <w:proofErr w:type="spellStart"/>
      <w:r w:rsidRPr="00986627">
        <w:rPr>
          <w:rFonts w:ascii="Times New Roman" w:hAnsi="Times New Roman" w:cs="Times New Roman"/>
          <w:sz w:val="24"/>
          <w:szCs w:val="24"/>
          <w:lang w:val="en-US"/>
        </w:rPr>
        <w:t>Dr.Akhilanand</w:t>
      </w:r>
      <w:proofErr w:type="spellEnd"/>
      <w:r w:rsidRPr="00986627">
        <w:rPr>
          <w:rFonts w:ascii="Times New Roman" w:hAnsi="Times New Roman" w:cs="Times New Roman"/>
          <w:sz w:val="24"/>
          <w:szCs w:val="24"/>
          <w:lang w:val="en-US"/>
        </w:rPr>
        <w:t xml:space="preserve"> </w:t>
      </w:r>
      <w:proofErr w:type="spellStart"/>
      <w:r w:rsidRPr="00986627">
        <w:rPr>
          <w:rFonts w:ascii="Times New Roman" w:hAnsi="Times New Roman" w:cs="Times New Roman"/>
          <w:sz w:val="24"/>
          <w:szCs w:val="24"/>
          <w:lang w:val="en-US"/>
        </w:rPr>
        <w:t>Chaurasia</w:t>
      </w:r>
      <w:proofErr w:type="spellEnd"/>
      <w:r w:rsidRPr="00986627">
        <w:rPr>
          <w:rFonts w:ascii="Times New Roman" w:hAnsi="Times New Roman" w:cs="Times New Roman"/>
          <w:sz w:val="24"/>
          <w:szCs w:val="24"/>
          <w:lang w:val="en-US"/>
        </w:rPr>
        <w:t xml:space="preserve">, Associate professor and consultant at King George Medical </w:t>
      </w:r>
      <w:proofErr w:type="spellStart"/>
      <w:r w:rsidRPr="00986627">
        <w:rPr>
          <w:rFonts w:ascii="Times New Roman" w:hAnsi="Times New Roman" w:cs="Times New Roman"/>
          <w:sz w:val="24"/>
          <w:szCs w:val="24"/>
          <w:lang w:val="en-US"/>
        </w:rPr>
        <w:t>University,Lucknow</w:t>
      </w:r>
      <w:proofErr w:type="spellEnd"/>
      <w:r w:rsidRPr="00986627">
        <w:rPr>
          <w:rFonts w:ascii="Times New Roman" w:hAnsi="Times New Roman" w:cs="Times New Roman"/>
          <w:sz w:val="24"/>
          <w:szCs w:val="24"/>
          <w:lang w:val="en-US"/>
        </w:rPr>
        <w:t xml:space="preserve"> has dedicated meticulous efforts and supreme services pertaining to oral </w:t>
      </w:r>
      <w:proofErr w:type="spellStart"/>
      <w:r w:rsidRPr="00986627">
        <w:rPr>
          <w:rFonts w:ascii="Times New Roman" w:hAnsi="Times New Roman" w:cs="Times New Roman"/>
          <w:sz w:val="24"/>
          <w:szCs w:val="24"/>
          <w:lang w:val="en-US"/>
        </w:rPr>
        <w:t>medicine,oral</w:t>
      </w:r>
      <w:proofErr w:type="spellEnd"/>
      <w:r w:rsidRPr="00986627">
        <w:rPr>
          <w:rFonts w:ascii="Times New Roman" w:hAnsi="Times New Roman" w:cs="Times New Roman"/>
          <w:sz w:val="24"/>
          <w:szCs w:val="24"/>
          <w:lang w:val="en-US"/>
        </w:rPr>
        <w:t xml:space="preserve"> biology and community </w:t>
      </w:r>
      <w:proofErr w:type="spellStart"/>
      <w:r w:rsidRPr="00986627">
        <w:rPr>
          <w:rFonts w:ascii="Times New Roman" w:hAnsi="Times New Roman" w:cs="Times New Roman"/>
          <w:sz w:val="24"/>
          <w:szCs w:val="24"/>
          <w:lang w:val="en-US"/>
        </w:rPr>
        <w:t>health.He</w:t>
      </w:r>
      <w:proofErr w:type="spellEnd"/>
      <w:r w:rsidRPr="00986627">
        <w:rPr>
          <w:rFonts w:ascii="Times New Roman" w:hAnsi="Times New Roman" w:cs="Times New Roman"/>
          <w:sz w:val="24"/>
          <w:szCs w:val="24"/>
          <w:lang w:val="en-US"/>
        </w:rPr>
        <w:t xml:space="preserve"> has remarkable credit of contributing to academics for publishing 49 research papers, peer reviewer of more than 150 international journals with high impact factors, one of top 10 author in subject of Head and neck Radiology of Europe and member of  several international organization related to field of Oral Medicine, Oral biology and community health. </w:t>
      </w:r>
      <w:proofErr w:type="spellStart"/>
      <w:r w:rsidRPr="00986627">
        <w:rPr>
          <w:rFonts w:ascii="Times New Roman" w:hAnsi="Times New Roman" w:cs="Times New Roman"/>
          <w:sz w:val="24"/>
          <w:szCs w:val="24"/>
          <w:lang w:val="en-US"/>
        </w:rPr>
        <w:t>Dr.Akhilanand</w:t>
      </w:r>
      <w:proofErr w:type="spellEnd"/>
      <w:r w:rsidRPr="00986627">
        <w:rPr>
          <w:rFonts w:ascii="Times New Roman" w:hAnsi="Times New Roman" w:cs="Times New Roman"/>
          <w:sz w:val="24"/>
          <w:szCs w:val="24"/>
          <w:lang w:val="en-US"/>
        </w:rPr>
        <w:t xml:space="preserve"> </w:t>
      </w:r>
      <w:proofErr w:type="spellStart"/>
      <w:r w:rsidRPr="00986627">
        <w:rPr>
          <w:rFonts w:ascii="Times New Roman" w:hAnsi="Times New Roman" w:cs="Times New Roman"/>
          <w:sz w:val="24"/>
          <w:szCs w:val="24"/>
          <w:lang w:val="en-US"/>
        </w:rPr>
        <w:t>Chaurasia,a</w:t>
      </w:r>
      <w:proofErr w:type="spellEnd"/>
      <w:r w:rsidRPr="00986627">
        <w:rPr>
          <w:rFonts w:ascii="Times New Roman" w:hAnsi="Times New Roman" w:cs="Times New Roman"/>
          <w:sz w:val="24"/>
          <w:szCs w:val="24"/>
          <w:lang w:val="en-US"/>
        </w:rPr>
        <w:t xml:space="preserve"> fellow of Pierre </w:t>
      </w:r>
      <w:proofErr w:type="spellStart"/>
      <w:r w:rsidRPr="00986627">
        <w:rPr>
          <w:rFonts w:ascii="Times New Roman" w:hAnsi="Times New Roman" w:cs="Times New Roman"/>
          <w:sz w:val="24"/>
          <w:szCs w:val="24"/>
          <w:lang w:val="en-US"/>
        </w:rPr>
        <w:t>Fauchard</w:t>
      </w:r>
      <w:proofErr w:type="spellEnd"/>
      <w:r w:rsidRPr="00986627">
        <w:rPr>
          <w:rFonts w:ascii="Times New Roman" w:hAnsi="Times New Roman" w:cs="Times New Roman"/>
          <w:sz w:val="24"/>
          <w:szCs w:val="24"/>
          <w:lang w:val="en-US"/>
        </w:rPr>
        <w:t xml:space="preserve"> Academy(PFA,USA), fellow  of International  college of continuing dental education(</w:t>
      </w:r>
      <w:proofErr w:type="spellStart"/>
      <w:r w:rsidRPr="00986627">
        <w:rPr>
          <w:rFonts w:ascii="Times New Roman" w:hAnsi="Times New Roman" w:cs="Times New Roman"/>
          <w:sz w:val="24"/>
          <w:szCs w:val="24"/>
          <w:lang w:val="en-US"/>
        </w:rPr>
        <w:t>FICCDE,singapore</w:t>
      </w:r>
      <w:proofErr w:type="spellEnd"/>
      <w:r w:rsidRPr="00986627">
        <w:rPr>
          <w:rFonts w:ascii="Times New Roman" w:hAnsi="Times New Roman" w:cs="Times New Roman"/>
          <w:sz w:val="24"/>
          <w:szCs w:val="24"/>
          <w:lang w:val="en-US"/>
        </w:rPr>
        <w:t xml:space="preserve">), fellow of international college of dentists(FICD,USA) fellow of Academy of General Education(FAGE), Fellow of International academy of Medical sciences(FIMSA) and </w:t>
      </w:r>
      <w:r w:rsidRPr="00986627">
        <w:rPr>
          <w:rFonts w:ascii="Times New Roman" w:hAnsi="Times New Roman" w:cs="Times New Roman"/>
          <w:sz w:val="24"/>
          <w:szCs w:val="24"/>
        </w:rPr>
        <w:t>International Travel Fellow</w:t>
      </w:r>
      <w:r w:rsidRPr="00986627">
        <w:rPr>
          <w:rFonts w:ascii="Times New Roman" w:hAnsi="Times New Roman" w:cs="Times New Roman"/>
          <w:b/>
          <w:sz w:val="24"/>
          <w:szCs w:val="24"/>
        </w:rPr>
        <w:t xml:space="preserve"> </w:t>
      </w:r>
      <w:r w:rsidRPr="00986627">
        <w:rPr>
          <w:rFonts w:ascii="Times New Roman" w:hAnsi="Times New Roman" w:cs="Times New Roman"/>
          <w:sz w:val="24"/>
          <w:szCs w:val="24"/>
        </w:rPr>
        <w:t>from Indian Council of Medical Research (New Delhi).He is member of editorial board of  14 international journals, editor in chief of 2 national journals, Editor of 9 international journal and associate editor of 1 international journal. He was scientific committee chairman and treasurer of 25</w:t>
      </w:r>
      <w:r w:rsidRPr="00986627">
        <w:rPr>
          <w:rFonts w:ascii="Times New Roman" w:hAnsi="Times New Roman" w:cs="Times New Roman"/>
          <w:sz w:val="24"/>
          <w:szCs w:val="24"/>
          <w:vertAlign w:val="superscript"/>
        </w:rPr>
        <w:t>th</w:t>
      </w:r>
      <w:r w:rsidRPr="00986627">
        <w:rPr>
          <w:rFonts w:ascii="Times New Roman" w:hAnsi="Times New Roman" w:cs="Times New Roman"/>
          <w:sz w:val="24"/>
          <w:szCs w:val="24"/>
        </w:rPr>
        <w:t xml:space="preserve"> national conference of Indian Academy of Oral Medicine and Radiology. He has completed 7 intramural projects. </w:t>
      </w:r>
      <w:r w:rsidRPr="00986627">
        <w:rPr>
          <w:rFonts w:ascii="Times New Roman" w:hAnsi="Times New Roman" w:cs="Times New Roman"/>
          <w:sz w:val="24"/>
          <w:szCs w:val="24"/>
          <w:lang w:val="en-US"/>
        </w:rPr>
        <w:t xml:space="preserve">Procuring many academic honors, attending many national and international conferences delivering many talks on All India Radio and Delhi </w:t>
      </w:r>
      <w:proofErr w:type="spellStart"/>
      <w:r w:rsidRPr="00986627">
        <w:rPr>
          <w:rFonts w:ascii="Times New Roman" w:hAnsi="Times New Roman" w:cs="Times New Roman"/>
          <w:sz w:val="24"/>
          <w:szCs w:val="24"/>
          <w:lang w:val="en-US"/>
        </w:rPr>
        <w:t>Doordarshan</w:t>
      </w:r>
      <w:proofErr w:type="spellEnd"/>
      <w:r w:rsidRPr="00986627">
        <w:rPr>
          <w:rFonts w:ascii="Times New Roman" w:hAnsi="Times New Roman" w:cs="Times New Roman"/>
          <w:sz w:val="24"/>
          <w:szCs w:val="24"/>
          <w:lang w:val="en-US"/>
        </w:rPr>
        <w:t xml:space="preserve">, He has contributed in a commendable way to strengthen the </w:t>
      </w:r>
      <w:r w:rsidRPr="00986627">
        <w:rPr>
          <w:rFonts w:ascii="Times New Roman" w:hAnsi="Times New Roman" w:cs="Times New Roman"/>
          <w:sz w:val="24"/>
          <w:szCs w:val="24"/>
          <w:lang w:val="en-US"/>
        </w:rPr>
        <w:lastRenderedPageBreak/>
        <w:t xml:space="preserve">nation’s competence in Oral Medicine, Oral biology and Community health. Currently He is perusing PhD in </w:t>
      </w:r>
      <w:proofErr w:type="spellStart"/>
      <w:r w:rsidRPr="00986627">
        <w:rPr>
          <w:rFonts w:ascii="Times New Roman" w:hAnsi="Times New Roman" w:cs="Times New Roman"/>
          <w:sz w:val="24"/>
          <w:szCs w:val="24"/>
          <w:lang w:val="en-US"/>
        </w:rPr>
        <w:t>chronobiology</w:t>
      </w:r>
      <w:proofErr w:type="spellEnd"/>
      <w:r w:rsidRPr="00986627">
        <w:rPr>
          <w:rFonts w:ascii="Times New Roman" w:hAnsi="Times New Roman" w:cs="Times New Roman"/>
          <w:sz w:val="24"/>
          <w:szCs w:val="24"/>
          <w:lang w:val="en-US"/>
        </w:rPr>
        <w:t xml:space="preserve"> of head and neck cancer. </w:t>
      </w:r>
    </w:p>
    <w:p w:rsidR="00505B7B" w:rsidRDefault="00BE1B6C" w:rsidP="00BE1B6C">
      <w:pPr>
        <w:autoSpaceDE w:val="0"/>
        <w:autoSpaceDN w:val="0"/>
        <w:adjustRightInd w:val="0"/>
        <w:spacing w:line="240" w:lineRule="auto"/>
        <w:rPr>
          <w:rFonts w:ascii="Times New Roman" w:hAnsi="Times New Roman" w:cs="Times New Roman"/>
          <w:sz w:val="24"/>
          <w:szCs w:val="24"/>
          <w:lang w:val="en-NZ"/>
        </w:rPr>
      </w:pPr>
      <w:r w:rsidRPr="00BE1B6C">
        <w:rPr>
          <w:rFonts w:ascii="Times New Roman" w:hAnsi="Times New Roman" w:cs="Times New Roman"/>
          <w:b/>
          <w:sz w:val="24"/>
          <w:szCs w:val="24"/>
          <w:lang w:val="en-NZ"/>
        </w:rPr>
        <w:t>Presenting author details</w:t>
      </w:r>
      <w:r w:rsidR="00505B7B">
        <w:rPr>
          <w:rFonts w:ascii="Times New Roman" w:hAnsi="Times New Roman" w:cs="Times New Roman"/>
          <w:b/>
          <w:sz w:val="24"/>
          <w:szCs w:val="24"/>
          <w:lang w:val="en-NZ"/>
        </w:rPr>
        <w:t>:</w:t>
      </w:r>
      <w:r w:rsidRPr="00BE1B6C">
        <w:rPr>
          <w:rFonts w:ascii="Times New Roman" w:hAnsi="Times New Roman" w:cs="Times New Roman"/>
          <w:b/>
          <w:sz w:val="24"/>
          <w:szCs w:val="24"/>
          <w:lang w:val="en-NZ"/>
        </w:rPr>
        <w:t xml:space="preserve"> </w:t>
      </w:r>
      <w:r w:rsidRPr="00BE1B6C">
        <w:rPr>
          <w:rFonts w:ascii="Times New Roman" w:hAnsi="Times New Roman" w:cs="Times New Roman"/>
          <w:b/>
          <w:sz w:val="24"/>
          <w:szCs w:val="24"/>
          <w:lang w:val="en-NZ"/>
        </w:rPr>
        <w:br/>
      </w:r>
    </w:p>
    <w:p w:rsidR="00BE1B6C" w:rsidRPr="00BE1B6C" w:rsidRDefault="00BE1B6C" w:rsidP="00BE1B6C">
      <w:pPr>
        <w:autoSpaceDE w:val="0"/>
        <w:autoSpaceDN w:val="0"/>
        <w:adjustRightInd w:val="0"/>
        <w:spacing w:line="240" w:lineRule="auto"/>
        <w:rPr>
          <w:rFonts w:ascii="Times New Roman" w:hAnsi="Times New Roman" w:cs="Times New Roman"/>
          <w:sz w:val="24"/>
          <w:szCs w:val="24"/>
          <w:lang w:val="en-NZ"/>
        </w:rPr>
      </w:pPr>
      <w:r w:rsidRPr="00BE1B6C">
        <w:rPr>
          <w:rFonts w:ascii="Times New Roman" w:hAnsi="Times New Roman" w:cs="Times New Roman"/>
          <w:sz w:val="24"/>
          <w:szCs w:val="24"/>
          <w:lang w:val="en-NZ"/>
        </w:rPr>
        <w:t xml:space="preserve">Full name: </w:t>
      </w:r>
      <w:proofErr w:type="spellStart"/>
      <w:r w:rsidRPr="00BE1B6C">
        <w:rPr>
          <w:rFonts w:ascii="Times New Roman" w:hAnsi="Times New Roman" w:cs="Times New Roman"/>
          <w:sz w:val="24"/>
          <w:szCs w:val="24"/>
        </w:rPr>
        <w:t>Dr.Akhilanand</w:t>
      </w:r>
      <w:proofErr w:type="spellEnd"/>
      <w:r w:rsidRPr="00BE1B6C">
        <w:rPr>
          <w:rFonts w:ascii="Times New Roman" w:hAnsi="Times New Roman" w:cs="Times New Roman"/>
          <w:sz w:val="24"/>
          <w:szCs w:val="24"/>
        </w:rPr>
        <w:t xml:space="preserve"> </w:t>
      </w:r>
      <w:proofErr w:type="spellStart"/>
      <w:r w:rsidRPr="00BE1B6C">
        <w:rPr>
          <w:rFonts w:ascii="Times New Roman" w:hAnsi="Times New Roman" w:cs="Times New Roman"/>
          <w:sz w:val="24"/>
          <w:szCs w:val="24"/>
        </w:rPr>
        <w:t>Chaurasia</w:t>
      </w:r>
      <w:proofErr w:type="spellEnd"/>
      <w:r w:rsidRPr="00BE1B6C">
        <w:rPr>
          <w:rFonts w:ascii="Times New Roman" w:hAnsi="Times New Roman" w:cs="Times New Roman"/>
          <w:sz w:val="24"/>
          <w:szCs w:val="24"/>
          <w:lang w:val="en-NZ"/>
        </w:rPr>
        <w:t xml:space="preserve"> </w:t>
      </w:r>
    </w:p>
    <w:p w:rsidR="00BE1B6C" w:rsidRPr="00BE1B6C" w:rsidRDefault="00BE1B6C" w:rsidP="00BE1B6C">
      <w:pPr>
        <w:autoSpaceDE w:val="0"/>
        <w:autoSpaceDN w:val="0"/>
        <w:adjustRightInd w:val="0"/>
        <w:spacing w:line="240" w:lineRule="auto"/>
        <w:rPr>
          <w:rFonts w:ascii="Times New Roman" w:hAnsi="Times New Roman" w:cs="Times New Roman"/>
          <w:sz w:val="24"/>
          <w:szCs w:val="24"/>
          <w:lang w:val="en-NZ"/>
        </w:rPr>
      </w:pPr>
      <w:r w:rsidRPr="00BE1B6C">
        <w:rPr>
          <w:rFonts w:ascii="Times New Roman" w:hAnsi="Times New Roman" w:cs="Times New Roman"/>
          <w:sz w:val="24"/>
          <w:szCs w:val="24"/>
          <w:lang w:val="en-NZ"/>
        </w:rPr>
        <w:t>Contact number:</w:t>
      </w:r>
      <w:r w:rsidRPr="00BE1B6C">
        <w:rPr>
          <w:rFonts w:ascii="Times New Roman" w:hAnsi="Times New Roman" w:cs="Times New Roman"/>
          <w:sz w:val="24"/>
          <w:szCs w:val="24"/>
        </w:rPr>
        <w:t xml:space="preserve"> +919795171775</w:t>
      </w:r>
      <w:r w:rsidRPr="00BE1B6C">
        <w:rPr>
          <w:rFonts w:ascii="Times New Roman" w:hAnsi="Times New Roman" w:cs="Times New Roman"/>
          <w:sz w:val="24"/>
          <w:szCs w:val="24"/>
          <w:lang w:val="en-NZ"/>
        </w:rPr>
        <w:br/>
        <w:t>Twitter account:@chaurasia49</w:t>
      </w:r>
      <w:r w:rsidRPr="00BE1B6C">
        <w:rPr>
          <w:rFonts w:ascii="Times New Roman" w:hAnsi="Times New Roman" w:cs="Times New Roman"/>
          <w:sz w:val="24"/>
          <w:szCs w:val="24"/>
          <w:lang w:val="en-NZ"/>
        </w:rPr>
        <w:br/>
        <w:t xml:space="preserve">Linked In </w:t>
      </w:r>
      <w:proofErr w:type="spellStart"/>
      <w:r w:rsidRPr="00BE1B6C">
        <w:rPr>
          <w:rFonts w:ascii="Times New Roman" w:hAnsi="Times New Roman" w:cs="Times New Roman"/>
          <w:sz w:val="24"/>
          <w:szCs w:val="24"/>
          <w:lang w:val="en-NZ"/>
        </w:rPr>
        <w:t>account</w:t>
      </w:r>
      <w:proofErr w:type="gramStart"/>
      <w:r w:rsidRPr="00BE1B6C">
        <w:rPr>
          <w:rFonts w:ascii="Times New Roman" w:hAnsi="Times New Roman" w:cs="Times New Roman"/>
          <w:sz w:val="24"/>
          <w:szCs w:val="24"/>
          <w:lang w:val="en-NZ"/>
        </w:rPr>
        <w:t>:N</w:t>
      </w:r>
      <w:proofErr w:type="spellEnd"/>
      <w:proofErr w:type="gramEnd"/>
      <w:r w:rsidRPr="00BE1B6C">
        <w:rPr>
          <w:rFonts w:ascii="Times New Roman" w:hAnsi="Times New Roman" w:cs="Times New Roman"/>
          <w:sz w:val="24"/>
          <w:szCs w:val="24"/>
          <w:lang w:val="en-NZ"/>
        </w:rPr>
        <w:t>/A</w:t>
      </w:r>
    </w:p>
    <w:p w:rsidR="00BE1B6C" w:rsidRPr="00BE1B6C" w:rsidRDefault="00BE1B6C" w:rsidP="00BE1B6C">
      <w:pPr>
        <w:spacing w:line="240" w:lineRule="auto"/>
        <w:jc w:val="both"/>
        <w:rPr>
          <w:rFonts w:ascii="Times New Roman" w:hAnsi="Times New Roman" w:cs="Times New Roman"/>
          <w:sz w:val="24"/>
          <w:szCs w:val="24"/>
          <w:lang w:val="en-NZ"/>
        </w:rPr>
      </w:pPr>
      <w:r w:rsidRPr="00BE1B6C">
        <w:rPr>
          <w:rFonts w:ascii="Times New Roman" w:hAnsi="Times New Roman" w:cs="Times New Roman"/>
          <w:sz w:val="24"/>
          <w:szCs w:val="24"/>
          <w:lang w:val="en-NZ"/>
        </w:rPr>
        <w:t>Session name/</w:t>
      </w:r>
      <w:proofErr w:type="spellStart"/>
      <w:r w:rsidRPr="00BE1B6C">
        <w:rPr>
          <w:rFonts w:ascii="Times New Roman" w:hAnsi="Times New Roman" w:cs="Times New Roman"/>
          <w:sz w:val="24"/>
          <w:szCs w:val="24"/>
          <w:lang w:val="en-NZ"/>
        </w:rPr>
        <w:t>number</w:t>
      </w:r>
      <w:proofErr w:type="gramStart"/>
      <w:r w:rsidRPr="00BE1B6C">
        <w:rPr>
          <w:rFonts w:ascii="Times New Roman" w:hAnsi="Times New Roman" w:cs="Times New Roman"/>
          <w:sz w:val="24"/>
          <w:szCs w:val="24"/>
          <w:lang w:val="en-NZ"/>
        </w:rPr>
        <w:t>:N</w:t>
      </w:r>
      <w:proofErr w:type="spellEnd"/>
      <w:proofErr w:type="gramEnd"/>
      <w:r w:rsidRPr="00BE1B6C">
        <w:rPr>
          <w:rFonts w:ascii="Times New Roman" w:hAnsi="Times New Roman" w:cs="Times New Roman"/>
          <w:sz w:val="24"/>
          <w:szCs w:val="24"/>
          <w:lang w:val="en-NZ"/>
        </w:rPr>
        <w:t>/A</w:t>
      </w:r>
    </w:p>
    <w:p w:rsidR="00564424" w:rsidRPr="00BE1B6C" w:rsidRDefault="00BE1B6C" w:rsidP="00BE1B6C">
      <w:pPr>
        <w:spacing w:line="240" w:lineRule="auto"/>
        <w:jc w:val="both"/>
        <w:rPr>
          <w:rFonts w:ascii="Times New Roman" w:hAnsi="Times New Roman" w:cs="Times New Roman"/>
          <w:sz w:val="24"/>
          <w:szCs w:val="24"/>
          <w:lang w:val="en-NZ"/>
        </w:rPr>
      </w:pPr>
      <w:r w:rsidRPr="00BE1B6C">
        <w:rPr>
          <w:rFonts w:ascii="Times New Roman" w:hAnsi="Times New Roman" w:cs="Times New Roman"/>
          <w:sz w:val="24"/>
          <w:szCs w:val="24"/>
          <w:lang w:val="en-NZ"/>
        </w:rPr>
        <w:t>Category: (Oral presentation/ Poster presentation)-Oral Presentation</w:t>
      </w:r>
    </w:p>
    <w:p w:rsidR="00564424" w:rsidRPr="00BE1B6C" w:rsidRDefault="00564424" w:rsidP="00564424">
      <w:pPr>
        <w:spacing w:line="240" w:lineRule="auto"/>
        <w:jc w:val="both"/>
        <w:rPr>
          <w:rFonts w:ascii="Times New Roman" w:hAnsi="Times New Roman" w:cs="Times New Roman"/>
          <w:sz w:val="24"/>
          <w:szCs w:val="24"/>
        </w:rPr>
      </w:pPr>
    </w:p>
    <w:p w:rsidR="007D5858" w:rsidRDefault="007D5858"/>
    <w:sectPr w:rsidR="007D5858" w:rsidSect="007D5858">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Helvetica">
    <w:panose1 w:val="020B060402020203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64424"/>
    <w:rsid w:val="004C4B7A"/>
    <w:rsid w:val="00505B7B"/>
    <w:rsid w:val="00564424"/>
    <w:rsid w:val="007848DC"/>
    <w:rsid w:val="007D5858"/>
    <w:rsid w:val="00986627"/>
    <w:rsid w:val="00B06F57"/>
    <w:rsid w:val="00B65B06"/>
    <w:rsid w:val="00BE1B6C"/>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4424"/>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86627"/>
    <w:rPr>
      <w:color w:val="0000FF" w:themeColor="hyperlink"/>
      <w:u w:val="single"/>
    </w:rPr>
  </w:style>
  <w:style w:type="paragraph" w:styleId="ListParagraph">
    <w:name w:val="List Paragraph"/>
    <w:basedOn w:val="Normal"/>
    <w:uiPriority w:val="34"/>
    <w:qFormat/>
    <w:rsid w:val="00986627"/>
    <w:pPr>
      <w:ind w:left="720"/>
      <w:contextualSpacing/>
    </w:pPr>
    <w:rPr>
      <w:rFonts w:eastAsia="Times New Roman"/>
      <w:lang w:val="en-IN"/>
    </w:rPr>
  </w:style>
  <w:style w:type="paragraph" w:styleId="BalloonText">
    <w:name w:val="Balloon Text"/>
    <w:basedOn w:val="Normal"/>
    <w:link w:val="BalloonTextChar"/>
    <w:uiPriority w:val="99"/>
    <w:semiHidden/>
    <w:unhideWhenUsed/>
    <w:rsid w:val="009866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6627"/>
    <w:rPr>
      <w:rFonts w:ascii="Tahoma" w:hAnsi="Tahoma" w:cs="Tahoma"/>
      <w:sz w:val="16"/>
      <w:szCs w:val="16"/>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3</Pages>
  <Words>498</Words>
  <Characters>2844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Wipro Limited</Company>
  <LinksUpToDate>false</LinksUpToDate>
  <CharactersWithSpaces>3336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Valued Customer</dc:creator>
  <cp:lastModifiedBy>Valued Customer</cp:lastModifiedBy>
  <cp:revision>4</cp:revision>
  <dcterms:created xsi:type="dcterms:W3CDTF">2017-01-20T03:48:00Z</dcterms:created>
  <dcterms:modified xsi:type="dcterms:W3CDTF">2017-05-06T09:35:00Z</dcterms:modified>
</cp:coreProperties>
</file>