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D4A" w:rsidRPr="000456B6" w:rsidRDefault="002814EC">
      <w:pPr>
        <w:rPr>
          <w:rFonts w:ascii="Arial" w:hAnsi="Arial" w:cs="Arial"/>
          <w:b/>
          <w:color w:val="0070C0"/>
          <w:sz w:val="24"/>
          <w:szCs w:val="24"/>
          <w:lang w:val="en-US"/>
        </w:rPr>
      </w:pPr>
      <w:r w:rsidRPr="000456B6">
        <w:rPr>
          <w:rFonts w:ascii="Arial" w:hAnsi="Arial" w:cs="Arial"/>
          <w:b/>
          <w:color w:val="0070C0"/>
          <w:sz w:val="24"/>
          <w:szCs w:val="24"/>
          <w:lang w:val="en-US"/>
        </w:rPr>
        <w:t xml:space="preserve">Development and validation of a spectrophotometric method of </w:t>
      </w:r>
      <w:r w:rsidRPr="000456B6">
        <w:rPr>
          <w:rFonts w:ascii="Arial" w:hAnsi="Arial" w:cs="Arial"/>
          <w:b/>
          <w:color w:val="0070C0"/>
          <w:sz w:val="24"/>
          <w:szCs w:val="24"/>
        </w:rPr>
        <w:t>α</w:t>
      </w:r>
      <w:r w:rsidRPr="000456B6">
        <w:rPr>
          <w:rFonts w:ascii="Arial" w:hAnsi="Arial" w:cs="Arial"/>
          <w:b/>
          <w:color w:val="0070C0"/>
          <w:sz w:val="24"/>
          <w:szCs w:val="24"/>
          <w:lang w:val="en-US"/>
        </w:rPr>
        <w:t>-Lipoic acid in dietary supplements.</w:t>
      </w:r>
    </w:p>
    <w:p w:rsidR="00CE16EA" w:rsidRDefault="004B585A">
      <w:pPr>
        <w:rPr>
          <w:lang w:val="en-US"/>
        </w:rPr>
      </w:pPr>
      <w:r w:rsidRPr="000456B6">
        <w:rPr>
          <w:lang w:val="en-US"/>
        </w:rPr>
        <w:t xml:space="preserve">Spyridon </w:t>
      </w:r>
      <w:proofErr w:type="spellStart"/>
      <w:r w:rsidRPr="000456B6">
        <w:rPr>
          <w:lang w:val="en-US"/>
        </w:rPr>
        <w:t>Papageorgiou</w:t>
      </w:r>
      <w:proofErr w:type="spellEnd"/>
      <w:r w:rsidRPr="000456B6">
        <w:rPr>
          <w:lang w:val="en-US"/>
        </w:rPr>
        <w:t xml:space="preserve">, </w:t>
      </w:r>
      <w:r w:rsidR="000456B6" w:rsidRPr="000456B6">
        <w:rPr>
          <w:lang w:val="en-US"/>
        </w:rPr>
        <w:t xml:space="preserve">Maria </w:t>
      </w:r>
      <w:proofErr w:type="spellStart"/>
      <w:r w:rsidR="000456B6" w:rsidRPr="000456B6">
        <w:rPr>
          <w:lang w:val="en-US"/>
        </w:rPr>
        <w:t>Giannakou</w:t>
      </w:r>
      <w:proofErr w:type="spellEnd"/>
      <w:r w:rsidR="000456B6" w:rsidRPr="000456B6">
        <w:rPr>
          <w:sz w:val="24"/>
          <w:szCs w:val="24"/>
          <w:vertAlign w:val="superscript"/>
          <w:lang w:val="en-US"/>
        </w:rPr>
        <w:t xml:space="preserve"> </w:t>
      </w:r>
      <w:r w:rsidR="009B2F87" w:rsidRPr="009B2F87">
        <w:rPr>
          <w:sz w:val="24"/>
          <w:szCs w:val="24"/>
          <w:vertAlign w:val="subscript"/>
          <w:lang w:val="en-US"/>
        </w:rPr>
        <w:t>,</w:t>
      </w:r>
      <w:r w:rsidR="009B2F87" w:rsidRPr="009B2F87">
        <w:rPr>
          <w:sz w:val="24"/>
          <w:szCs w:val="24"/>
          <w:vertAlign w:val="superscript"/>
          <w:lang w:val="en-US"/>
        </w:rPr>
        <w:t xml:space="preserve"> </w:t>
      </w:r>
      <w:proofErr w:type="spellStart"/>
      <w:r w:rsidRPr="00C240AE">
        <w:rPr>
          <w:sz w:val="24"/>
          <w:szCs w:val="24"/>
          <w:u w:val="single"/>
          <w:lang w:val="en-US"/>
        </w:rPr>
        <w:t>Athanasia</w:t>
      </w:r>
      <w:proofErr w:type="spellEnd"/>
      <w:r w:rsidRPr="00C240AE">
        <w:rPr>
          <w:u w:val="single"/>
          <w:lang w:val="en-US"/>
        </w:rPr>
        <w:t xml:space="preserve"> </w:t>
      </w:r>
      <w:proofErr w:type="spellStart"/>
      <w:r w:rsidRPr="00C240AE">
        <w:rPr>
          <w:u w:val="single"/>
          <w:lang w:val="en-US"/>
        </w:rPr>
        <w:t>Varvaresou</w:t>
      </w:r>
      <w:proofErr w:type="spellEnd"/>
      <w:r w:rsidRPr="000456B6">
        <w:rPr>
          <w:lang w:val="en-US"/>
        </w:rPr>
        <w:t>,</w:t>
      </w:r>
      <w:r w:rsidR="000456B6">
        <w:rPr>
          <w:lang w:val="en-US"/>
        </w:rPr>
        <w:t xml:space="preserve"> </w:t>
      </w:r>
      <w:r w:rsidRPr="000456B6">
        <w:rPr>
          <w:lang w:val="en-US"/>
        </w:rPr>
        <w:t xml:space="preserve">Irene </w:t>
      </w:r>
      <w:proofErr w:type="spellStart"/>
      <w:r w:rsidRPr="000456B6">
        <w:rPr>
          <w:lang w:val="en-US"/>
        </w:rPr>
        <w:t>Panderi</w:t>
      </w:r>
      <w:proofErr w:type="spellEnd"/>
      <w:r w:rsidR="000456B6">
        <w:rPr>
          <w:lang w:val="en-US"/>
        </w:rPr>
        <w:t xml:space="preserve">, </w:t>
      </w:r>
      <w:proofErr w:type="spellStart"/>
      <w:r w:rsidRPr="000456B6">
        <w:rPr>
          <w:lang w:val="en-US"/>
        </w:rPr>
        <w:t>Fotini</w:t>
      </w:r>
      <w:proofErr w:type="spellEnd"/>
      <w:r w:rsidRPr="000456B6">
        <w:rPr>
          <w:lang w:val="en-US"/>
        </w:rPr>
        <w:t xml:space="preserve"> </w:t>
      </w:r>
      <w:proofErr w:type="spellStart"/>
      <w:r w:rsidRPr="000456B6">
        <w:rPr>
          <w:lang w:val="en-US"/>
        </w:rPr>
        <w:t>Mellou</w:t>
      </w:r>
      <w:proofErr w:type="spellEnd"/>
      <w:r w:rsidR="000456B6">
        <w:rPr>
          <w:lang w:val="en-US"/>
        </w:rPr>
        <w:t xml:space="preserve">, </w:t>
      </w:r>
      <w:r w:rsidR="00106694">
        <w:rPr>
          <w:lang w:val="en-US"/>
        </w:rPr>
        <w:t xml:space="preserve"> </w:t>
      </w:r>
      <w:proofErr w:type="spellStart"/>
      <w:r w:rsidR="00106694">
        <w:rPr>
          <w:lang w:val="en-US"/>
        </w:rPr>
        <w:t>Protopapa</w:t>
      </w:r>
      <w:proofErr w:type="spellEnd"/>
      <w:r w:rsidR="00106694">
        <w:rPr>
          <w:lang w:val="en-US"/>
        </w:rPr>
        <w:t xml:space="preserve"> E</w:t>
      </w:r>
      <w:r w:rsidR="009B2F87" w:rsidRPr="009B2F87">
        <w:rPr>
          <w:lang w:val="en-US"/>
        </w:rPr>
        <w:t>,</w:t>
      </w:r>
      <w:r w:rsidR="00106694">
        <w:rPr>
          <w:lang w:val="en-US"/>
        </w:rPr>
        <w:t xml:space="preserve"> </w:t>
      </w:r>
      <w:proofErr w:type="spellStart"/>
      <w:r w:rsidR="009B2F87">
        <w:rPr>
          <w:lang w:val="en-US"/>
        </w:rPr>
        <w:t>Athanas</w:t>
      </w:r>
      <w:r w:rsidR="00017AA5">
        <w:rPr>
          <w:lang w:val="en-US"/>
        </w:rPr>
        <w:t>s</w:t>
      </w:r>
      <w:r w:rsidR="009B2F87">
        <w:rPr>
          <w:lang w:val="en-US"/>
        </w:rPr>
        <w:t>elis</w:t>
      </w:r>
      <w:proofErr w:type="spellEnd"/>
      <w:r w:rsidR="009B2F87">
        <w:rPr>
          <w:lang w:val="en-US"/>
        </w:rPr>
        <w:t xml:space="preserve"> S.</w:t>
      </w:r>
      <w:r w:rsidR="00106694">
        <w:rPr>
          <w:lang w:val="en-US"/>
        </w:rPr>
        <w:t xml:space="preserve"> </w:t>
      </w:r>
      <w:hyperlink r:id="rId4" w:history="1">
        <w:r w:rsidR="0047597D" w:rsidRPr="00C42CC2">
          <w:rPr>
            <w:rStyle w:val="-"/>
            <w:lang w:val="en-US"/>
          </w:rPr>
          <w:t>avarvares@uniwa.gr</w:t>
        </w:r>
      </w:hyperlink>
    </w:p>
    <w:p w:rsidR="00B0468D" w:rsidRDefault="004B585A" w:rsidP="009B2F87">
      <w:pPr>
        <w:spacing w:after="0" w:line="240" w:lineRule="auto"/>
        <w:jc w:val="both"/>
        <w:rPr>
          <w:lang w:val="en-US"/>
        </w:rPr>
      </w:pPr>
      <w:r w:rsidRPr="000456B6">
        <w:rPr>
          <w:lang w:val="en-US"/>
        </w:rPr>
        <w:t xml:space="preserve">Division of Aesthetics and Cosmetic Science, Department of Biomedical Sciences, Faculty of Health and Welfare Sciences, University of West Attica, Campus 1, </w:t>
      </w:r>
      <w:r w:rsidR="0039529C">
        <w:rPr>
          <w:lang w:val="en-US"/>
        </w:rPr>
        <w:t xml:space="preserve">28 </w:t>
      </w:r>
      <w:proofErr w:type="spellStart"/>
      <w:r w:rsidRPr="000456B6">
        <w:rPr>
          <w:lang w:val="en-US"/>
        </w:rPr>
        <w:t>Agiou</w:t>
      </w:r>
      <w:proofErr w:type="spellEnd"/>
      <w:r w:rsidRPr="000456B6">
        <w:rPr>
          <w:lang w:val="en-US"/>
        </w:rPr>
        <w:t xml:space="preserve"> </w:t>
      </w:r>
      <w:proofErr w:type="spellStart"/>
      <w:r w:rsidRPr="000456B6">
        <w:rPr>
          <w:lang w:val="en-US"/>
        </w:rPr>
        <w:t>Spyridonos</w:t>
      </w:r>
      <w:proofErr w:type="spellEnd"/>
      <w:r w:rsidRPr="000456B6">
        <w:rPr>
          <w:lang w:val="en-US"/>
        </w:rPr>
        <w:t xml:space="preserve">, 12243 </w:t>
      </w:r>
      <w:proofErr w:type="spellStart"/>
      <w:r w:rsidRPr="000456B6">
        <w:rPr>
          <w:lang w:val="en-US"/>
        </w:rPr>
        <w:t>Egaleo</w:t>
      </w:r>
      <w:proofErr w:type="spellEnd"/>
      <w:r w:rsidRPr="000456B6">
        <w:rPr>
          <w:lang w:val="en-US"/>
        </w:rPr>
        <w:t>, Athens, Greece.</w:t>
      </w:r>
    </w:p>
    <w:p w:rsidR="00B847A9" w:rsidRPr="00211867" w:rsidRDefault="00B847A9" w:rsidP="009B2F87">
      <w:pPr>
        <w:spacing w:after="0" w:line="240" w:lineRule="auto"/>
        <w:jc w:val="both"/>
        <w:rPr>
          <w:lang w:val="en-US"/>
        </w:rPr>
      </w:pPr>
      <w:r w:rsidRPr="00A8349B">
        <w:rPr>
          <w:lang w:val="en-US"/>
        </w:rPr>
        <w:t>National Hellenic Research Foundation</w:t>
      </w:r>
      <w:r>
        <w:rPr>
          <w:lang w:val="en-US"/>
        </w:rPr>
        <w:t xml:space="preserve">, </w:t>
      </w:r>
      <w:r w:rsidR="00A8349B" w:rsidRPr="00A8349B">
        <w:rPr>
          <w:lang w:val="en-US"/>
        </w:rPr>
        <w:t>Institute of Biology, Medi</w:t>
      </w:r>
      <w:r w:rsidR="00F86B94">
        <w:rPr>
          <w:lang w:val="en-US"/>
        </w:rPr>
        <w:t xml:space="preserve">cinal Chemistry &amp; </w:t>
      </w:r>
      <w:r w:rsidR="00211867">
        <w:rPr>
          <w:lang w:val="en-US"/>
        </w:rPr>
        <w:t>Biotechnology,</w:t>
      </w:r>
      <w:r w:rsidR="0039529C">
        <w:rPr>
          <w:lang w:val="en-US"/>
        </w:rPr>
        <w:t xml:space="preserve"> </w:t>
      </w:r>
      <w:r w:rsidR="00211867" w:rsidRPr="00211867">
        <w:rPr>
          <w:lang w:val="en-US"/>
        </w:rPr>
        <w:t>4</w:t>
      </w:r>
      <w:r w:rsidR="00211867">
        <w:rPr>
          <w:shd w:val="clear" w:color="auto" w:fill="FFFFFF"/>
          <w:lang w:val="en-US"/>
        </w:rPr>
        <w:t>8</w:t>
      </w:r>
      <w:r w:rsidR="0047597D">
        <w:rPr>
          <w:shd w:val="clear" w:color="auto" w:fill="FFFFFF"/>
          <w:lang w:val="en-US"/>
        </w:rPr>
        <w:t xml:space="preserve"> </w:t>
      </w:r>
      <w:proofErr w:type="spellStart"/>
      <w:r w:rsidR="00211867">
        <w:rPr>
          <w:shd w:val="clear" w:color="auto" w:fill="FFFFFF"/>
          <w:lang w:val="en-US"/>
        </w:rPr>
        <w:t>Vassileos</w:t>
      </w:r>
      <w:proofErr w:type="spellEnd"/>
      <w:r w:rsidR="0047597D">
        <w:rPr>
          <w:shd w:val="clear" w:color="auto" w:fill="FFFFFF"/>
          <w:lang w:val="en-US"/>
        </w:rPr>
        <w:t xml:space="preserve"> </w:t>
      </w:r>
      <w:proofErr w:type="spellStart"/>
      <w:r w:rsidR="00211867">
        <w:rPr>
          <w:shd w:val="clear" w:color="auto" w:fill="FFFFFF"/>
          <w:lang w:val="en-US"/>
        </w:rPr>
        <w:t>Constantinou</w:t>
      </w:r>
      <w:proofErr w:type="spellEnd"/>
      <w:r w:rsidR="0047597D">
        <w:rPr>
          <w:shd w:val="clear" w:color="auto" w:fill="FFFFFF"/>
          <w:lang w:val="en-US"/>
        </w:rPr>
        <w:t xml:space="preserve"> </w:t>
      </w:r>
      <w:r w:rsidR="00211867" w:rsidRPr="00211867">
        <w:rPr>
          <w:shd w:val="clear" w:color="auto" w:fill="FFFFFF"/>
          <w:lang w:val="en-US"/>
        </w:rPr>
        <w:t>Avenue</w:t>
      </w:r>
      <w:r w:rsidR="00211867">
        <w:rPr>
          <w:lang w:val="en-US"/>
        </w:rPr>
        <w:t xml:space="preserve">, </w:t>
      </w:r>
      <w:r w:rsidR="00211867" w:rsidRPr="00211867">
        <w:rPr>
          <w:shd w:val="clear" w:color="auto" w:fill="FFFFFF"/>
          <w:lang w:val="en-US"/>
        </w:rPr>
        <w:t>11635</w:t>
      </w:r>
      <w:r w:rsidR="00211867" w:rsidRPr="00211867">
        <w:rPr>
          <w:shd w:val="clear" w:color="auto" w:fill="FFFFFF"/>
          <w:lang w:val="en-US"/>
        </w:rPr>
        <w:t xml:space="preserve"> Athens</w:t>
      </w:r>
      <w:r w:rsidR="00211867" w:rsidRPr="00211867">
        <w:rPr>
          <w:lang w:val="en-US"/>
        </w:rPr>
        <w:t xml:space="preserve">, </w:t>
      </w:r>
      <w:r w:rsidR="00F86B94" w:rsidRPr="00211867">
        <w:rPr>
          <w:lang w:val="en-US"/>
        </w:rPr>
        <w:t>Greece</w:t>
      </w:r>
    </w:p>
    <w:p w:rsidR="00265B11" w:rsidRDefault="004B585A" w:rsidP="009B2F87">
      <w:pPr>
        <w:spacing w:after="0" w:line="240" w:lineRule="auto"/>
        <w:jc w:val="both"/>
        <w:rPr>
          <w:lang w:val="en-US"/>
        </w:rPr>
      </w:pPr>
      <w:r w:rsidRPr="00211867">
        <w:rPr>
          <w:lang w:val="en-US"/>
        </w:rPr>
        <w:t xml:space="preserve">Faculty of Pharmacy, National </w:t>
      </w:r>
      <w:r w:rsidRPr="000456B6">
        <w:rPr>
          <w:lang w:val="en-US"/>
        </w:rPr>
        <w:t xml:space="preserve">and </w:t>
      </w:r>
      <w:proofErr w:type="spellStart"/>
      <w:r w:rsidRPr="000456B6">
        <w:rPr>
          <w:lang w:val="en-US"/>
        </w:rPr>
        <w:t>Kapod</w:t>
      </w:r>
      <w:r w:rsidR="004F432E">
        <w:rPr>
          <w:lang w:val="en-US"/>
        </w:rPr>
        <w:t>i</w:t>
      </w:r>
      <w:r w:rsidRPr="000456B6">
        <w:rPr>
          <w:lang w:val="en-US"/>
        </w:rPr>
        <w:t>strian</w:t>
      </w:r>
      <w:proofErr w:type="spellEnd"/>
      <w:r w:rsidRPr="000456B6">
        <w:rPr>
          <w:lang w:val="en-US"/>
        </w:rPr>
        <w:t xml:space="preserve"> University of Athens, 15771 </w:t>
      </w:r>
      <w:proofErr w:type="spellStart"/>
      <w:r w:rsidRPr="000456B6">
        <w:rPr>
          <w:lang w:val="en-US"/>
        </w:rPr>
        <w:t>Panepistimipolis</w:t>
      </w:r>
      <w:proofErr w:type="spellEnd"/>
      <w:r w:rsidRPr="000456B6">
        <w:rPr>
          <w:lang w:val="en-US"/>
        </w:rPr>
        <w:t>, Athens, Greece</w:t>
      </w:r>
    </w:p>
    <w:p w:rsidR="00B0468D" w:rsidRPr="007840D7" w:rsidRDefault="007840D7" w:rsidP="009B2F87">
      <w:pPr>
        <w:spacing w:after="0" w:line="240" w:lineRule="auto"/>
        <w:jc w:val="both"/>
        <w:rPr>
          <w:rFonts w:ascii="Calibri" w:hAnsi="Calibri" w:cs="Calibri"/>
          <w:vertAlign w:val="superscript"/>
          <w:lang w:val="en-US"/>
        </w:rPr>
      </w:pPr>
      <w:r w:rsidRPr="007840D7">
        <w:rPr>
          <w:rFonts w:ascii="Calibri" w:hAnsi="Calibri" w:cs="Calibri"/>
          <w:spacing w:val="3"/>
          <w:shd w:val="clear" w:color="auto" w:fill="FFFFFF"/>
          <w:lang w:val="en-US"/>
        </w:rPr>
        <w:t xml:space="preserve">National and </w:t>
      </w:r>
      <w:proofErr w:type="spellStart"/>
      <w:r w:rsidRPr="007840D7">
        <w:rPr>
          <w:rFonts w:ascii="Calibri" w:hAnsi="Calibri" w:cs="Calibri"/>
          <w:spacing w:val="3"/>
          <w:shd w:val="clear" w:color="auto" w:fill="FFFFFF"/>
          <w:lang w:val="en-US"/>
        </w:rPr>
        <w:t>Kapod</w:t>
      </w:r>
      <w:r w:rsidR="004F432E">
        <w:rPr>
          <w:rFonts w:ascii="Calibri" w:hAnsi="Calibri" w:cs="Calibri"/>
          <w:spacing w:val="3"/>
          <w:shd w:val="clear" w:color="auto" w:fill="FFFFFF"/>
          <w:lang w:val="en-US"/>
        </w:rPr>
        <w:t>i</w:t>
      </w:r>
      <w:r w:rsidRPr="007840D7">
        <w:rPr>
          <w:rFonts w:ascii="Calibri" w:hAnsi="Calibri" w:cs="Calibri"/>
          <w:spacing w:val="3"/>
          <w:shd w:val="clear" w:color="auto" w:fill="FFFFFF"/>
          <w:lang w:val="en-US"/>
        </w:rPr>
        <w:t>strian</w:t>
      </w:r>
      <w:proofErr w:type="spellEnd"/>
      <w:r w:rsidRPr="007840D7">
        <w:rPr>
          <w:rFonts w:ascii="Calibri" w:hAnsi="Calibri" w:cs="Calibri"/>
          <w:spacing w:val="3"/>
          <w:shd w:val="clear" w:color="auto" w:fill="FFFFFF"/>
          <w:lang w:val="en-US"/>
        </w:rPr>
        <w:t xml:space="preserve"> University of Athens,</w:t>
      </w:r>
      <w:r w:rsidR="004F432E">
        <w:rPr>
          <w:rFonts w:ascii="Calibri" w:hAnsi="Calibri" w:cs="Calibri"/>
          <w:spacing w:val="3"/>
          <w:shd w:val="clear" w:color="auto" w:fill="FFFFFF"/>
          <w:lang w:val="en-US"/>
        </w:rPr>
        <w:t xml:space="preserve"> </w:t>
      </w:r>
      <w:r w:rsidR="00FB2B26">
        <w:rPr>
          <w:rFonts w:ascii="Calibri" w:hAnsi="Calibri" w:cs="Calibri"/>
          <w:spacing w:val="3"/>
          <w:shd w:val="clear" w:color="auto" w:fill="FFFFFF"/>
          <w:lang w:val="en-US"/>
        </w:rPr>
        <w:t>Medical School,</w:t>
      </w:r>
      <w:r w:rsidRPr="007840D7">
        <w:rPr>
          <w:rFonts w:ascii="Calibri" w:hAnsi="Calibri" w:cs="Calibri"/>
          <w:spacing w:val="3"/>
          <w:shd w:val="clear" w:color="auto" w:fill="FFFFFF"/>
          <w:lang w:val="en-US"/>
        </w:rPr>
        <w:t xml:space="preserve"> Department of Forensic Medicine and Toxicology</w:t>
      </w:r>
      <w:r w:rsidR="00081D42">
        <w:rPr>
          <w:rFonts w:ascii="Calibri" w:hAnsi="Calibri" w:cs="Calibri"/>
          <w:spacing w:val="3"/>
          <w:shd w:val="clear" w:color="auto" w:fill="FFFFFF"/>
          <w:lang w:val="en-US"/>
        </w:rPr>
        <w:t xml:space="preserve">, </w:t>
      </w:r>
      <w:r w:rsidR="0039529C">
        <w:rPr>
          <w:rFonts w:ascii="Calibri" w:hAnsi="Calibri" w:cs="Calibri"/>
          <w:spacing w:val="3"/>
          <w:shd w:val="clear" w:color="auto" w:fill="FFFFFF"/>
          <w:lang w:val="en-US"/>
        </w:rPr>
        <w:t xml:space="preserve">75 </w:t>
      </w:r>
      <w:proofErr w:type="spellStart"/>
      <w:r w:rsidR="0039529C">
        <w:rPr>
          <w:rFonts w:ascii="Calibri" w:hAnsi="Calibri" w:cs="Calibri"/>
          <w:spacing w:val="3"/>
          <w:shd w:val="clear" w:color="auto" w:fill="FFFFFF"/>
          <w:lang w:val="en-US"/>
        </w:rPr>
        <w:t>Mikras</w:t>
      </w:r>
      <w:proofErr w:type="spellEnd"/>
      <w:r w:rsidR="0039529C">
        <w:rPr>
          <w:rFonts w:ascii="Calibri" w:hAnsi="Calibri" w:cs="Calibri"/>
          <w:spacing w:val="3"/>
          <w:shd w:val="clear" w:color="auto" w:fill="FFFFFF"/>
          <w:lang w:val="en-US"/>
        </w:rPr>
        <w:t xml:space="preserve"> </w:t>
      </w:r>
      <w:proofErr w:type="spellStart"/>
      <w:r w:rsidR="0039529C">
        <w:rPr>
          <w:rFonts w:ascii="Calibri" w:hAnsi="Calibri" w:cs="Calibri"/>
          <w:spacing w:val="3"/>
          <w:shd w:val="clear" w:color="auto" w:fill="FFFFFF"/>
          <w:lang w:val="en-US"/>
        </w:rPr>
        <w:t>Asias</w:t>
      </w:r>
      <w:proofErr w:type="spellEnd"/>
      <w:r w:rsidR="0039529C">
        <w:rPr>
          <w:rFonts w:ascii="Calibri" w:hAnsi="Calibri" w:cs="Calibri"/>
          <w:spacing w:val="3"/>
          <w:shd w:val="clear" w:color="auto" w:fill="FFFFFF"/>
          <w:lang w:val="en-US"/>
        </w:rPr>
        <w:t xml:space="preserve">, 11527 </w:t>
      </w:r>
      <w:r w:rsidR="00081D42">
        <w:rPr>
          <w:rFonts w:ascii="Calibri" w:hAnsi="Calibri" w:cs="Calibri"/>
          <w:spacing w:val="3"/>
          <w:shd w:val="clear" w:color="auto" w:fill="FFFFFF"/>
          <w:lang w:val="en-US"/>
        </w:rPr>
        <w:t>Athens, Greece</w:t>
      </w:r>
    </w:p>
    <w:p w:rsidR="004F36B8" w:rsidRDefault="004F36B8" w:rsidP="005D24A8">
      <w:pPr>
        <w:jc w:val="both"/>
        <w:rPr>
          <w:b/>
          <w:lang w:val="en-US"/>
        </w:rPr>
      </w:pPr>
    </w:p>
    <w:p w:rsidR="005718A5" w:rsidRPr="005718A5" w:rsidRDefault="005718A5" w:rsidP="005D24A8">
      <w:pPr>
        <w:jc w:val="both"/>
        <w:rPr>
          <w:b/>
          <w:lang w:val="en-US"/>
        </w:rPr>
      </w:pPr>
      <w:r w:rsidRPr="005718A5">
        <w:rPr>
          <w:b/>
          <w:lang w:val="en-US"/>
        </w:rPr>
        <w:t>ABSTRACT</w:t>
      </w:r>
    </w:p>
    <w:p w:rsidR="00C13D4A" w:rsidRDefault="00A93395" w:rsidP="005D24A8">
      <w:pPr>
        <w:jc w:val="both"/>
        <w:rPr>
          <w:lang w:val="en-US"/>
        </w:rPr>
      </w:pPr>
      <w:r>
        <w:t>α</w:t>
      </w:r>
      <w:r w:rsidR="00C13D4A" w:rsidRPr="00E51066">
        <w:rPr>
          <w:lang w:val="en-US"/>
        </w:rPr>
        <w:t>-</w:t>
      </w:r>
      <w:r>
        <w:rPr>
          <w:lang w:val="en-US"/>
        </w:rPr>
        <w:t>Lipoic acid</w:t>
      </w:r>
      <w:r w:rsidR="00F02432">
        <w:rPr>
          <w:lang w:val="en-US"/>
        </w:rPr>
        <w:t xml:space="preserve"> </w:t>
      </w:r>
      <w:r w:rsidR="004D39D7">
        <w:rPr>
          <w:lang w:val="en-US"/>
        </w:rPr>
        <w:t>(</w:t>
      </w:r>
      <w:r w:rsidR="00F02432">
        <w:t>α</w:t>
      </w:r>
      <w:r w:rsidR="00F02432" w:rsidRPr="00E51066">
        <w:rPr>
          <w:lang w:val="en-US"/>
        </w:rPr>
        <w:t>-</w:t>
      </w:r>
      <w:r w:rsidR="00F02432">
        <w:rPr>
          <w:lang w:val="en-US"/>
        </w:rPr>
        <w:t>LPA)</w:t>
      </w:r>
      <w:r>
        <w:rPr>
          <w:lang w:val="en-US"/>
        </w:rPr>
        <w:t>,</w:t>
      </w:r>
      <w:r w:rsidR="00F02432">
        <w:rPr>
          <w:lang w:val="en-US"/>
        </w:rPr>
        <w:t xml:space="preserve"> </w:t>
      </w:r>
      <w:r>
        <w:rPr>
          <w:lang w:val="en-US"/>
        </w:rPr>
        <w:t xml:space="preserve">1.2-dithiolane-3-pentanoic acid, is an </w:t>
      </w:r>
      <w:r w:rsidR="005D24A8">
        <w:rPr>
          <w:lang w:val="en-US"/>
        </w:rPr>
        <w:t xml:space="preserve">universal </w:t>
      </w:r>
      <w:r>
        <w:rPr>
          <w:lang w:val="en-US"/>
        </w:rPr>
        <w:t>antioxidant</w:t>
      </w:r>
      <w:r w:rsidR="005D24A8">
        <w:rPr>
          <w:lang w:val="en-US"/>
        </w:rPr>
        <w:t xml:space="preserve"> present in prokaryotic and eukaryotic cells. </w:t>
      </w:r>
      <w:r w:rsidR="003F5AA0">
        <w:rPr>
          <w:lang w:val="en-US"/>
        </w:rPr>
        <w:t xml:space="preserve">It acts as a cofactor </w:t>
      </w:r>
      <w:r w:rsidR="00E53416">
        <w:rPr>
          <w:lang w:val="en-US"/>
        </w:rPr>
        <w:t xml:space="preserve">in different multi-enzyme complexes. </w:t>
      </w:r>
      <w:proofErr w:type="gramStart"/>
      <w:r w:rsidR="007933C6">
        <w:rPr>
          <w:lang w:val="en-US"/>
        </w:rPr>
        <w:t>It  plays</w:t>
      </w:r>
      <w:proofErr w:type="gramEnd"/>
      <w:r w:rsidR="007933C6">
        <w:rPr>
          <w:lang w:val="en-US"/>
        </w:rPr>
        <w:t xml:space="preserve"> an important role in the synergism of antioxidants by directly recycling vitamin C, glutathione and coenzyme Q10 and indirectly recycling vitamin E.</w:t>
      </w:r>
      <w:r w:rsidR="005D24A8">
        <w:rPr>
          <w:lang w:val="en-US"/>
        </w:rPr>
        <w:t xml:space="preserve"> </w:t>
      </w:r>
      <w:r w:rsidR="00FD2CD7">
        <w:rPr>
          <w:lang w:val="en-US"/>
        </w:rPr>
        <w:t>Due to its unique properties, it has also been administrated in</w:t>
      </w:r>
      <w:r w:rsidR="00964047">
        <w:rPr>
          <w:lang w:val="en-US"/>
        </w:rPr>
        <w:t xml:space="preserve"> both prevention and</w:t>
      </w:r>
      <w:r w:rsidR="00FD2CD7">
        <w:rPr>
          <w:lang w:val="en-US"/>
        </w:rPr>
        <w:t xml:space="preserve"> treatment of various oxidative stress related diseases such as alcoholic liver disease, heavy metal poising, diabetes, glaucoma, ischemia/reperfusion injury of heart and neurodegenerative disorder.  </w:t>
      </w:r>
      <w:r w:rsidR="004C0969">
        <w:rPr>
          <w:lang w:val="en-US"/>
        </w:rPr>
        <w:t>A simple</w:t>
      </w:r>
      <w:r w:rsidR="00D01EB2">
        <w:rPr>
          <w:lang w:val="en-US"/>
        </w:rPr>
        <w:t>, sensitive</w:t>
      </w:r>
      <w:r w:rsidR="00AD3CCE">
        <w:rPr>
          <w:lang w:val="en-US"/>
        </w:rPr>
        <w:t xml:space="preserve"> </w:t>
      </w:r>
      <w:r w:rsidR="004C0969">
        <w:rPr>
          <w:lang w:val="en-US"/>
        </w:rPr>
        <w:t xml:space="preserve">and rapid analytical method for the determination of </w:t>
      </w:r>
      <w:r w:rsidR="004C0969">
        <w:t>α</w:t>
      </w:r>
      <w:r w:rsidR="004C0969" w:rsidRPr="00E51066">
        <w:rPr>
          <w:lang w:val="en-US"/>
        </w:rPr>
        <w:t>-</w:t>
      </w:r>
      <w:r w:rsidR="004C0969">
        <w:rPr>
          <w:lang w:val="en-US"/>
        </w:rPr>
        <w:t xml:space="preserve">Lipoic acid in dietary supplements </w:t>
      </w:r>
      <w:r w:rsidR="00ED6A1D">
        <w:rPr>
          <w:lang w:val="en-US"/>
        </w:rPr>
        <w:t xml:space="preserve">in capsule dosage form </w:t>
      </w:r>
      <w:r w:rsidR="00AD3CCE">
        <w:rPr>
          <w:lang w:val="en-US"/>
        </w:rPr>
        <w:t xml:space="preserve">based on </w:t>
      </w:r>
      <w:r w:rsidR="004E14E2">
        <w:rPr>
          <w:lang w:val="en-US"/>
        </w:rPr>
        <w:t xml:space="preserve">reverse phase </w:t>
      </w:r>
      <w:r w:rsidR="00AD3CCE">
        <w:rPr>
          <w:lang w:val="en-US"/>
        </w:rPr>
        <w:t>high performance liquid chromatography</w:t>
      </w:r>
      <w:r w:rsidR="004E14E2">
        <w:rPr>
          <w:lang w:val="en-US"/>
        </w:rPr>
        <w:t xml:space="preserve"> with</w:t>
      </w:r>
      <w:r w:rsidR="00AD3CCE">
        <w:rPr>
          <w:lang w:val="en-US"/>
        </w:rPr>
        <w:t xml:space="preserve"> </w:t>
      </w:r>
      <w:r w:rsidR="004E14E2">
        <w:rPr>
          <w:lang w:val="en-US"/>
        </w:rPr>
        <w:t xml:space="preserve">UV detector at 340 nm was developed. </w:t>
      </w:r>
      <w:r w:rsidR="00843E7B">
        <w:rPr>
          <w:lang w:val="en-US"/>
        </w:rPr>
        <w:t xml:space="preserve">The determination was performed on a Luna C18 </w:t>
      </w:r>
      <w:r w:rsidR="00DD1D36">
        <w:rPr>
          <w:lang w:val="en-US"/>
        </w:rPr>
        <w:t xml:space="preserve">analytical column (150 x 4.6mm </w:t>
      </w:r>
      <w:proofErr w:type="spellStart"/>
      <w:r w:rsidR="00DD1D36">
        <w:rPr>
          <w:lang w:val="en-US"/>
        </w:rPr>
        <w:t>i.d.</w:t>
      </w:r>
      <w:proofErr w:type="spellEnd"/>
      <w:r w:rsidR="00DD1D36">
        <w:rPr>
          <w:lang w:val="en-US"/>
        </w:rPr>
        <w:t>, 5</w:t>
      </w:r>
      <w:r w:rsidR="00DD1D36">
        <w:t>μ</w:t>
      </w:r>
      <w:r w:rsidR="00DD1D36">
        <w:rPr>
          <w:lang w:val="en-US"/>
        </w:rPr>
        <w:t>m</w:t>
      </w:r>
      <w:proofErr w:type="gramStart"/>
      <w:r w:rsidR="00DD1D36">
        <w:rPr>
          <w:lang w:val="en-US"/>
        </w:rPr>
        <w:t>) ;</w:t>
      </w:r>
      <w:proofErr w:type="gramEnd"/>
      <w:r w:rsidR="00DD1D36">
        <w:rPr>
          <w:lang w:val="en-US"/>
        </w:rPr>
        <w:t xml:space="preserve"> the mobile phase consisted of 0.05 M KH</w:t>
      </w:r>
      <w:r w:rsidR="00DD1D36">
        <w:rPr>
          <w:vertAlign w:val="subscript"/>
          <w:lang w:val="en-US"/>
        </w:rPr>
        <w:t>2</w:t>
      </w:r>
      <w:r w:rsidR="00DD1D36">
        <w:rPr>
          <w:sz w:val="24"/>
          <w:lang w:val="en-US"/>
        </w:rPr>
        <w:t>PO</w:t>
      </w:r>
      <w:r w:rsidR="00DD1D36">
        <w:rPr>
          <w:sz w:val="24"/>
          <w:vertAlign w:val="subscript"/>
          <w:lang w:val="en-US"/>
        </w:rPr>
        <w:t>4</w:t>
      </w:r>
      <w:r w:rsidR="00DF2E69">
        <w:rPr>
          <w:lang w:val="en-US"/>
        </w:rPr>
        <w:t xml:space="preserve"> (p</w:t>
      </w:r>
      <w:r w:rsidR="00DF2E69">
        <w:t>Η</w:t>
      </w:r>
      <w:r w:rsidR="00DF2E69" w:rsidRPr="00E51066">
        <w:rPr>
          <w:lang w:val="en-US"/>
        </w:rPr>
        <w:t xml:space="preserve"> 4.5) </w:t>
      </w:r>
      <w:r w:rsidR="00DF2E69">
        <w:rPr>
          <w:lang w:val="en-US"/>
        </w:rPr>
        <w:t>mixed in acetonitrile in a ratio (60:40, v/v) and pumped at a flow rate 1.00 ml min</w:t>
      </w:r>
      <w:r w:rsidR="00DF2E69">
        <w:rPr>
          <w:vertAlign w:val="superscript"/>
          <w:lang w:val="en-US"/>
        </w:rPr>
        <w:t>-1</w:t>
      </w:r>
      <w:r w:rsidR="00DF2E69">
        <w:rPr>
          <w:lang w:val="en-US"/>
        </w:rPr>
        <w:t xml:space="preserve">. The retention time of </w:t>
      </w:r>
      <w:r w:rsidR="00DF2E69">
        <w:t>α</w:t>
      </w:r>
      <w:r w:rsidR="00DF2E69" w:rsidRPr="00E51066">
        <w:rPr>
          <w:lang w:val="en-US"/>
        </w:rPr>
        <w:t>-</w:t>
      </w:r>
      <w:r w:rsidR="00DF2E69">
        <w:rPr>
          <w:lang w:val="en-US"/>
        </w:rPr>
        <w:t>Lipoic acid was 8.5 min.</w:t>
      </w:r>
      <w:r w:rsidR="009B2D96" w:rsidRPr="009B2D96">
        <w:rPr>
          <w:lang w:val="en-US"/>
        </w:rPr>
        <w:t xml:space="preserve"> </w:t>
      </w:r>
      <w:r w:rsidR="009B2D96">
        <w:rPr>
          <w:lang w:val="en-US"/>
        </w:rPr>
        <w:t>The method was validated for parameters like linearity, precision, accuracy, stability, specificity and ruggedness</w:t>
      </w:r>
      <w:r w:rsidR="00E51066">
        <w:rPr>
          <w:lang w:val="en-US"/>
        </w:rPr>
        <w:t>,</w:t>
      </w:r>
      <w:r w:rsidR="009B2D96">
        <w:rPr>
          <w:lang w:val="en-US"/>
        </w:rPr>
        <w:t xml:space="preserve"> as per ICH norms.</w:t>
      </w:r>
      <w:r w:rsidR="00DF2E69">
        <w:rPr>
          <w:lang w:val="en-US"/>
        </w:rPr>
        <w:t xml:space="preserve"> </w:t>
      </w:r>
      <w:r w:rsidR="00BC0F59">
        <w:rPr>
          <w:lang w:val="en-US"/>
        </w:rPr>
        <w:t>Calibration graphs are linear</w:t>
      </w:r>
      <w:r w:rsidR="0027532B">
        <w:rPr>
          <w:lang w:val="en-US"/>
        </w:rPr>
        <w:t xml:space="preserve"> </w:t>
      </w:r>
      <w:r w:rsidR="00BC0F59">
        <w:rPr>
          <w:lang w:val="en-US"/>
        </w:rPr>
        <w:t xml:space="preserve">in the </w:t>
      </w:r>
      <w:r w:rsidR="0027532B">
        <w:rPr>
          <w:lang w:val="en-US"/>
        </w:rPr>
        <w:t xml:space="preserve">concentration </w:t>
      </w:r>
      <w:r w:rsidR="00BC0F59">
        <w:rPr>
          <w:lang w:val="en-US"/>
        </w:rPr>
        <w:t xml:space="preserve">range of </w:t>
      </w:r>
      <w:r w:rsidR="0027532B">
        <w:rPr>
          <w:lang w:val="en-US"/>
        </w:rPr>
        <w:t xml:space="preserve">    </w:t>
      </w:r>
      <w:r w:rsidR="00BC0F59">
        <w:rPr>
          <w:lang w:val="en-US"/>
        </w:rPr>
        <w:t xml:space="preserve">5-30 </w:t>
      </w:r>
      <w:r w:rsidR="00BC0F59">
        <w:t>μ</w:t>
      </w:r>
      <w:r w:rsidR="00BC0F59">
        <w:rPr>
          <w:lang w:val="en-US"/>
        </w:rPr>
        <w:t>g/ml, while the correlation coefficient was at 0.999, 0.998 and 0.999</w:t>
      </w:r>
      <w:r w:rsidR="00E51066">
        <w:rPr>
          <w:lang w:val="en-US"/>
        </w:rPr>
        <w:t xml:space="preserve"> respectively</w:t>
      </w:r>
      <w:r w:rsidR="00B669E0">
        <w:rPr>
          <w:lang w:val="en-US"/>
        </w:rPr>
        <w:t xml:space="preserve">. </w:t>
      </w:r>
      <w:r w:rsidR="0058782D">
        <w:rPr>
          <w:lang w:val="en-US"/>
        </w:rPr>
        <w:t xml:space="preserve"> </w:t>
      </w:r>
      <w:r w:rsidR="00B95B38">
        <w:rPr>
          <w:lang w:val="en-US"/>
        </w:rPr>
        <w:t xml:space="preserve">The </w:t>
      </w:r>
      <w:r w:rsidR="00750BE4">
        <w:rPr>
          <w:lang w:val="en-US"/>
        </w:rPr>
        <w:t xml:space="preserve">intra- and inter day </w:t>
      </w:r>
      <w:r w:rsidR="00610AE2">
        <w:rPr>
          <w:lang w:val="en-US"/>
        </w:rPr>
        <w:t xml:space="preserve">R.S.D values were less than </w:t>
      </w:r>
      <w:r w:rsidR="00D01EB2">
        <w:rPr>
          <w:lang w:val="en-US"/>
        </w:rPr>
        <w:t>1.9</w:t>
      </w:r>
      <w:r w:rsidR="00610AE2">
        <w:rPr>
          <w:lang w:val="en-US"/>
        </w:rPr>
        <w:t xml:space="preserve"> %, while the relative percentage error </w:t>
      </w:r>
      <w:proofErr w:type="spellStart"/>
      <w:r w:rsidR="00610AE2">
        <w:rPr>
          <w:lang w:val="en-US"/>
        </w:rPr>
        <w:t>E</w:t>
      </w:r>
      <w:r w:rsidR="00610AE2">
        <w:rPr>
          <w:vertAlign w:val="subscript"/>
          <w:lang w:val="en-US"/>
        </w:rPr>
        <w:t>r</w:t>
      </w:r>
      <w:proofErr w:type="spellEnd"/>
      <w:r w:rsidR="0052118E">
        <w:rPr>
          <w:lang w:val="en-US"/>
        </w:rPr>
        <w:t xml:space="preserve"> </w:t>
      </w:r>
      <w:r w:rsidR="009B2D96">
        <w:rPr>
          <w:lang w:val="en-US"/>
        </w:rPr>
        <w:t xml:space="preserve">was less than </w:t>
      </w:r>
      <w:r w:rsidR="00D01EB2">
        <w:rPr>
          <w:lang w:val="en-US"/>
        </w:rPr>
        <w:t>4.1</w:t>
      </w:r>
      <w:r w:rsidR="00265B11">
        <w:rPr>
          <w:lang w:val="en-US"/>
        </w:rPr>
        <w:t>%.</w:t>
      </w:r>
      <w:r w:rsidR="00FC0714">
        <w:rPr>
          <w:lang w:val="en-US"/>
        </w:rPr>
        <w:t xml:space="preserve"> </w:t>
      </w:r>
      <w:r w:rsidR="0067763F">
        <w:rPr>
          <w:lang w:val="en-US"/>
        </w:rPr>
        <w:t xml:space="preserve">LOD and LOQ was found </w:t>
      </w:r>
      <w:r w:rsidR="00D01EB2">
        <w:rPr>
          <w:lang w:val="en-US"/>
        </w:rPr>
        <w:t xml:space="preserve">1.26 </w:t>
      </w:r>
      <w:r w:rsidR="00D01EB2">
        <w:t>μ</w:t>
      </w:r>
      <w:r w:rsidR="00D01EB2">
        <w:rPr>
          <w:lang w:val="en-US"/>
        </w:rPr>
        <w:t>g/ml a</w:t>
      </w:r>
      <w:r w:rsidR="0067763F">
        <w:rPr>
          <w:lang w:val="en-US"/>
        </w:rPr>
        <w:t xml:space="preserve">nd </w:t>
      </w:r>
      <w:r w:rsidR="00D01EB2">
        <w:rPr>
          <w:lang w:val="en-US"/>
        </w:rPr>
        <w:t xml:space="preserve">3.83 </w:t>
      </w:r>
      <w:r w:rsidR="00D01EB2">
        <w:t>μ</w:t>
      </w:r>
      <w:r w:rsidR="00D01EB2">
        <w:rPr>
          <w:lang w:val="en-US"/>
        </w:rPr>
        <w:t xml:space="preserve">g/ml </w:t>
      </w:r>
      <w:r w:rsidR="0067763F">
        <w:rPr>
          <w:lang w:val="en-US"/>
        </w:rPr>
        <w:t xml:space="preserve">respectively. </w:t>
      </w:r>
      <w:r w:rsidR="00EE2A6C">
        <w:rPr>
          <w:lang w:val="en-US"/>
        </w:rPr>
        <w:t>This method is found suitable for</w:t>
      </w:r>
      <w:r w:rsidR="0067763F">
        <w:rPr>
          <w:lang w:val="en-US"/>
        </w:rPr>
        <w:t xml:space="preserve"> rapid and reliable control of </w:t>
      </w:r>
      <w:r w:rsidR="0067763F">
        <w:t>α</w:t>
      </w:r>
      <w:r w:rsidR="0067763F" w:rsidRPr="00E51066">
        <w:rPr>
          <w:lang w:val="en-US"/>
        </w:rPr>
        <w:t>-</w:t>
      </w:r>
      <w:r w:rsidR="0067763F">
        <w:rPr>
          <w:lang w:val="en-US"/>
        </w:rPr>
        <w:t xml:space="preserve">Lipoic acid </w:t>
      </w:r>
      <w:r w:rsidR="00FC0714">
        <w:rPr>
          <w:lang w:val="en-US"/>
        </w:rPr>
        <w:t xml:space="preserve">dietary supplement </w:t>
      </w:r>
      <w:r w:rsidR="0067763F">
        <w:rPr>
          <w:lang w:val="en-US"/>
        </w:rPr>
        <w:t>in capsule form.</w:t>
      </w:r>
      <w:r w:rsidR="00843E7B">
        <w:rPr>
          <w:lang w:val="en-US"/>
        </w:rPr>
        <w:t xml:space="preserve"> </w:t>
      </w:r>
    </w:p>
    <w:p w:rsidR="00CD1F2B" w:rsidRDefault="00CD1F2B" w:rsidP="005D24A8">
      <w:pPr>
        <w:jc w:val="both"/>
        <w:rPr>
          <w:lang w:val="en-US"/>
        </w:rPr>
      </w:pPr>
    </w:p>
    <w:p w:rsidR="00CD1F2B" w:rsidRPr="001868D5" w:rsidRDefault="00F217CE" w:rsidP="001868D5">
      <w:pPr>
        <w:spacing w:after="0" w:line="240" w:lineRule="auto"/>
        <w:jc w:val="both"/>
        <w:rPr>
          <w:b/>
          <w:lang w:val="en-US"/>
        </w:rPr>
      </w:pPr>
      <w:r w:rsidRPr="001868D5">
        <w:rPr>
          <w:b/>
          <w:lang w:val="en-US"/>
        </w:rPr>
        <w:t>RECENT PUBLICATIONS</w:t>
      </w:r>
    </w:p>
    <w:p w:rsidR="00F217CE" w:rsidRPr="00E04584" w:rsidRDefault="00F217CE" w:rsidP="00764F6E">
      <w:pPr>
        <w:spacing w:after="0" w:line="240" w:lineRule="auto"/>
        <w:jc w:val="both"/>
        <w:rPr>
          <w:sz w:val="20"/>
          <w:szCs w:val="20"/>
          <w:lang w:val="en-US"/>
        </w:rPr>
      </w:pPr>
      <w:proofErr w:type="spellStart"/>
      <w:r w:rsidRPr="00E04584">
        <w:rPr>
          <w:sz w:val="20"/>
          <w:szCs w:val="20"/>
          <w:lang w:val="en-US"/>
        </w:rPr>
        <w:t>Papageorgiou</w:t>
      </w:r>
      <w:proofErr w:type="spellEnd"/>
      <w:r w:rsidR="001868D5" w:rsidRPr="00E04584">
        <w:rPr>
          <w:sz w:val="20"/>
          <w:szCs w:val="20"/>
          <w:lang w:val="en-US"/>
        </w:rPr>
        <w:t xml:space="preserve"> S</w:t>
      </w:r>
      <w:r w:rsidRPr="00E04584">
        <w:rPr>
          <w:sz w:val="20"/>
          <w:szCs w:val="20"/>
          <w:lang w:val="en-US"/>
        </w:rPr>
        <w:t xml:space="preserve">, </w:t>
      </w:r>
      <w:proofErr w:type="spellStart"/>
      <w:r w:rsidRPr="00E04584">
        <w:rPr>
          <w:sz w:val="20"/>
          <w:szCs w:val="20"/>
          <w:lang w:val="en-US"/>
        </w:rPr>
        <w:t>Varvaresou</w:t>
      </w:r>
      <w:proofErr w:type="spellEnd"/>
      <w:r w:rsidR="001868D5" w:rsidRPr="00E04584">
        <w:rPr>
          <w:sz w:val="20"/>
          <w:szCs w:val="20"/>
          <w:lang w:val="en-US"/>
        </w:rPr>
        <w:t xml:space="preserve"> A</w:t>
      </w:r>
      <w:r w:rsidRPr="00E04584">
        <w:rPr>
          <w:sz w:val="20"/>
          <w:szCs w:val="20"/>
          <w:lang w:val="en-US"/>
        </w:rPr>
        <w:t xml:space="preserve">, E. </w:t>
      </w:r>
      <w:proofErr w:type="spellStart"/>
      <w:r w:rsidRPr="00E04584">
        <w:rPr>
          <w:sz w:val="20"/>
          <w:szCs w:val="20"/>
          <w:lang w:val="en-US"/>
        </w:rPr>
        <w:t>Tsirivas</w:t>
      </w:r>
      <w:proofErr w:type="spellEnd"/>
      <w:r w:rsidR="005001D6" w:rsidRPr="00E04584">
        <w:rPr>
          <w:sz w:val="20"/>
          <w:szCs w:val="20"/>
          <w:lang w:val="en-US"/>
        </w:rPr>
        <w:t xml:space="preserve"> E, </w:t>
      </w:r>
      <w:proofErr w:type="spellStart"/>
      <w:r w:rsidRPr="00E04584">
        <w:rPr>
          <w:sz w:val="20"/>
          <w:szCs w:val="20"/>
          <w:lang w:val="en-US"/>
        </w:rPr>
        <w:t>Demetzos</w:t>
      </w:r>
      <w:proofErr w:type="spellEnd"/>
      <w:r w:rsidR="005001D6" w:rsidRPr="00E04584">
        <w:rPr>
          <w:sz w:val="20"/>
          <w:szCs w:val="20"/>
          <w:lang w:val="en-US"/>
        </w:rPr>
        <w:t xml:space="preserve"> C</w:t>
      </w:r>
      <w:r w:rsidR="001868D5" w:rsidRPr="00E04584">
        <w:rPr>
          <w:sz w:val="20"/>
          <w:szCs w:val="20"/>
          <w:lang w:val="en-US"/>
        </w:rPr>
        <w:t xml:space="preserve"> (2010) </w:t>
      </w:r>
      <w:r w:rsidRPr="00E04584">
        <w:rPr>
          <w:sz w:val="20"/>
          <w:szCs w:val="20"/>
          <w:lang w:val="en-US"/>
        </w:rPr>
        <w:t>New alternatives to cosmetics preservation</w:t>
      </w:r>
      <w:r w:rsidR="001868D5" w:rsidRPr="00E04584">
        <w:rPr>
          <w:sz w:val="20"/>
          <w:szCs w:val="20"/>
          <w:lang w:val="en-US"/>
        </w:rPr>
        <w:t xml:space="preserve">. </w:t>
      </w:r>
      <w:r w:rsidRPr="00E04584">
        <w:rPr>
          <w:sz w:val="20"/>
          <w:szCs w:val="20"/>
          <w:lang w:val="en-US"/>
        </w:rPr>
        <w:t>Journal of Cosmetic Science. 61</w:t>
      </w:r>
      <w:r w:rsidR="001868D5" w:rsidRPr="00E04584">
        <w:rPr>
          <w:sz w:val="20"/>
          <w:szCs w:val="20"/>
          <w:lang w:val="en-US"/>
        </w:rPr>
        <w:t>: 107-123.</w:t>
      </w:r>
    </w:p>
    <w:p w:rsidR="009B2F87" w:rsidRPr="00E04584" w:rsidRDefault="009B2F87" w:rsidP="00764F6E">
      <w:pPr>
        <w:spacing w:after="0" w:line="240" w:lineRule="auto"/>
        <w:jc w:val="both"/>
        <w:rPr>
          <w:sz w:val="20"/>
          <w:szCs w:val="20"/>
          <w:lang w:val="en-US"/>
        </w:rPr>
      </w:pPr>
    </w:p>
    <w:p w:rsidR="00F217CE" w:rsidRPr="00E04584" w:rsidRDefault="00F217CE" w:rsidP="00764F6E">
      <w:pPr>
        <w:spacing w:after="0" w:line="240" w:lineRule="auto"/>
        <w:jc w:val="both"/>
        <w:rPr>
          <w:sz w:val="20"/>
          <w:szCs w:val="20"/>
          <w:lang w:val="en-US"/>
        </w:rPr>
      </w:pPr>
      <w:proofErr w:type="spellStart"/>
      <w:r w:rsidRPr="00E04584">
        <w:rPr>
          <w:sz w:val="20"/>
          <w:szCs w:val="20"/>
          <w:lang w:val="en-US"/>
        </w:rPr>
        <w:t>Varvaresou</w:t>
      </w:r>
      <w:proofErr w:type="spellEnd"/>
      <w:r w:rsidR="005001D6" w:rsidRPr="00E04584">
        <w:rPr>
          <w:sz w:val="20"/>
          <w:szCs w:val="20"/>
          <w:lang w:val="en-US"/>
        </w:rPr>
        <w:t xml:space="preserve"> A</w:t>
      </w:r>
      <w:r w:rsidRPr="00E04584">
        <w:rPr>
          <w:sz w:val="20"/>
          <w:szCs w:val="20"/>
          <w:lang w:val="en-US"/>
        </w:rPr>
        <w:t xml:space="preserve">, </w:t>
      </w:r>
      <w:proofErr w:type="spellStart"/>
      <w:r w:rsidRPr="00E04584">
        <w:rPr>
          <w:sz w:val="20"/>
          <w:szCs w:val="20"/>
          <w:lang w:val="en-US"/>
        </w:rPr>
        <w:t>Papageorgiou</w:t>
      </w:r>
      <w:proofErr w:type="spellEnd"/>
      <w:r w:rsidR="00764F6E" w:rsidRPr="00E04584">
        <w:rPr>
          <w:sz w:val="20"/>
          <w:szCs w:val="20"/>
          <w:lang w:val="en-US"/>
        </w:rPr>
        <w:t xml:space="preserve"> S</w:t>
      </w:r>
      <w:r w:rsidR="0064746D" w:rsidRPr="00E04584">
        <w:rPr>
          <w:sz w:val="20"/>
          <w:szCs w:val="20"/>
          <w:lang w:val="en-US"/>
        </w:rPr>
        <w:t xml:space="preserve"> (2011)</w:t>
      </w:r>
      <w:r w:rsidR="00764F6E" w:rsidRPr="00E04584">
        <w:rPr>
          <w:sz w:val="20"/>
          <w:szCs w:val="20"/>
          <w:lang w:val="en-US"/>
        </w:rPr>
        <w:t xml:space="preserve"> </w:t>
      </w:r>
      <w:proofErr w:type="gramStart"/>
      <w:r w:rsidRPr="00E04584">
        <w:rPr>
          <w:sz w:val="20"/>
          <w:szCs w:val="20"/>
          <w:lang w:val="en-US"/>
        </w:rPr>
        <w:t>The</w:t>
      </w:r>
      <w:proofErr w:type="gramEnd"/>
      <w:r w:rsidRPr="00E04584">
        <w:rPr>
          <w:sz w:val="20"/>
          <w:szCs w:val="20"/>
          <w:lang w:val="en-US"/>
        </w:rPr>
        <w:t xml:space="preserve"> development of self-preserving gels</w:t>
      </w:r>
      <w:r w:rsidR="005001D6" w:rsidRPr="00E04584">
        <w:rPr>
          <w:sz w:val="20"/>
          <w:szCs w:val="20"/>
          <w:lang w:val="en-US"/>
        </w:rPr>
        <w:t xml:space="preserve"> (2011) </w:t>
      </w:r>
      <w:r w:rsidRPr="00E04584">
        <w:rPr>
          <w:sz w:val="20"/>
          <w:szCs w:val="20"/>
          <w:lang w:val="en-US"/>
        </w:rPr>
        <w:t xml:space="preserve">Household and Personal Care </w:t>
      </w:r>
      <w:r w:rsidR="005001D6" w:rsidRPr="00E04584">
        <w:rPr>
          <w:sz w:val="20"/>
          <w:szCs w:val="20"/>
          <w:lang w:val="en-US"/>
        </w:rPr>
        <w:t>Today</w:t>
      </w:r>
      <w:r w:rsidRPr="00E04584">
        <w:rPr>
          <w:sz w:val="20"/>
          <w:szCs w:val="20"/>
          <w:lang w:val="en-US"/>
        </w:rPr>
        <w:t>: 18-21</w:t>
      </w:r>
      <w:r w:rsidR="0064746D" w:rsidRPr="00E04584">
        <w:rPr>
          <w:sz w:val="20"/>
          <w:szCs w:val="20"/>
          <w:lang w:val="en-US"/>
        </w:rPr>
        <w:t>.</w:t>
      </w:r>
      <w:r w:rsidRPr="00E04584">
        <w:rPr>
          <w:sz w:val="20"/>
          <w:szCs w:val="20"/>
          <w:lang w:val="en-US"/>
        </w:rPr>
        <w:t xml:space="preserve"> </w:t>
      </w:r>
    </w:p>
    <w:p w:rsidR="00E04584" w:rsidRPr="00E04584" w:rsidRDefault="00E04584" w:rsidP="00764F6E">
      <w:pPr>
        <w:spacing w:after="0" w:line="240" w:lineRule="auto"/>
        <w:jc w:val="both"/>
        <w:rPr>
          <w:sz w:val="20"/>
          <w:szCs w:val="20"/>
          <w:lang w:val="en-US"/>
        </w:rPr>
      </w:pPr>
    </w:p>
    <w:p w:rsidR="00F217CE" w:rsidRPr="00E04584" w:rsidRDefault="005001D6" w:rsidP="00764F6E">
      <w:pPr>
        <w:spacing w:after="0" w:line="240" w:lineRule="auto"/>
        <w:jc w:val="both"/>
        <w:rPr>
          <w:sz w:val="20"/>
          <w:szCs w:val="20"/>
          <w:lang w:val="en-US"/>
        </w:rPr>
      </w:pPr>
      <w:proofErr w:type="spellStart"/>
      <w:r w:rsidRPr="00E04584">
        <w:rPr>
          <w:sz w:val="20"/>
          <w:szCs w:val="20"/>
          <w:lang w:val="en-US"/>
        </w:rPr>
        <w:t>Papagianni</w:t>
      </w:r>
      <w:proofErr w:type="spellEnd"/>
      <w:r w:rsidRPr="00E04584">
        <w:rPr>
          <w:sz w:val="20"/>
          <w:szCs w:val="20"/>
          <w:lang w:val="en-US"/>
        </w:rPr>
        <w:t xml:space="preserve"> P, </w:t>
      </w:r>
      <w:proofErr w:type="spellStart"/>
      <w:r w:rsidRPr="00E04584">
        <w:rPr>
          <w:sz w:val="20"/>
          <w:szCs w:val="20"/>
          <w:lang w:val="en-US"/>
        </w:rPr>
        <w:t>Varvaresou</w:t>
      </w:r>
      <w:proofErr w:type="spellEnd"/>
      <w:r w:rsidRPr="00E04584">
        <w:rPr>
          <w:sz w:val="20"/>
          <w:szCs w:val="20"/>
          <w:lang w:val="en-US"/>
        </w:rPr>
        <w:t xml:space="preserve"> A, </w:t>
      </w:r>
      <w:proofErr w:type="spellStart"/>
      <w:r w:rsidRPr="00E04584">
        <w:rPr>
          <w:sz w:val="20"/>
          <w:szCs w:val="20"/>
          <w:lang w:val="en-US"/>
        </w:rPr>
        <w:t>Papageorgiou</w:t>
      </w:r>
      <w:proofErr w:type="spellEnd"/>
      <w:r w:rsidRPr="00E04584">
        <w:rPr>
          <w:sz w:val="20"/>
          <w:szCs w:val="20"/>
          <w:lang w:val="en-US"/>
        </w:rPr>
        <w:t xml:space="preserve"> S, </w:t>
      </w:r>
      <w:proofErr w:type="spellStart"/>
      <w:r w:rsidRPr="00E04584">
        <w:rPr>
          <w:sz w:val="20"/>
          <w:szCs w:val="20"/>
          <w:lang w:val="en-US"/>
        </w:rPr>
        <w:t>Panderi</w:t>
      </w:r>
      <w:proofErr w:type="spellEnd"/>
      <w:r w:rsidRPr="00E04584">
        <w:rPr>
          <w:sz w:val="20"/>
          <w:szCs w:val="20"/>
          <w:lang w:val="en-US"/>
        </w:rPr>
        <w:t xml:space="preserve"> I (2011) </w:t>
      </w:r>
      <w:r w:rsidR="00F217CE" w:rsidRPr="00E04584">
        <w:rPr>
          <w:sz w:val="20"/>
          <w:szCs w:val="20"/>
          <w:lang w:val="en-US"/>
        </w:rPr>
        <w:t>Development and validation of an ion-pair RP-HPLC method for the determination of oligopeptide-20 in cosmeceuticals</w:t>
      </w:r>
    </w:p>
    <w:p w:rsidR="00F217CE" w:rsidRPr="00E04584" w:rsidRDefault="00F217CE" w:rsidP="00764F6E">
      <w:pPr>
        <w:spacing w:after="0" w:line="240" w:lineRule="auto"/>
        <w:jc w:val="both"/>
        <w:rPr>
          <w:sz w:val="20"/>
          <w:szCs w:val="20"/>
          <w:lang w:val="en-US"/>
        </w:rPr>
      </w:pPr>
      <w:r w:rsidRPr="00E04584">
        <w:rPr>
          <w:sz w:val="20"/>
          <w:szCs w:val="20"/>
          <w:lang w:val="en-US"/>
        </w:rPr>
        <w:lastRenderedPageBreak/>
        <w:t>Journal of Pharmaceutical and Biomedical Analysis 56:645-649</w:t>
      </w:r>
      <w:r w:rsidR="00764F6E" w:rsidRPr="00E04584">
        <w:rPr>
          <w:sz w:val="20"/>
          <w:szCs w:val="20"/>
          <w:lang w:val="en-US"/>
        </w:rPr>
        <w:t>.</w:t>
      </w:r>
      <w:r w:rsidRPr="00E04584">
        <w:rPr>
          <w:sz w:val="20"/>
          <w:szCs w:val="20"/>
          <w:lang w:val="en-US"/>
        </w:rPr>
        <w:t xml:space="preserve"> </w:t>
      </w:r>
    </w:p>
    <w:p w:rsidR="009B2F87" w:rsidRPr="00E04584" w:rsidRDefault="009B2F87" w:rsidP="00764F6E">
      <w:pPr>
        <w:spacing w:after="0" w:line="240" w:lineRule="auto"/>
        <w:jc w:val="both"/>
        <w:rPr>
          <w:sz w:val="20"/>
          <w:szCs w:val="20"/>
          <w:lang w:val="en-US"/>
        </w:rPr>
      </w:pPr>
    </w:p>
    <w:p w:rsidR="00F217CE" w:rsidRPr="00E04584" w:rsidRDefault="005001D6" w:rsidP="00764F6E">
      <w:pPr>
        <w:spacing w:after="0" w:line="240" w:lineRule="auto"/>
        <w:jc w:val="both"/>
        <w:rPr>
          <w:sz w:val="20"/>
          <w:szCs w:val="20"/>
          <w:lang w:val="en-US"/>
        </w:rPr>
      </w:pPr>
      <w:proofErr w:type="spellStart"/>
      <w:r w:rsidRPr="00E04584">
        <w:rPr>
          <w:sz w:val="20"/>
          <w:szCs w:val="20"/>
          <w:lang w:val="en-US"/>
        </w:rPr>
        <w:t>Varvaresou</w:t>
      </w:r>
      <w:proofErr w:type="spellEnd"/>
      <w:r w:rsidRPr="00E04584">
        <w:rPr>
          <w:sz w:val="20"/>
          <w:szCs w:val="20"/>
          <w:lang w:val="en-US"/>
        </w:rPr>
        <w:t xml:space="preserve"> Α, </w:t>
      </w:r>
      <w:proofErr w:type="spellStart"/>
      <w:r w:rsidRPr="00E04584">
        <w:rPr>
          <w:sz w:val="20"/>
          <w:szCs w:val="20"/>
          <w:lang w:val="en-US"/>
        </w:rPr>
        <w:t>Papageorgiou</w:t>
      </w:r>
      <w:proofErr w:type="spellEnd"/>
      <w:r w:rsidRPr="00E04584">
        <w:rPr>
          <w:sz w:val="20"/>
          <w:szCs w:val="20"/>
          <w:lang w:val="en-US"/>
        </w:rPr>
        <w:t xml:space="preserve"> S, </w:t>
      </w:r>
      <w:proofErr w:type="spellStart"/>
      <w:r w:rsidRPr="00E04584">
        <w:rPr>
          <w:sz w:val="20"/>
          <w:szCs w:val="20"/>
          <w:lang w:val="en-US"/>
        </w:rPr>
        <w:t>Protopapa</w:t>
      </w:r>
      <w:proofErr w:type="spellEnd"/>
      <w:r w:rsidRPr="00E04584">
        <w:rPr>
          <w:sz w:val="20"/>
          <w:szCs w:val="20"/>
          <w:lang w:val="en-US"/>
        </w:rPr>
        <w:t xml:space="preserve"> E,</w:t>
      </w:r>
      <w:r w:rsidR="00F217CE" w:rsidRPr="00E04584">
        <w:rPr>
          <w:sz w:val="20"/>
          <w:szCs w:val="20"/>
          <w:lang w:val="en-US"/>
        </w:rPr>
        <w:t xml:space="preserve"> </w:t>
      </w:r>
      <w:proofErr w:type="spellStart"/>
      <w:r w:rsidRPr="00E04584">
        <w:rPr>
          <w:sz w:val="20"/>
          <w:szCs w:val="20"/>
          <w:lang w:val="en-US"/>
        </w:rPr>
        <w:t>Katsarou</w:t>
      </w:r>
      <w:proofErr w:type="spellEnd"/>
      <w:r w:rsidRPr="00E04584">
        <w:rPr>
          <w:sz w:val="20"/>
          <w:szCs w:val="20"/>
          <w:lang w:val="en-US"/>
        </w:rPr>
        <w:t xml:space="preserve"> A (2011) </w:t>
      </w:r>
      <w:r w:rsidR="00F217CE" w:rsidRPr="00E04584">
        <w:rPr>
          <w:sz w:val="20"/>
          <w:szCs w:val="20"/>
          <w:lang w:val="en-US"/>
        </w:rPr>
        <w:t>Efficacy and tolerance study of an oligopeptide with potential anti-aging activity</w:t>
      </w:r>
      <w:r w:rsidRPr="00E04584">
        <w:rPr>
          <w:sz w:val="20"/>
          <w:szCs w:val="20"/>
          <w:lang w:val="en-US"/>
        </w:rPr>
        <w:t xml:space="preserve">. </w:t>
      </w:r>
      <w:r w:rsidR="00F217CE" w:rsidRPr="00E04584">
        <w:rPr>
          <w:sz w:val="20"/>
          <w:szCs w:val="20"/>
          <w:lang w:val="en-US"/>
        </w:rPr>
        <w:t xml:space="preserve">Journal of cosmetics, dermatological sciences and applications 1:133-140 </w:t>
      </w:r>
    </w:p>
    <w:p w:rsidR="009B2F87" w:rsidRPr="00E04584" w:rsidRDefault="009B2F87" w:rsidP="00764F6E">
      <w:pPr>
        <w:spacing w:after="0" w:line="240" w:lineRule="auto"/>
        <w:jc w:val="both"/>
        <w:rPr>
          <w:sz w:val="20"/>
          <w:szCs w:val="20"/>
          <w:lang w:val="en-US"/>
        </w:rPr>
      </w:pPr>
    </w:p>
    <w:p w:rsidR="00F217CE" w:rsidRPr="00E04584" w:rsidRDefault="00F217CE" w:rsidP="00764F6E">
      <w:pPr>
        <w:spacing w:after="0" w:line="240" w:lineRule="auto"/>
        <w:jc w:val="both"/>
        <w:rPr>
          <w:sz w:val="20"/>
          <w:szCs w:val="20"/>
          <w:lang w:val="en-US"/>
        </w:rPr>
      </w:pPr>
      <w:proofErr w:type="spellStart"/>
      <w:r w:rsidRPr="00E04584">
        <w:rPr>
          <w:sz w:val="20"/>
          <w:szCs w:val="20"/>
          <w:lang w:val="en-US"/>
        </w:rPr>
        <w:t>Kalogria</w:t>
      </w:r>
      <w:proofErr w:type="spellEnd"/>
      <w:r w:rsidR="005001D6" w:rsidRPr="00E04584">
        <w:rPr>
          <w:sz w:val="20"/>
          <w:szCs w:val="20"/>
          <w:lang w:val="en-US"/>
        </w:rPr>
        <w:t xml:space="preserve"> E</w:t>
      </w:r>
      <w:r w:rsidRPr="00E04584">
        <w:rPr>
          <w:sz w:val="20"/>
          <w:szCs w:val="20"/>
          <w:lang w:val="en-US"/>
        </w:rPr>
        <w:t xml:space="preserve">, </w:t>
      </w:r>
      <w:proofErr w:type="spellStart"/>
      <w:r w:rsidRPr="00E04584">
        <w:rPr>
          <w:sz w:val="20"/>
          <w:szCs w:val="20"/>
          <w:lang w:val="en-US"/>
        </w:rPr>
        <w:t>Varvaresou</w:t>
      </w:r>
      <w:proofErr w:type="spellEnd"/>
      <w:r w:rsidR="005001D6" w:rsidRPr="00E04584">
        <w:rPr>
          <w:sz w:val="20"/>
          <w:szCs w:val="20"/>
          <w:lang w:val="en-US"/>
        </w:rPr>
        <w:t xml:space="preserve"> A</w:t>
      </w:r>
      <w:r w:rsidR="0012646B">
        <w:rPr>
          <w:sz w:val="20"/>
          <w:szCs w:val="20"/>
          <w:lang w:val="en-US"/>
        </w:rPr>
        <w:t xml:space="preserve">, </w:t>
      </w:r>
      <w:proofErr w:type="spellStart"/>
      <w:r w:rsidRPr="00E04584">
        <w:rPr>
          <w:sz w:val="20"/>
          <w:szCs w:val="20"/>
          <w:lang w:val="en-US"/>
        </w:rPr>
        <w:t>Papageorgiou</w:t>
      </w:r>
      <w:proofErr w:type="spellEnd"/>
      <w:r w:rsidR="005001D6" w:rsidRPr="00E04584">
        <w:rPr>
          <w:sz w:val="20"/>
          <w:szCs w:val="20"/>
          <w:lang w:val="en-US"/>
        </w:rPr>
        <w:t xml:space="preserve"> S</w:t>
      </w:r>
      <w:proofErr w:type="gramStart"/>
      <w:r w:rsidRPr="00E04584">
        <w:rPr>
          <w:sz w:val="20"/>
          <w:szCs w:val="20"/>
          <w:lang w:val="en-US"/>
        </w:rPr>
        <w:t xml:space="preserve">,  </w:t>
      </w:r>
      <w:proofErr w:type="spellStart"/>
      <w:r w:rsidRPr="00E04584">
        <w:rPr>
          <w:sz w:val="20"/>
          <w:szCs w:val="20"/>
          <w:lang w:val="en-US"/>
        </w:rPr>
        <w:t>Protopapa</w:t>
      </w:r>
      <w:proofErr w:type="spellEnd"/>
      <w:proofErr w:type="gramEnd"/>
      <w:r w:rsidRPr="00E04584">
        <w:rPr>
          <w:sz w:val="20"/>
          <w:szCs w:val="20"/>
          <w:lang w:val="en-US"/>
        </w:rPr>
        <w:t xml:space="preserve"> </w:t>
      </w:r>
      <w:r w:rsidR="005001D6" w:rsidRPr="00E04584">
        <w:rPr>
          <w:sz w:val="20"/>
          <w:szCs w:val="20"/>
          <w:lang w:val="en-US"/>
        </w:rPr>
        <w:t>E,</w:t>
      </w:r>
      <w:r w:rsidRPr="00E04584">
        <w:rPr>
          <w:sz w:val="20"/>
          <w:szCs w:val="20"/>
          <w:lang w:val="en-US"/>
        </w:rPr>
        <w:t xml:space="preserve"> </w:t>
      </w:r>
      <w:proofErr w:type="spellStart"/>
      <w:r w:rsidRPr="00E04584">
        <w:rPr>
          <w:sz w:val="20"/>
          <w:szCs w:val="20"/>
          <w:lang w:val="en-US"/>
        </w:rPr>
        <w:t>Tsaknis</w:t>
      </w:r>
      <w:proofErr w:type="spellEnd"/>
      <w:r w:rsidR="005001D6" w:rsidRPr="00E04584">
        <w:rPr>
          <w:sz w:val="20"/>
          <w:szCs w:val="20"/>
          <w:lang w:val="en-US"/>
        </w:rPr>
        <w:t xml:space="preserve"> I</w:t>
      </w:r>
      <w:r w:rsidRPr="00E04584">
        <w:rPr>
          <w:sz w:val="20"/>
          <w:szCs w:val="20"/>
          <w:lang w:val="en-US"/>
        </w:rPr>
        <w:t xml:space="preserve">,  </w:t>
      </w:r>
      <w:proofErr w:type="spellStart"/>
      <w:r w:rsidRPr="00E04584">
        <w:rPr>
          <w:sz w:val="20"/>
          <w:szCs w:val="20"/>
          <w:lang w:val="en-US"/>
        </w:rPr>
        <w:t>Matikas</w:t>
      </w:r>
      <w:proofErr w:type="spellEnd"/>
      <w:r w:rsidR="005001D6" w:rsidRPr="00E04584">
        <w:rPr>
          <w:sz w:val="20"/>
          <w:szCs w:val="20"/>
          <w:lang w:val="en-US"/>
        </w:rPr>
        <w:t xml:space="preserve"> A, </w:t>
      </w:r>
      <w:r w:rsidRPr="00E04584">
        <w:rPr>
          <w:sz w:val="20"/>
          <w:szCs w:val="20"/>
          <w:lang w:val="en-US"/>
        </w:rPr>
        <w:t xml:space="preserve"> </w:t>
      </w:r>
      <w:proofErr w:type="spellStart"/>
      <w:r w:rsidRPr="00E04584">
        <w:rPr>
          <w:sz w:val="20"/>
          <w:szCs w:val="20"/>
          <w:lang w:val="en-US"/>
        </w:rPr>
        <w:t>Panderi</w:t>
      </w:r>
      <w:proofErr w:type="spellEnd"/>
      <w:r w:rsidR="005001D6" w:rsidRPr="00E04584">
        <w:rPr>
          <w:sz w:val="20"/>
          <w:szCs w:val="20"/>
          <w:lang w:val="en-US"/>
        </w:rPr>
        <w:t xml:space="preserve"> I (2014) </w:t>
      </w:r>
      <w:r w:rsidRPr="00E04584">
        <w:rPr>
          <w:sz w:val="20"/>
          <w:szCs w:val="20"/>
          <w:lang w:val="en-US"/>
        </w:rPr>
        <w:t>Pre</w:t>
      </w:r>
      <w:r w:rsidRPr="00E04584">
        <w:rPr>
          <w:rFonts w:ascii="MS Gothic" w:eastAsia="MS Gothic" w:hAnsi="MS Gothic" w:cs="MS Gothic" w:hint="eastAsia"/>
          <w:sz w:val="20"/>
          <w:szCs w:val="20"/>
          <w:lang w:val="en-US"/>
        </w:rPr>
        <w:t>‑</w:t>
      </w:r>
      <w:r w:rsidRPr="00E04584">
        <w:rPr>
          <w:sz w:val="20"/>
          <w:szCs w:val="20"/>
          <w:lang w:val="en-US"/>
        </w:rPr>
        <w:t xml:space="preserve">Column Derivatization HPLC Procedure for the Quantitation of </w:t>
      </w:r>
      <w:proofErr w:type="spellStart"/>
      <w:r w:rsidRPr="00E04584">
        <w:rPr>
          <w:sz w:val="20"/>
          <w:szCs w:val="20"/>
          <w:lang w:val="en-US"/>
        </w:rPr>
        <w:t>Aluminium</w:t>
      </w:r>
      <w:proofErr w:type="spellEnd"/>
      <w:r w:rsidRPr="00E04584">
        <w:rPr>
          <w:sz w:val="20"/>
          <w:szCs w:val="20"/>
          <w:lang w:val="en-US"/>
        </w:rPr>
        <w:t xml:space="preserve"> </w:t>
      </w:r>
      <w:proofErr w:type="spellStart"/>
      <w:r w:rsidRPr="00E04584">
        <w:rPr>
          <w:sz w:val="20"/>
          <w:szCs w:val="20"/>
          <w:lang w:val="en-US"/>
        </w:rPr>
        <w:t>Chlorohydrate</w:t>
      </w:r>
      <w:proofErr w:type="spellEnd"/>
      <w:r w:rsidRPr="00E04584">
        <w:rPr>
          <w:sz w:val="20"/>
          <w:szCs w:val="20"/>
          <w:lang w:val="en-US"/>
        </w:rPr>
        <w:t xml:space="preserve"> in Antiperspirant Creams Using Quercetin as Chromogenic Reagent</w:t>
      </w:r>
      <w:r w:rsidR="00764F6E" w:rsidRPr="00E04584">
        <w:rPr>
          <w:sz w:val="20"/>
          <w:szCs w:val="20"/>
          <w:lang w:val="en-US"/>
        </w:rPr>
        <w:t>.</w:t>
      </w:r>
      <w:r w:rsidR="005001D6" w:rsidRPr="00E04584">
        <w:rPr>
          <w:sz w:val="20"/>
          <w:szCs w:val="20"/>
          <w:lang w:val="en-US"/>
        </w:rPr>
        <w:t xml:space="preserve"> </w:t>
      </w:r>
      <w:proofErr w:type="spellStart"/>
      <w:r w:rsidR="0012646B">
        <w:rPr>
          <w:sz w:val="20"/>
          <w:szCs w:val="20"/>
          <w:lang w:val="en-US"/>
        </w:rPr>
        <w:t>Chromatographia</w:t>
      </w:r>
      <w:proofErr w:type="spellEnd"/>
      <w:r w:rsidR="0012646B">
        <w:rPr>
          <w:sz w:val="20"/>
          <w:szCs w:val="20"/>
          <w:lang w:val="en-US"/>
        </w:rPr>
        <w:t xml:space="preserve"> </w:t>
      </w:r>
      <w:r w:rsidRPr="00E04584">
        <w:rPr>
          <w:sz w:val="20"/>
          <w:szCs w:val="20"/>
          <w:lang w:val="en-US"/>
        </w:rPr>
        <w:t>77:1275–1281</w:t>
      </w:r>
      <w:r w:rsidR="005001D6" w:rsidRPr="00E04584">
        <w:rPr>
          <w:sz w:val="20"/>
          <w:szCs w:val="20"/>
          <w:lang w:val="en-US"/>
        </w:rPr>
        <w:t>.</w:t>
      </w:r>
    </w:p>
    <w:p w:rsidR="009B2F87" w:rsidRPr="00E04584" w:rsidRDefault="009B2F87" w:rsidP="00764F6E">
      <w:pPr>
        <w:spacing w:after="0" w:line="240" w:lineRule="auto"/>
        <w:jc w:val="both"/>
        <w:rPr>
          <w:sz w:val="20"/>
          <w:szCs w:val="20"/>
          <w:lang w:val="en-US"/>
        </w:rPr>
      </w:pPr>
    </w:p>
    <w:p w:rsidR="00F217CE" w:rsidRPr="00E04584" w:rsidRDefault="00764F6E" w:rsidP="00764F6E">
      <w:pPr>
        <w:spacing w:after="0" w:line="240" w:lineRule="auto"/>
        <w:jc w:val="both"/>
        <w:rPr>
          <w:sz w:val="20"/>
          <w:szCs w:val="20"/>
          <w:lang w:val="en-US"/>
        </w:rPr>
      </w:pPr>
      <w:proofErr w:type="spellStart"/>
      <w:r w:rsidRPr="00E04584">
        <w:rPr>
          <w:sz w:val="20"/>
          <w:szCs w:val="20"/>
          <w:lang w:val="en-US"/>
        </w:rPr>
        <w:t>Varvaresou</w:t>
      </w:r>
      <w:proofErr w:type="spellEnd"/>
      <w:r w:rsidRPr="00E04584">
        <w:rPr>
          <w:sz w:val="20"/>
          <w:szCs w:val="20"/>
          <w:lang w:val="en-US"/>
        </w:rPr>
        <w:t xml:space="preserve"> A</w:t>
      </w:r>
      <w:r w:rsidR="00F217CE" w:rsidRPr="00E04584">
        <w:rPr>
          <w:sz w:val="20"/>
          <w:szCs w:val="20"/>
          <w:lang w:val="en-US"/>
        </w:rPr>
        <w:t xml:space="preserve">, </w:t>
      </w:r>
      <w:proofErr w:type="spellStart"/>
      <w:r w:rsidR="00F217CE" w:rsidRPr="00E04584">
        <w:rPr>
          <w:sz w:val="20"/>
          <w:szCs w:val="20"/>
          <w:lang w:val="en-US"/>
        </w:rPr>
        <w:t>Papageorgiou</w:t>
      </w:r>
      <w:proofErr w:type="spellEnd"/>
      <w:r w:rsidR="00F217CE" w:rsidRPr="00E04584">
        <w:rPr>
          <w:sz w:val="20"/>
          <w:szCs w:val="20"/>
          <w:lang w:val="en-US"/>
        </w:rPr>
        <w:t xml:space="preserve"> S</w:t>
      </w:r>
      <w:r w:rsidRPr="00E04584">
        <w:rPr>
          <w:sz w:val="20"/>
          <w:szCs w:val="20"/>
          <w:lang w:val="en-US"/>
        </w:rPr>
        <w:t>,</w:t>
      </w:r>
      <w:r w:rsidR="00F217CE" w:rsidRPr="00E04584">
        <w:rPr>
          <w:sz w:val="20"/>
          <w:szCs w:val="20"/>
          <w:lang w:val="en-US"/>
        </w:rPr>
        <w:t xml:space="preserve"> </w:t>
      </w:r>
      <w:proofErr w:type="spellStart"/>
      <w:r w:rsidR="00F217CE" w:rsidRPr="00E04584">
        <w:rPr>
          <w:sz w:val="20"/>
          <w:szCs w:val="20"/>
          <w:lang w:val="en-US"/>
        </w:rPr>
        <w:t>Mellou</w:t>
      </w:r>
      <w:proofErr w:type="spellEnd"/>
      <w:r w:rsidR="00F217CE" w:rsidRPr="00E04584">
        <w:rPr>
          <w:sz w:val="20"/>
          <w:szCs w:val="20"/>
          <w:lang w:val="en-US"/>
        </w:rPr>
        <w:t xml:space="preserve"> F</w:t>
      </w:r>
      <w:r w:rsidRPr="00E04584">
        <w:rPr>
          <w:sz w:val="20"/>
          <w:szCs w:val="20"/>
          <w:lang w:val="en-US"/>
        </w:rPr>
        <w:t>,</w:t>
      </w:r>
      <w:r w:rsidR="00F217CE" w:rsidRPr="00E04584">
        <w:rPr>
          <w:sz w:val="20"/>
          <w:szCs w:val="20"/>
          <w:lang w:val="en-US"/>
        </w:rPr>
        <w:t xml:space="preserve"> </w:t>
      </w:r>
      <w:proofErr w:type="spellStart"/>
      <w:r w:rsidR="00F217CE" w:rsidRPr="00E04584">
        <w:rPr>
          <w:sz w:val="20"/>
          <w:szCs w:val="20"/>
          <w:lang w:val="en-US"/>
        </w:rPr>
        <w:t>Protopapa</w:t>
      </w:r>
      <w:proofErr w:type="spellEnd"/>
      <w:r w:rsidR="00F217CE" w:rsidRPr="00E04584">
        <w:rPr>
          <w:sz w:val="20"/>
          <w:szCs w:val="20"/>
          <w:lang w:val="en-US"/>
        </w:rPr>
        <w:t xml:space="preserve"> E</w:t>
      </w:r>
      <w:r w:rsidRPr="00E04584">
        <w:rPr>
          <w:sz w:val="20"/>
          <w:szCs w:val="20"/>
          <w:lang w:val="en-US"/>
        </w:rPr>
        <w:t xml:space="preserve"> (2016) </w:t>
      </w:r>
      <w:r w:rsidR="00F217CE" w:rsidRPr="00E04584">
        <w:rPr>
          <w:sz w:val="20"/>
          <w:szCs w:val="20"/>
          <w:lang w:val="en-US"/>
        </w:rPr>
        <w:t xml:space="preserve">Study in anti-wrinkle activity of a night cream containing a combination of antioxidants, </w:t>
      </w:r>
      <w:proofErr w:type="spellStart"/>
      <w:r w:rsidR="00F217CE" w:rsidRPr="00E04584">
        <w:rPr>
          <w:sz w:val="20"/>
          <w:szCs w:val="20"/>
          <w:lang w:val="en-US"/>
        </w:rPr>
        <w:t>phyto</w:t>
      </w:r>
      <w:proofErr w:type="spellEnd"/>
      <w:r w:rsidR="00F217CE" w:rsidRPr="00E04584">
        <w:rPr>
          <w:sz w:val="20"/>
          <w:szCs w:val="20"/>
          <w:lang w:val="en-US"/>
        </w:rPr>
        <w:t>-steroids and acetyl-tetrapeptide-9 by biophysical methods and objective evaluation</w:t>
      </w:r>
      <w:r w:rsidRPr="00E04584">
        <w:rPr>
          <w:sz w:val="20"/>
          <w:szCs w:val="20"/>
          <w:lang w:val="en-US"/>
        </w:rPr>
        <w:t xml:space="preserve"> </w:t>
      </w:r>
      <w:r w:rsidR="00F217CE" w:rsidRPr="00E04584">
        <w:rPr>
          <w:sz w:val="20"/>
          <w:szCs w:val="20"/>
          <w:lang w:val="en-US"/>
        </w:rPr>
        <w:t>Review of Clinical Pharmacology and Pharmacokinetics, Int</w:t>
      </w:r>
      <w:r w:rsidRPr="00E04584">
        <w:rPr>
          <w:sz w:val="20"/>
          <w:szCs w:val="20"/>
          <w:lang w:val="en-US"/>
        </w:rPr>
        <w:t xml:space="preserve">ernational </w:t>
      </w:r>
      <w:r w:rsidR="00F217CE" w:rsidRPr="00E04584">
        <w:rPr>
          <w:sz w:val="20"/>
          <w:szCs w:val="20"/>
          <w:lang w:val="en-US"/>
        </w:rPr>
        <w:t xml:space="preserve"> Ed</w:t>
      </w:r>
      <w:r w:rsidRPr="00E04584">
        <w:rPr>
          <w:sz w:val="20"/>
          <w:szCs w:val="20"/>
          <w:lang w:val="en-US"/>
        </w:rPr>
        <w:t>ition 30:67-70.</w:t>
      </w:r>
    </w:p>
    <w:p w:rsidR="001868D5" w:rsidRDefault="001868D5" w:rsidP="002F3296">
      <w:pPr>
        <w:jc w:val="both"/>
        <w:rPr>
          <w:b/>
          <w:lang w:val="en-US"/>
        </w:rPr>
      </w:pPr>
    </w:p>
    <w:p w:rsidR="001868D5" w:rsidRDefault="002F3296" w:rsidP="005D24A8">
      <w:pPr>
        <w:jc w:val="both"/>
        <w:rPr>
          <w:b/>
          <w:lang w:val="en-US"/>
        </w:rPr>
      </w:pPr>
      <w:r>
        <w:rPr>
          <w:b/>
          <w:lang w:val="en-US"/>
        </w:rPr>
        <w:t>BIOGRAPHY</w:t>
      </w:r>
    </w:p>
    <w:p w:rsidR="00060979" w:rsidRPr="001868D5" w:rsidRDefault="00414DE1" w:rsidP="005D24A8">
      <w:pPr>
        <w:jc w:val="both"/>
        <w:rPr>
          <w:b/>
          <w:lang w:val="en-US"/>
        </w:rPr>
      </w:pPr>
      <w:r>
        <w:rPr>
          <w:lang w:val="en-US"/>
        </w:rPr>
        <w:t xml:space="preserve">Spyros </w:t>
      </w:r>
      <w:proofErr w:type="spellStart"/>
      <w:r>
        <w:rPr>
          <w:lang w:val="en-US"/>
        </w:rPr>
        <w:t>Papageorgiou</w:t>
      </w:r>
      <w:proofErr w:type="spellEnd"/>
      <w:r>
        <w:rPr>
          <w:lang w:val="en-US"/>
        </w:rPr>
        <w:t xml:space="preserve"> </w:t>
      </w:r>
      <w:r w:rsidR="00D474BC">
        <w:rPr>
          <w:lang w:val="en-US"/>
        </w:rPr>
        <w:t xml:space="preserve">is Lecturer in </w:t>
      </w:r>
      <w:r w:rsidR="00D474BC" w:rsidRPr="000456B6">
        <w:rPr>
          <w:lang w:val="en-US"/>
        </w:rPr>
        <w:t>Division of A</w:t>
      </w:r>
      <w:r w:rsidR="00D474BC">
        <w:rPr>
          <w:lang w:val="en-US"/>
        </w:rPr>
        <w:t xml:space="preserve">esthetics and Cosmetic Science of </w:t>
      </w:r>
      <w:r w:rsidR="00D474BC" w:rsidRPr="000456B6">
        <w:rPr>
          <w:lang w:val="en-US"/>
        </w:rPr>
        <w:t>Department of Biomedical Sciences</w:t>
      </w:r>
      <w:r w:rsidR="00D474BC">
        <w:rPr>
          <w:lang w:val="en-US"/>
        </w:rPr>
        <w:t xml:space="preserve"> of University of West Attica</w:t>
      </w:r>
      <w:r w:rsidR="00060979">
        <w:rPr>
          <w:lang w:val="en-US"/>
        </w:rPr>
        <w:t>, in Greece. He has been working for a lot of years as Production and Quality control manager in Cosmetic</w:t>
      </w:r>
      <w:bookmarkStart w:id="0" w:name="_GoBack"/>
      <w:bookmarkEnd w:id="0"/>
      <w:r w:rsidR="00060979">
        <w:rPr>
          <w:lang w:val="en-US"/>
        </w:rPr>
        <w:t xml:space="preserve">-Pharmaceutical </w:t>
      </w:r>
      <w:r w:rsidR="00A93F9E">
        <w:rPr>
          <w:lang w:val="en-US"/>
        </w:rPr>
        <w:t>industry</w:t>
      </w:r>
      <w:r w:rsidR="00060979">
        <w:rPr>
          <w:lang w:val="en-US"/>
        </w:rPr>
        <w:t xml:space="preserve"> and </w:t>
      </w:r>
      <w:r w:rsidR="00F973B6">
        <w:rPr>
          <w:lang w:val="en-US"/>
        </w:rPr>
        <w:t xml:space="preserve">has a </w:t>
      </w:r>
      <w:r w:rsidR="00A93F9E">
        <w:rPr>
          <w:lang w:val="en-US"/>
        </w:rPr>
        <w:t>great</w:t>
      </w:r>
      <w:r w:rsidR="00060979">
        <w:rPr>
          <w:lang w:val="en-US"/>
        </w:rPr>
        <w:t xml:space="preserve"> experience in research and development of cosmetic, medical devices, dietary supplements and medicines. His scientific research is focused in development of innovative products with modern delivery systems</w:t>
      </w:r>
      <w:r w:rsidR="00060979" w:rsidRPr="00060979">
        <w:rPr>
          <w:lang w:val="en-US"/>
        </w:rPr>
        <w:t xml:space="preserve"> </w:t>
      </w:r>
      <w:r w:rsidR="00060979">
        <w:rPr>
          <w:lang w:val="en-US"/>
        </w:rPr>
        <w:t xml:space="preserve">of actives, new preservative </w:t>
      </w:r>
      <w:r w:rsidR="00060979" w:rsidRPr="00060979">
        <w:rPr>
          <w:lang w:val="en-US"/>
        </w:rPr>
        <w:t>«</w:t>
      </w:r>
      <w:r w:rsidR="00060979">
        <w:rPr>
          <w:lang w:val="en-US"/>
        </w:rPr>
        <w:t>free</w:t>
      </w:r>
      <w:r w:rsidR="00060979" w:rsidRPr="00060979">
        <w:rPr>
          <w:lang w:val="en-US"/>
        </w:rPr>
        <w:t>»</w:t>
      </w:r>
      <w:r w:rsidR="00060979">
        <w:rPr>
          <w:lang w:val="en-US"/>
        </w:rPr>
        <w:t xml:space="preserve"> alternative substances and quantitative determinations of actives and </w:t>
      </w:r>
      <w:r w:rsidR="00141642">
        <w:rPr>
          <w:lang w:val="en-US"/>
        </w:rPr>
        <w:t xml:space="preserve">special agents by chromatographic </w:t>
      </w:r>
      <w:r w:rsidR="00060979">
        <w:rPr>
          <w:lang w:val="en-US"/>
        </w:rPr>
        <w:t>and electrochemical techniques.</w:t>
      </w:r>
    </w:p>
    <w:p w:rsidR="00060979" w:rsidRDefault="00060979" w:rsidP="005D24A8">
      <w:pPr>
        <w:jc w:val="both"/>
        <w:rPr>
          <w:lang w:val="en-US"/>
        </w:rPr>
      </w:pPr>
    </w:p>
    <w:p w:rsidR="00CD1F2B" w:rsidRPr="0081514C" w:rsidRDefault="00060979" w:rsidP="005D24A8">
      <w:pPr>
        <w:jc w:val="both"/>
        <w:rPr>
          <w:lang w:val="en-US"/>
        </w:rPr>
      </w:pPr>
      <w:r>
        <w:rPr>
          <w:lang w:val="en-US"/>
        </w:rPr>
        <w:t xml:space="preserve">   </w:t>
      </w:r>
    </w:p>
    <w:sectPr w:rsidR="00CD1F2B" w:rsidRPr="008151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EC"/>
    <w:rsid w:val="00017AA5"/>
    <w:rsid w:val="000456B6"/>
    <w:rsid w:val="0005239D"/>
    <w:rsid w:val="00056D99"/>
    <w:rsid w:val="00060979"/>
    <w:rsid w:val="00081D42"/>
    <w:rsid w:val="000904E5"/>
    <w:rsid w:val="0009265B"/>
    <w:rsid w:val="000C6FB4"/>
    <w:rsid w:val="000F039A"/>
    <w:rsid w:val="00106694"/>
    <w:rsid w:val="00106B60"/>
    <w:rsid w:val="0012646B"/>
    <w:rsid w:val="00136923"/>
    <w:rsid w:val="00141642"/>
    <w:rsid w:val="001639BD"/>
    <w:rsid w:val="001868D5"/>
    <w:rsid w:val="00194423"/>
    <w:rsid w:val="00211867"/>
    <w:rsid w:val="00265B11"/>
    <w:rsid w:val="0027532B"/>
    <w:rsid w:val="002814EC"/>
    <w:rsid w:val="002D0642"/>
    <w:rsid w:val="002F3296"/>
    <w:rsid w:val="00311601"/>
    <w:rsid w:val="00324E17"/>
    <w:rsid w:val="00373E96"/>
    <w:rsid w:val="0039529C"/>
    <w:rsid w:val="003F19A5"/>
    <w:rsid w:val="003F5AA0"/>
    <w:rsid w:val="00414DE1"/>
    <w:rsid w:val="0047597D"/>
    <w:rsid w:val="004820A4"/>
    <w:rsid w:val="004B585A"/>
    <w:rsid w:val="004C0969"/>
    <w:rsid w:val="004D39D7"/>
    <w:rsid w:val="004E14E2"/>
    <w:rsid w:val="004F36B8"/>
    <w:rsid w:val="004F432E"/>
    <w:rsid w:val="005001D6"/>
    <w:rsid w:val="00517E4B"/>
    <w:rsid w:val="0052118E"/>
    <w:rsid w:val="005446E5"/>
    <w:rsid w:val="00552992"/>
    <w:rsid w:val="005718A5"/>
    <w:rsid w:val="0058782D"/>
    <w:rsid w:val="005D24A8"/>
    <w:rsid w:val="005D7ADB"/>
    <w:rsid w:val="00607F61"/>
    <w:rsid w:val="00610AE2"/>
    <w:rsid w:val="00624D71"/>
    <w:rsid w:val="0064746D"/>
    <w:rsid w:val="0067763F"/>
    <w:rsid w:val="00716C69"/>
    <w:rsid w:val="00750BE4"/>
    <w:rsid w:val="00764F6E"/>
    <w:rsid w:val="007840D7"/>
    <w:rsid w:val="007933C6"/>
    <w:rsid w:val="007D34DA"/>
    <w:rsid w:val="0081514C"/>
    <w:rsid w:val="00843E7B"/>
    <w:rsid w:val="00867904"/>
    <w:rsid w:val="008A28B2"/>
    <w:rsid w:val="008E314C"/>
    <w:rsid w:val="008E635C"/>
    <w:rsid w:val="00955749"/>
    <w:rsid w:val="00956EDA"/>
    <w:rsid w:val="00964047"/>
    <w:rsid w:val="00982A00"/>
    <w:rsid w:val="009B2D96"/>
    <w:rsid w:val="009B2F87"/>
    <w:rsid w:val="009F03D3"/>
    <w:rsid w:val="00A26214"/>
    <w:rsid w:val="00A6218E"/>
    <w:rsid w:val="00A8349B"/>
    <w:rsid w:val="00A93395"/>
    <w:rsid w:val="00A93F9E"/>
    <w:rsid w:val="00AD3CCE"/>
    <w:rsid w:val="00B0468D"/>
    <w:rsid w:val="00B26EBF"/>
    <w:rsid w:val="00B669E0"/>
    <w:rsid w:val="00B847A9"/>
    <w:rsid w:val="00B91999"/>
    <w:rsid w:val="00B95B38"/>
    <w:rsid w:val="00BC0F59"/>
    <w:rsid w:val="00BF7E81"/>
    <w:rsid w:val="00C13D4A"/>
    <w:rsid w:val="00C240AE"/>
    <w:rsid w:val="00C763E7"/>
    <w:rsid w:val="00CC39D0"/>
    <w:rsid w:val="00CC520D"/>
    <w:rsid w:val="00CD1F2B"/>
    <w:rsid w:val="00CE16EA"/>
    <w:rsid w:val="00D01EB2"/>
    <w:rsid w:val="00D474BC"/>
    <w:rsid w:val="00D60975"/>
    <w:rsid w:val="00D92E2D"/>
    <w:rsid w:val="00D97D59"/>
    <w:rsid w:val="00DD1D36"/>
    <w:rsid w:val="00DF2E69"/>
    <w:rsid w:val="00E04584"/>
    <w:rsid w:val="00E173D2"/>
    <w:rsid w:val="00E51066"/>
    <w:rsid w:val="00E53416"/>
    <w:rsid w:val="00E8497B"/>
    <w:rsid w:val="00ED6A1D"/>
    <w:rsid w:val="00EE2A6C"/>
    <w:rsid w:val="00F02432"/>
    <w:rsid w:val="00F217CE"/>
    <w:rsid w:val="00F62041"/>
    <w:rsid w:val="00F86B94"/>
    <w:rsid w:val="00F973B6"/>
    <w:rsid w:val="00FB2B26"/>
    <w:rsid w:val="00FC0714"/>
    <w:rsid w:val="00FD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5591E-2D51-4650-9F38-F406FC396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442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CE16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varvares@uniw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733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2019-02-01T17:52:00Z</cp:lastPrinted>
  <dcterms:created xsi:type="dcterms:W3CDTF">2019-02-06T13:07:00Z</dcterms:created>
  <dcterms:modified xsi:type="dcterms:W3CDTF">2019-02-06T13:35:00Z</dcterms:modified>
</cp:coreProperties>
</file>