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CA4" w:rsidRPr="00FB4FF8" w:rsidRDefault="002E5CA4" w:rsidP="002E5CA4">
      <w:pPr>
        <w:pStyle w:val="Heading1"/>
        <w:spacing w:before="170"/>
        <w:ind w:left="0"/>
      </w:pPr>
      <w:r w:rsidRPr="00FB4FF8">
        <w:t xml:space="preserve">Surface Supported Metal Organic Thin Film Materials Based Heterojunctions for Triplet </w:t>
      </w:r>
      <w:proofErr w:type="spellStart"/>
      <w:r w:rsidRPr="00FB4FF8">
        <w:t>Triplet</w:t>
      </w:r>
      <w:proofErr w:type="spellEnd"/>
      <w:r w:rsidRPr="00FB4FF8">
        <w:t xml:space="preserve"> Annihilation </w:t>
      </w:r>
      <w:proofErr w:type="spellStart"/>
      <w:r w:rsidRPr="00FB4FF8">
        <w:t>Upconversion</w:t>
      </w:r>
      <w:proofErr w:type="spellEnd"/>
    </w:p>
    <w:p w:rsidR="00AE3E37" w:rsidRDefault="00AE3E37" w:rsidP="002E5CA4">
      <w:pPr>
        <w:pStyle w:val="BodyText"/>
        <w:spacing w:before="73" w:line="198" w:lineRule="exact"/>
        <w:ind w:left="100" w:right="5987"/>
        <w:rPr>
          <w:rFonts w:ascii="Arial"/>
        </w:rPr>
      </w:pPr>
    </w:p>
    <w:p w:rsidR="002E5CA4" w:rsidRDefault="002E5CA4" w:rsidP="00C078D1">
      <w:pPr>
        <w:pStyle w:val="BodyText"/>
        <w:spacing w:before="73" w:line="198" w:lineRule="exact"/>
        <w:ind w:left="100" w:right="5987"/>
        <w:jc w:val="both"/>
        <w:rPr>
          <w:rFonts w:ascii="Arial"/>
          <w:sz w:val="21"/>
        </w:rPr>
        <w:sectPr w:rsidR="002E5CA4">
          <w:headerReference w:type="default" r:id="rId8"/>
          <w:footerReference w:type="default" r:id="rId9"/>
          <w:type w:val="continuous"/>
          <w:pgSz w:w="11910" w:h="16840"/>
          <w:pgMar w:top="1740" w:right="600" w:bottom="840" w:left="620" w:header="541" w:footer="642" w:gutter="0"/>
          <w:cols w:space="720"/>
        </w:sectPr>
      </w:pPr>
      <w:proofErr w:type="spellStart"/>
      <w:r>
        <w:t>Shargeel</w:t>
      </w:r>
      <w:proofErr w:type="spellEnd"/>
      <w:r>
        <w:t xml:space="preserve"> Ahmad</w:t>
      </w:r>
      <w:r w:rsidRPr="004F252D">
        <w:rPr>
          <w:vertAlign w:val="superscript"/>
        </w:rPr>
        <w:t>1</w:t>
      </w:r>
      <w:r>
        <w:t xml:space="preserve">, </w:t>
      </w:r>
      <w:proofErr w:type="spellStart"/>
      <w:r>
        <w:t>Jinxuan</w:t>
      </w:r>
      <w:proofErr w:type="spellEnd"/>
      <w:r>
        <w:t xml:space="preserve"> Liu</w:t>
      </w:r>
      <w:r w:rsidRPr="004F252D">
        <w:rPr>
          <w:vertAlign w:val="superscript"/>
        </w:rPr>
        <w:t>1</w:t>
      </w:r>
      <w:r w:rsidR="00C078D1">
        <w:t xml:space="preserve">, and </w:t>
      </w:r>
      <w:proofErr w:type="spellStart"/>
      <w:r w:rsidR="00C078D1">
        <w:t>Licheng</w:t>
      </w:r>
      <w:proofErr w:type="spellEnd"/>
      <w:r w:rsidR="00C078D1">
        <w:t xml:space="preserve"> Sun</w:t>
      </w:r>
      <w:r w:rsidRPr="004F252D">
        <w:rPr>
          <w:vertAlign w:val="superscript"/>
        </w:rPr>
        <w:t>1</w:t>
      </w:r>
      <w:proofErr w:type="gramStart"/>
      <w:r w:rsidRPr="004F252D">
        <w:rPr>
          <w:vertAlign w:val="superscript"/>
        </w:rPr>
        <w:t>,2</w:t>
      </w:r>
      <w:proofErr w:type="gramEnd"/>
    </w:p>
    <w:p w:rsidR="004F252D" w:rsidRDefault="004F252D" w:rsidP="00C078D1">
      <w:pPr>
        <w:pStyle w:val="MDPI16affiliation"/>
        <w:jc w:val="both"/>
      </w:pPr>
      <w:r>
        <w:rPr>
          <w:vertAlign w:val="superscript"/>
        </w:rPr>
        <w:lastRenderedPageBreak/>
        <w:t>1</w:t>
      </w:r>
      <w:r>
        <w:tab/>
        <w:t>S</w:t>
      </w:r>
      <w:r w:rsidRPr="004F252D">
        <w:rPr>
          <w:rFonts w:ascii="Arial" w:eastAsia="Tw Cen MT" w:hAnsi="Tw Cen MT" w:cs="Tw Cen MT"/>
          <w:color w:val="auto"/>
          <w:lang w:eastAsia="en-US" w:bidi="ar-SA"/>
        </w:rPr>
        <w:t>tate Key Laboratory of Fine Chemicals, Institute of Artificial Photosynthesis, Dalian University of Te</w:t>
      </w:r>
      <w:r>
        <w:rPr>
          <w:rFonts w:ascii="Arial" w:eastAsia="Tw Cen MT" w:hAnsi="Tw Cen MT" w:cs="Tw Cen MT"/>
          <w:color w:val="auto"/>
          <w:lang w:eastAsia="en-US" w:bidi="ar-SA"/>
        </w:rPr>
        <w:t xml:space="preserve">chnology, Dalian 116024, </w:t>
      </w:r>
      <w:proofErr w:type="gramStart"/>
      <w:r>
        <w:rPr>
          <w:rFonts w:ascii="Arial" w:eastAsia="Tw Cen MT" w:hAnsi="Tw Cen MT" w:cs="Tw Cen MT"/>
          <w:color w:val="auto"/>
          <w:lang w:eastAsia="en-US" w:bidi="ar-SA"/>
        </w:rPr>
        <w:t>China</w:t>
      </w:r>
      <w:proofErr w:type="gramEnd"/>
      <w:r>
        <w:rPr>
          <w:rFonts w:ascii="Arial" w:eastAsia="Tw Cen MT" w:hAnsi="Tw Cen MT" w:cs="Tw Cen MT"/>
          <w:color w:val="auto"/>
          <w:lang w:eastAsia="en-US" w:bidi="ar-SA"/>
        </w:rPr>
        <w:t>.</w:t>
      </w:r>
    </w:p>
    <w:p w:rsidR="004F252D" w:rsidRDefault="004F252D" w:rsidP="00C078D1">
      <w:pPr>
        <w:pStyle w:val="MDPI16affiliation"/>
        <w:jc w:val="both"/>
      </w:pPr>
      <w:r>
        <w:rPr>
          <w:szCs w:val="20"/>
          <w:vertAlign w:val="superscript"/>
        </w:rPr>
        <w:t>2</w:t>
      </w:r>
      <w:r>
        <w:rPr>
          <w:szCs w:val="20"/>
        </w:rPr>
        <w:tab/>
      </w:r>
      <w:r w:rsidRPr="004F252D">
        <w:rPr>
          <w:rFonts w:ascii="Arial" w:eastAsia="Tw Cen MT" w:hAnsi="Tw Cen MT" w:cs="Tw Cen MT"/>
          <w:color w:val="auto"/>
          <w:lang w:eastAsia="en-US" w:bidi="ar-SA"/>
        </w:rPr>
        <w:t>Department of Chemistry, School of Chemical Science and Engineering, KTH Royal Institute of Technology, 10044 Stockholm, Sweden</w:t>
      </w:r>
    </w:p>
    <w:p w:rsidR="004F252D" w:rsidRPr="004F252D" w:rsidRDefault="004F252D" w:rsidP="00C078D1">
      <w:pPr>
        <w:pStyle w:val="MDPI16affiliation"/>
        <w:jc w:val="both"/>
        <w:rPr>
          <w:rFonts w:ascii="Arial" w:eastAsia="Tw Cen MT" w:hAnsi="Tw Cen MT" w:cs="Tw Cen MT"/>
          <w:color w:val="auto"/>
          <w:lang w:eastAsia="en-US" w:bidi="ar-SA"/>
        </w:rPr>
      </w:pPr>
      <w:r>
        <w:rPr>
          <w:b/>
        </w:rPr>
        <w:t>*</w:t>
      </w:r>
      <w:r>
        <w:tab/>
      </w:r>
      <w:r w:rsidRPr="004F252D">
        <w:rPr>
          <w:rFonts w:ascii="Arial" w:eastAsia="Tw Cen MT" w:hAnsi="Tw Cen MT" w:cs="Tw Cen MT"/>
          <w:color w:val="auto"/>
          <w:lang w:eastAsia="en-US" w:bidi="ar-SA"/>
        </w:rPr>
        <w:t xml:space="preserve">Correspondence: </w:t>
      </w:r>
      <w:hyperlink r:id="rId10" w:history="1">
        <w:r w:rsidRPr="004F252D">
          <w:rPr>
            <w:rFonts w:ascii="Arial" w:eastAsia="Tw Cen MT" w:hAnsi="Tw Cen MT" w:cs="Tw Cen MT"/>
            <w:color w:val="auto"/>
            <w:lang w:eastAsia="en-US" w:bidi="ar-SA"/>
          </w:rPr>
          <w:t>shargeel@mail.dlut.edu.cn</w:t>
        </w:r>
      </w:hyperlink>
    </w:p>
    <w:p w:rsidR="00AE3E37" w:rsidRPr="00FB4FF8" w:rsidRDefault="00A9710C" w:rsidP="00E50A72">
      <w:pPr>
        <w:pStyle w:val="BodyText"/>
        <w:spacing w:before="90" w:line="280" w:lineRule="auto"/>
        <w:ind w:left="100"/>
        <w:jc w:val="both"/>
      </w:pPr>
      <w:r w:rsidRPr="00FB4FF8">
        <w:t>Abstract</w:t>
      </w:r>
    </w:p>
    <w:p w:rsidR="00E50A72" w:rsidRDefault="00E50A72" w:rsidP="00E50A72">
      <w:pPr>
        <w:pStyle w:val="BodyText"/>
        <w:spacing w:before="90" w:line="280" w:lineRule="auto"/>
        <w:ind w:left="100"/>
        <w:jc w:val="both"/>
      </w:pPr>
      <w:r w:rsidRPr="00E50A72">
        <w:t xml:space="preserve">The </w:t>
      </w:r>
      <w:r w:rsidR="00FB4FF8">
        <w:t>s</w:t>
      </w:r>
      <w:r w:rsidR="00EA49D1">
        <w:t xml:space="preserve">urface supported metal organic framework thin </w:t>
      </w:r>
      <w:r w:rsidR="00FB4FF8">
        <w:t>film</w:t>
      </w:r>
      <w:r w:rsidR="00802EF9">
        <w:t xml:space="preserve"> </w:t>
      </w:r>
      <w:r w:rsidRPr="00E50A72">
        <w:t xml:space="preserve">hybrid material has been grown by </w:t>
      </w:r>
      <w:r w:rsidR="00FB4FF8">
        <w:t xml:space="preserve">using </w:t>
      </w:r>
      <w:r w:rsidRPr="00E50A72">
        <w:t>highly cr</w:t>
      </w:r>
      <w:r w:rsidR="002E5CA4">
        <w:t xml:space="preserve">ystalline and orderly arranged </w:t>
      </w:r>
      <w:r w:rsidRPr="00E50A72">
        <w:t>MOF thin film heterojunction.</w:t>
      </w:r>
      <w:r>
        <w:t xml:space="preserve"> </w:t>
      </w:r>
      <w:r w:rsidRPr="00E50A72">
        <w:t>The heterojunctions</w:t>
      </w:r>
      <w:r w:rsidR="00FB4FF8">
        <w:t xml:space="preserve"> which</w:t>
      </w:r>
      <w:r w:rsidRPr="00E50A72">
        <w:t xml:space="preserve"> has been fabricated </w:t>
      </w:r>
      <w:r w:rsidR="00FB4FF8" w:rsidRPr="00E50A72">
        <w:t xml:space="preserve">with </w:t>
      </w:r>
      <w:proofErr w:type="spellStart"/>
      <w:r w:rsidR="00FB4FF8" w:rsidRPr="00E50A72">
        <w:t>metallo</w:t>
      </w:r>
      <w:proofErr w:type="spellEnd"/>
      <w:r w:rsidR="00900D9C">
        <w:t>-</w:t>
      </w:r>
      <w:r w:rsidR="00FB4FF8">
        <w:t>porphyrin photosensitizer (</w:t>
      </w:r>
      <w:r w:rsidR="00FB4FF8" w:rsidRPr="00E50A72">
        <w:t xml:space="preserve">Zn (II) </w:t>
      </w:r>
      <w:proofErr w:type="spellStart"/>
      <w:r w:rsidR="00FB4FF8" w:rsidRPr="00E50A72">
        <w:t>tetraphenylpophyrin</w:t>
      </w:r>
      <w:proofErr w:type="spellEnd"/>
      <w:r w:rsidR="00FB4FF8">
        <w:t>)</w:t>
      </w:r>
      <w:r w:rsidRPr="00E50A72">
        <w:t xml:space="preserve"> and</w:t>
      </w:r>
      <w:r w:rsidR="00900D9C">
        <w:t xml:space="preserve"> </w:t>
      </w:r>
      <w:proofErr w:type="spellStart"/>
      <w:r w:rsidR="00900D9C">
        <w:t>photoemitter</w:t>
      </w:r>
      <w:proofErr w:type="spellEnd"/>
      <w:r w:rsidRPr="00E50A72">
        <w:t xml:space="preserve"> </w:t>
      </w:r>
      <w:r w:rsidR="00900D9C">
        <w:t>(</w:t>
      </w:r>
      <w:r w:rsidRPr="00E50A72">
        <w:t>3</w:t>
      </w:r>
      <w:proofErr w:type="gramStart"/>
      <w:r w:rsidRPr="00E50A72">
        <w:t>,</w:t>
      </w:r>
      <w:r w:rsidR="00FB4FF8">
        <w:t>9</w:t>
      </w:r>
      <w:proofErr w:type="gramEnd"/>
      <w:r w:rsidR="00FB4FF8">
        <w:t>-perylenedicarboxylic acid</w:t>
      </w:r>
      <w:r w:rsidR="00900D9C">
        <w:t>)</w:t>
      </w:r>
      <w:r w:rsidRPr="00E50A72">
        <w:t xml:space="preserve"> </w:t>
      </w:r>
      <w:r w:rsidR="00FB4FF8">
        <w:t xml:space="preserve">for triplet </w:t>
      </w:r>
      <w:proofErr w:type="spellStart"/>
      <w:r w:rsidR="00FB4FF8">
        <w:t>triplet</w:t>
      </w:r>
      <w:proofErr w:type="spellEnd"/>
      <w:r w:rsidR="00FB4FF8">
        <w:t xml:space="preserve"> annihilation </w:t>
      </w:r>
      <w:proofErr w:type="spellStart"/>
      <w:r w:rsidR="00FB4FF8">
        <w:t>upconversion</w:t>
      </w:r>
      <w:proofErr w:type="spellEnd"/>
      <w:r w:rsidR="00FB4FF8">
        <w:t xml:space="preserve"> to enhance the energy. </w:t>
      </w:r>
      <w:r w:rsidRPr="00E50A72">
        <w:t xml:space="preserve">The hybrid MOF thin film materials </w:t>
      </w:r>
      <w:r w:rsidR="00FB4FF8">
        <w:t>can be</w:t>
      </w:r>
      <w:r w:rsidRPr="00E50A72">
        <w:t xml:space="preserve"> effectively utilized to </w:t>
      </w:r>
      <w:r w:rsidR="00FB4FF8">
        <w:t xml:space="preserve">transform </w:t>
      </w:r>
      <w:r w:rsidRPr="00E50A72">
        <w:t xml:space="preserve">the </w:t>
      </w:r>
      <w:r w:rsidR="00900D9C">
        <w:t xml:space="preserve">low energy </w:t>
      </w:r>
      <w:r w:rsidRPr="00E50A72">
        <w:t>green light into</w:t>
      </w:r>
      <w:r w:rsidR="00900D9C">
        <w:t xml:space="preserve"> high energy blue light </w:t>
      </w:r>
      <w:r w:rsidR="00FB4FF8">
        <w:t>by</w:t>
      </w:r>
      <w:r>
        <w:t xml:space="preserve"> overcoming </w:t>
      </w:r>
      <w:r w:rsidR="00FB4FF8">
        <w:t xml:space="preserve">the </w:t>
      </w:r>
      <w:r w:rsidR="00FB4FF8" w:rsidRPr="00900D9C">
        <w:t>Shockley</w:t>
      </w:r>
      <w:r w:rsidRPr="00E50A72">
        <w:t>–</w:t>
      </w:r>
      <w:proofErr w:type="spellStart"/>
      <w:r w:rsidRPr="00E50A72">
        <w:t>Queisser</w:t>
      </w:r>
      <w:proofErr w:type="spellEnd"/>
      <w:r w:rsidRPr="00E50A72">
        <w:t xml:space="preserve"> limit. The </w:t>
      </w:r>
      <w:r w:rsidR="00FB4FF8">
        <w:t>obtained data</w:t>
      </w:r>
      <w:r w:rsidRPr="00E50A72">
        <w:t xml:space="preserve"> indicate that the hybrid material can be used as one of </w:t>
      </w:r>
      <w:r w:rsidR="00FB4FF8">
        <w:t>vibrant</w:t>
      </w:r>
      <w:r w:rsidRPr="00E50A72">
        <w:t xml:space="preserve"> sources of TTA UC based enhanced energy conversion materials.</w:t>
      </w:r>
    </w:p>
    <w:p w:rsidR="006F129A" w:rsidRPr="001F3181" w:rsidRDefault="006F129A" w:rsidP="00815A6B">
      <w:pPr>
        <w:ind w:firstLine="480"/>
        <w:rPr>
          <w:b/>
          <w:sz w:val="18"/>
          <w:szCs w:val="18"/>
        </w:rPr>
      </w:pPr>
    </w:p>
    <w:p w:rsidR="00FB4FF8" w:rsidRDefault="00FB4FF8" w:rsidP="001F3181">
      <w:pPr>
        <w:ind w:firstLine="480"/>
        <w:jc w:val="both"/>
        <w:rPr>
          <w:b/>
          <w:sz w:val="18"/>
          <w:szCs w:val="18"/>
        </w:rPr>
      </w:pPr>
      <w:r>
        <w:rPr>
          <w:b/>
          <w:sz w:val="18"/>
          <w:szCs w:val="18"/>
        </w:rPr>
        <w:t>Introduction</w:t>
      </w:r>
    </w:p>
    <w:p w:rsidR="00E50A72" w:rsidRPr="001F3181" w:rsidRDefault="00900D9C" w:rsidP="001F3181">
      <w:pPr>
        <w:ind w:firstLine="480"/>
        <w:jc w:val="both"/>
        <w:rPr>
          <w:sz w:val="18"/>
          <w:szCs w:val="18"/>
        </w:rPr>
      </w:pPr>
      <w:r>
        <w:rPr>
          <w:sz w:val="18"/>
          <w:szCs w:val="18"/>
        </w:rPr>
        <w:t>It’s very important to find the new materials for solar energy conversion technologies which would help us to save energy for future generation</w:t>
      </w:r>
      <w:r w:rsidR="00E50A72" w:rsidRPr="001F3181">
        <w:rPr>
          <w:sz w:val="18"/>
          <w:szCs w:val="18"/>
        </w:rPr>
        <w:t xml:space="preserve">. Harnessing the idea of triplet </w:t>
      </w:r>
      <w:proofErr w:type="spellStart"/>
      <w:r w:rsidR="00E50A72" w:rsidRPr="001F3181">
        <w:rPr>
          <w:sz w:val="18"/>
          <w:szCs w:val="18"/>
        </w:rPr>
        <w:t>triplet</w:t>
      </w:r>
      <w:proofErr w:type="spellEnd"/>
      <w:r w:rsidR="00E50A72" w:rsidRPr="001F3181">
        <w:rPr>
          <w:sz w:val="18"/>
          <w:szCs w:val="18"/>
        </w:rPr>
        <w:t xml:space="preserve"> annihilation </w:t>
      </w:r>
      <w:proofErr w:type="spellStart"/>
      <w:r w:rsidR="00E50A72" w:rsidRPr="001F3181">
        <w:rPr>
          <w:sz w:val="18"/>
          <w:szCs w:val="18"/>
        </w:rPr>
        <w:t>upconversion</w:t>
      </w:r>
      <w:proofErr w:type="spellEnd"/>
      <w:r w:rsidR="00E50A72" w:rsidRPr="001F3181">
        <w:rPr>
          <w:sz w:val="18"/>
          <w:szCs w:val="18"/>
        </w:rPr>
        <w:t xml:space="preserve"> (TTA UC) requires a smart hybrid material overcoming required distance for smooth and efficient triplet energy transfer(</w:t>
      </w:r>
      <w:proofErr w:type="spellStart"/>
      <w:r w:rsidR="00E50A72" w:rsidRPr="001F3181">
        <w:rPr>
          <w:sz w:val="18"/>
          <w:szCs w:val="18"/>
        </w:rPr>
        <w:t>TEnT</w:t>
      </w:r>
      <w:proofErr w:type="spellEnd"/>
      <w:r w:rsidR="00E50A72" w:rsidRPr="001F3181">
        <w:rPr>
          <w:sz w:val="18"/>
          <w:szCs w:val="18"/>
        </w:rPr>
        <w:t>)</w:t>
      </w:r>
      <w:r w:rsidR="00E50A72" w:rsidRPr="00EA49D1">
        <w:rPr>
          <w:sz w:val="18"/>
          <w:szCs w:val="18"/>
          <w:vertAlign w:val="superscript"/>
        </w:rPr>
        <w:fldChar w:fldCharType="begin">
          <w:fldData xml:space="preserve">PEVuZE5vdGU+PENpdGU+PEF1dGhvcj5IaWxsPC9BdXRob3I+PFllYXI+MjAxNjwvWWVhcj48UmVj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</w:fldData>
        </w:fldChar>
      </w:r>
      <w:r w:rsidR="00E50A72" w:rsidRPr="00EA49D1">
        <w:rPr>
          <w:sz w:val="18"/>
          <w:szCs w:val="18"/>
          <w:vertAlign w:val="superscript"/>
        </w:rPr>
        <w:instrText xml:space="preserve"> ADDIN EN.CITE </w:instrText>
      </w:r>
      <w:r w:rsidR="00E50A72" w:rsidRPr="00EA49D1">
        <w:rPr>
          <w:sz w:val="18"/>
          <w:szCs w:val="18"/>
          <w:vertAlign w:val="superscript"/>
        </w:rPr>
        <w:fldChar w:fldCharType="begin">
          <w:fldData xml:space="preserve">PEVuZE5vdGU+PENpdGU+PEF1dGhvcj5IaWxsPC9BdXRob3I+PFllYXI+MjAxNjwvWWVhcj48UmVj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</w:fldData>
        </w:fldChar>
      </w:r>
      <w:r w:rsidR="00E50A72" w:rsidRPr="00EA49D1">
        <w:rPr>
          <w:sz w:val="18"/>
          <w:szCs w:val="18"/>
          <w:vertAlign w:val="superscript"/>
        </w:rPr>
        <w:instrText xml:space="preserve"> ADDIN EN.CITE.DATA </w:instrText>
      </w:r>
      <w:r w:rsidR="00E50A72" w:rsidRPr="00EA49D1">
        <w:rPr>
          <w:sz w:val="18"/>
          <w:szCs w:val="18"/>
          <w:vertAlign w:val="superscript"/>
        </w:rPr>
      </w:r>
      <w:r w:rsidR="00E50A72" w:rsidRPr="00EA49D1">
        <w:rPr>
          <w:sz w:val="18"/>
          <w:szCs w:val="18"/>
          <w:vertAlign w:val="superscript"/>
        </w:rPr>
        <w:fldChar w:fldCharType="end"/>
      </w:r>
      <w:r w:rsidR="00E50A72" w:rsidRPr="00EA49D1">
        <w:rPr>
          <w:sz w:val="18"/>
          <w:szCs w:val="18"/>
          <w:vertAlign w:val="superscript"/>
        </w:rPr>
      </w:r>
      <w:r w:rsidR="00E50A72" w:rsidRPr="00EA49D1">
        <w:rPr>
          <w:sz w:val="18"/>
          <w:szCs w:val="18"/>
          <w:vertAlign w:val="superscript"/>
        </w:rPr>
        <w:fldChar w:fldCharType="separate"/>
      </w:r>
      <w:r w:rsidR="00E50A72" w:rsidRPr="00EA49D1">
        <w:rPr>
          <w:sz w:val="18"/>
          <w:szCs w:val="18"/>
          <w:vertAlign w:val="superscript"/>
        </w:rPr>
        <w:t>[</w:t>
      </w:r>
      <w:hyperlink w:anchor="_ENREF_1" w:tooltip="Hill, 2016 #560" w:history="1">
        <w:r w:rsidRPr="00EA49D1">
          <w:rPr>
            <w:sz w:val="18"/>
            <w:szCs w:val="18"/>
            <w:vertAlign w:val="superscript"/>
          </w:rPr>
          <w:t>1-3</w:t>
        </w:r>
      </w:hyperlink>
      <w:r w:rsidR="00E50A72" w:rsidRPr="00EA49D1">
        <w:rPr>
          <w:sz w:val="18"/>
          <w:szCs w:val="18"/>
          <w:vertAlign w:val="superscript"/>
        </w:rPr>
        <w:t>]</w:t>
      </w:r>
      <w:r w:rsidR="00E50A72" w:rsidRPr="00EA49D1">
        <w:rPr>
          <w:sz w:val="18"/>
          <w:szCs w:val="18"/>
          <w:vertAlign w:val="superscript"/>
        </w:rPr>
        <w:fldChar w:fldCharType="end"/>
      </w:r>
      <w:r w:rsidR="00E50A72" w:rsidRPr="001F3181">
        <w:rPr>
          <w:sz w:val="18"/>
          <w:szCs w:val="18"/>
        </w:rPr>
        <w:t>. However, the TTA UC process is the one of the best wavelength shift methodology in which the two low energy photons (hu</w:t>
      </w:r>
      <w:r w:rsidR="00E50A72" w:rsidRPr="002E5CA4">
        <w:rPr>
          <w:sz w:val="18"/>
          <w:szCs w:val="18"/>
          <w:vertAlign w:val="subscript"/>
        </w:rPr>
        <w:t>1</w:t>
      </w:r>
      <w:r w:rsidR="00E50A72" w:rsidRPr="001F3181">
        <w:rPr>
          <w:sz w:val="18"/>
          <w:szCs w:val="18"/>
        </w:rPr>
        <w:t xml:space="preserve">) having high wavelength are absorbed and transformed into one high energy photons </w:t>
      </w:r>
      <w:r w:rsidR="00E50A72" w:rsidRPr="002E5CA4">
        <w:rPr>
          <w:sz w:val="18"/>
          <w:szCs w:val="18"/>
        </w:rPr>
        <w:t>(hu</w:t>
      </w:r>
      <w:r w:rsidR="00E50A72" w:rsidRPr="002E5CA4">
        <w:rPr>
          <w:sz w:val="18"/>
          <w:szCs w:val="18"/>
          <w:vertAlign w:val="subscript"/>
        </w:rPr>
        <w:t>2</w:t>
      </w:r>
      <w:r w:rsidR="00E50A72" w:rsidRPr="002E5CA4">
        <w:rPr>
          <w:sz w:val="18"/>
          <w:szCs w:val="18"/>
        </w:rPr>
        <w:t>)</w:t>
      </w:r>
      <w:r w:rsidR="00E50A72" w:rsidRPr="001F3181">
        <w:rPr>
          <w:sz w:val="18"/>
          <w:szCs w:val="18"/>
        </w:rPr>
        <w:t xml:space="preserve"> with low wavelength via Dexter type energy transfer mechanism</w:t>
      </w:r>
      <w:r w:rsidR="00E50A72" w:rsidRPr="00EA49D1">
        <w:rPr>
          <w:sz w:val="18"/>
          <w:szCs w:val="18"/>
          <w:vertAlign w:val="superscript"/>
        </w:rPr>
        <w:fldChar w:fldCharType="begin">
          <w:fldData xml:space="preserve">PEVuZE5vdGU+PENpdGU+PEF1dGhvcj5PbGRlbmJ1cmc8L0F1dGhvcj48WWVhcj4yMDE2PC9ZZWFy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==
</w:fldData>
        </w:fldChar>
      </w:r>
      <w:r w:rsidR="00E50A72" w:rsidRPr="00EA49D1">
        <w:rPr>
          <w:sz w:val="18"/>
          <w:szCs w:val="18"/>
          <w:vertAlign w:val="superscript"/>
        </w:rPr>
        <w:instrText xml:space="preserve"> ADDIN EN.CITE </w:instrText>
      </w:r>
      <w:r w:rsidR="00E50A72" w:rsidRPr="00EA49D1">
        <w:rPr>
          <w:sz w:val="18"/>
          <w:szCs w:val="18"/>
          <w:vertAlign w:val="superscript"/>
        </w:rPr>
        <w:fldChar w:fldCharType="begin">
          <w:fldData xml:space="preserve">PEVuZE5vdGU+PENpdGU+PEF1dGhvcj5PbGRlbmJ1cmc8L0F1dGhvcj48WWVhcj4yMDE2PC9ZZWFy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==
</w:fldData>
        </w:fldChar>
      </w:r>
      <w:r w:rsidR="00E50A72" w:rsidRPr="00EA49D1">
        <w:rPr>
          <w:sz w:val="18"/>
          <w:szCs w:val="18"/>
          <w:vertAlign w:val="superscript"/>
        </w:rPr>
        <w:instrText xml:space="preserve"> ADDIN EN.CITE.DATA </w:instrText>
      </w:r>
      <w:r w:rsidR="00E50A72" w:rsidRPr="00EA49D1">
        <w:rPr>
          <w:sz w:val="18"/>
          <w:szCs w:val="18"/>
          <w:vertAlign w:val="superscript"/>
        </w:rPr>
      </w:r>
      <w:r w:rsidR="00E50A72" w:rsidRPr="00EA49D1">
        <w:rPr>
          <w:sz w:val="18"/>
          <w:szCs w:val="18"/>
          <w:vertAlign w:val="superscript"/>
        </w:rPr>
        <w:fldChar w:fldCharType="end"/>
      </w:r>
      <w:r w:rsidR="00E50A72" w:rsidRPr="00EA49D1">
        <w:rPr>
          <w:sz w:val="18"/>
          <w:szCs w:val="18"/>
          <w:vertAlign w:val="superscript"/>
        </w:rPr>
      </w:r>
      <w:r w:rsidR="00E50A72" w:rsidRPr="00EA49D1">
        <w:rPr>
          <w:sz w:val="18"/>
          <w:szCs w:val="18"/>
          <w:vertAlign w:val="superscript"/>
        </w:rPr>
        <w:fldChar w:fldCharType="separate"/>
      </w:r>
      <w:r w:rsidR="00E50A72" w:rsidRPr="00EA49D1">
        <w:rPr>
          <w:sz w:val="18"/>
          <w:szCs w:val="18"/>
          <w:vertAlign w:val="superscript"/>
        </w:rPr>
        <w:t>[</w:t>
      </w:r>
      <w:hyperlink w:anchor="_ENREF_3" w:tooltip="Simon, 2012 #225" w:history="1">
        <w:r w:rsidRPr="00EA49D1">
          <w:rPr>
            <w:sz w:val="18"/>
            <w:szCs w:val="18"/>
            <w:vertAlign w:val="superscript"/>
          </w:rPr>
          <w:t>3</w:t>
        </w:r>
      </w:hyperlink>
      <w:r w:rsidR="00E50A72" w:rsidRPr="00EA49D1">
        <w:rPr>
          <w:sz w:val="18"/>
          <w:szCs w:val="18"/>
          <w:vertAlign w:val="superscript"/>
        </w:rPr>
        <w:t xml:space="preserve">, </w:t>
      </w:r>
      <w:hyperlink w:anchor="_ENREF_4" w:tooltip="Oldenburg, 2016 #45" w:history="1">
        <w:r w:rsidRPr="00EA49D1">
          <w:rPr>
            <w:sz w:val="18"/>
            <w:szCs w:val="18"/>
            <w:vertAlign w:val="superscript"/>
          </w:rPr>
          <w:t>4</w:t>
        </w:r>
      </w:hyperlink>
      <w:r w:rsidR="00E50A72" w:rsidRPr="00EA49D1">
        <w:rPr>
          <w:sz w:val="18"/>
          <w:szCs w:val="18"/>
          <w:vertAlign w:val="superscript"/>
        </w:rPr>
        <w:t>]</w:t>
      </w:r>
      <w:r w:rsidR="00E50A72" w:rsidRPr="00EA49D1">
        <w:rPr>
          <w:sz w:val="18"/>
          <w:szCs w:val="18"/>
          <w:vertAlign w:val="superscript"/>
        </w:rPr>
        <w:fldChar w:fldCharType="end"/>
      </w:r>
      <w:r w:rsidR="00E50A72" w:rsidRPr="001F3181">
        <w:rPr>
          <w:sz w:val="18"/>
          <w:szCs w:val="18"/>
        </w:rPr>
        <w:t xml:space="preserve">. In our previous demonstration we have reported the triplet energy transfer between </w:t>
      </w:r>
      <w:proofErr w:type="spellStart"/>
      <w:r w:rsidR="00E50A72" w:rsidRPr="001F3181">
        <w:rPr>
          <w:sz w:val="18"/>
          <w:szCs w:val="18"/>
        </w:rPr>
        <w:t>PtOEP</w:t>
      </w:r>
      <w:proofErr w:type="spellEnd"/>
      <w:r w:rsidR="00E50A72" w:rsidRPr="001F3181">
        <w:rPr>
          <w:sz w:val="18"/>
          <w:szCs w:val="18"/>
        </w:rPr>
        <w:t xml:space="preserve"> (</w:t>
      </w:r>
      <w:proofErr w:type="spellStart"/>
      <w:r w:rsidR="00E50A72" w:rsidRPr="001F3181">
        <w:rPr>
          <w:sz w:val="18"/>
          <w:szCs w:val="18"/>
        </w:rPr>
        <w:t>PtOEP</w:t>
      </w:r>
      <w:proofErr w:type="spellEnd"/>
      <w:r w:rsidR="00E50A72" w:rsidRPr="001F3181">
        <w:rPr>
          <w:sz w:val="18"/>
          <w:szCs w:val="18"/>
        </w:rPr>
        <w:t xml:space="preserve"> = Pt(II) </w:t>
      </w:r>
      <w:proofErr w:type="spellStart"/>
      <w:r w:rsidR="00E50A72" w:rsidRPr="001F3181">
        <w:rPr>
          <w:sz w:val="18"/>
          <w:szCs w:val="18"/>
        </w:rPr>
        <w:t>octaethylporphine</w:t>
      </w:r>
      <w:proofErr w:type="spellEnd"/>
      <w:r w:rsidR="00E50A72" w:rsidRPr="001F3181">
        <w:rPr>
          <w:sz w:val="18"/>
          <w:szCs w:val="18"/>
        </w:rPr>
        <w:t>) as sensitizer and Zn-perylene SURMOF as acceptor in acetonitrile solution</w:t>
      </w:r>
      <w:r w:rsidR="00E50A72" w:rsidRPr="00EA49D1">
        <w:rPr>
          <w:sz w:val="18"/>
          <w:szCs w:val="18"/>
          <w:vertAlign w:val="superscript"/>
        </w:rPr>
        <w:fldChar w:fldCharType="begin"/>
      </w:r>
      <w:r w:rsidR="00E50A72" w:rsidRPr="00EA49D1">
        <w:rPr>
          <w:sz w:val="18"/>
          <w:szCs w:val="18"/>
          <w:vertAlign w:val="superscript"/>
        </w:rPr>
        <w:instrText xml:space="preserve"> ADDIN EN.CITE &lt;EndNote&gt;&lt;Cite&gt;&lt;Author&gt;Ahmad&lt;/Author&gt;&lt;Year&gt;2018&lt;/Year&gt;&lt;RecNum&gt;224&lt;/RecNum&gt;&lt;DisplayText&gt;&lt;style face="superscript"&gt;[5]&lt;/style&gt;&lt;/DisplayText&gt;&lt;record&gt;&lt;rec-number&gt;224&lt;/rec-number&gt;&lt;foreign-keys&gt;&lt;key app="EN" db-id="25fs0evempxesbepeft5sxf9p9xw5r5prwds"&gt;224&lt;/key&gt;&lt;/foreign-keys&gt;&lt;ref-type name="Journal Article"&gt;17&lt;/ref-type&gt;&lt;contributors&gt;&lt;authors&gt;&lt;author&gt;Ahmad, Shargeel&lt;/author&gt;&lt;author&gt;Liu, Jinxuan&lt;/author&gt;&lt;author&gt;Gong, Chenghuan&lt;/author&gt;&lt;author&gt;Zhao, Jianzhang&lt;/author&gt;&lt;author&gt;Sun, Licheng&lt;/author&gt;&lt;/authors&gt;&lt;/contributors&gt;&lt;titles&gt;&lt;title&gt;Photon Up-Conversion via Epitaxial Surface-Supported Metal–Organic Framework Thin Films with Enhanced Photocurrent&lt;/title&gt;&lt;secondary-title&gt;ACS Applied Energy Mater.&lt;/secondary-title&gt;&lt;/titles&gt;&lt;periodical&gt;&lt;full-title&gt;ACS Applied Energy Mater.&lt;/full-title&gt;&lt;/periodical&gt;&lt;pages&gt;249-253&lt;/pages&gt;&lt;volume&gt;1&lt;/volume&gt;&lt;number&gt;2&lt;/number&gt;&lt;dates&gt;&lt;year&gt;2018&lt;/year&gt;&lt;/dates&gt;&lt;isbn&gt;2574-0962&amp;#xD;2574-0962&lt;/isbn&gt;&lt;urls&gt;&lt;/urls&gt;&lt;electronic-resource-num&gt;10.1021/acsaem.7b00023&lt;/electronic-resource-num&gt;&lt;/record&gt;&lt;/Cite&gt;&lt;/EndNote&gt;</w:instrText>
      </w:r>
      <w:r w:rsidR="00E50A72" w:rsidRPr="00EA49D1">
        <w:rPr>
          <w:sz w:val="18"/>
          <w:szCs w:val="18"/>
          <w:vertAlign w:val="superscript"/>
        </w:rPr>
        <w:fldChar w:fldCharType="separate"/>
      </w:r>
      <w:r w:rsidR="00E50A72" w:rsidRPr="00EA49D1">
        <w:rPr>
          <w:sz w:val="18"/>
          <w:szCs w:val="18"/>
          <w:vertAlign w:val="superscript"/>
        </w:rPr>
        <w:t>[</w:t>
      </w:r>
      <w:hyperlink w:anchor="_ENREF_5" w:tooltip="Ahmad, 2018 #224" w:history="1">
        <w:r w:rsidRPr="00EA49D1">
          <w:rPr>
            <w:sz w:val="18"/>
            <w:szCs w:val="18"/>
            <w:vertAlign w:val="superscript"/>
          </w:rPr>
          <w:t>5</w:t>
        </w:r>
      </w:hyperlink>
      <w:r w:rsidR="00E50A72" w:rsidRPr="00EA49D1">
        <w:rPr>
          <w:sz w:val="18"/>
          <w:szCs w:val="18"/>
          <w:vertAlign w:val="superscript"/>
        </w:rPr>
        <w:t>]</w:t>
      </w:r>
      <w:r w:rsidR="00E50A72" w:rsidRPr="00EA49D1">
        <w:rPr>
          <w:sz w:val="18"/>
          <w:szCs w:val="18"/>
          <w:vertAlign w:val="superscript"/>
        </w:rPr>
        <w:fldChar w:fldCharType="end"/>
      </w:r>
      <w:r w:rsidR="00E50A72" w:rsidRPr="001F3181">
        <w:rPr>
          <w:sz w:val="18"/>
          <w:szCs w:val="18"/>
        </w:rPr>
        <w:t xml:space="preserve"> by making solid liquid interface and surface modifications. Here we will put a novel idea of suing solid-solid interface by making SURMOF-SURMOF heterojunction to study TTA UC </w:t>
      </w:r>
    </w:p>
    <w:p w:rsidR="00E50A72" w:rsidRPr="001F3181" w:rsidRDefault="00E50A72" w:rsidP="001F3181">
      <w:pPr>
        <w:ind w:firstLine="480"/>
        <w:jc w:val="both"/>
        <w:rPr>
          <w:sz w:val="18"/>
          <w:szCs w:val="18"/>
        </w:rPr>
      </w:pPr>
      <w:r w:rsidRPr="001F3181">
        <w:rPr>
          <w:sz w:val="18"/>
          <w:szCs w:val="18"/>
        </w:rPr>
        <w:t>The TTA UC has been studied using variety of materials to enhance the contemporary demands of solar energy</w:t>
      </w:r>
      <w:r w:rsidRPr="00EA49D1">
        <w:rPr>
          <w:sz w:val="18"/>
          <w:szCs w:val="18"/>
          <w:vertAlign w:val="superscript"/>
        </w:rPr>
        <w:t xml:space="preserve"> </w:t>
      </w:r>
      <w:r w:rsidRPr="00EA49D1">
        <w:rPr>
          <w:sz w:val="18"/>
          <w:szCs w:val="18"/>
          <w:vertAlign w:val="superscript"/>
        </w:rPr>
        <w:fldChar w:fldCharType="begin">
          <w:fldData xml:space="preserve">PEVuZE5vdGU+PENpdGU+PEF1dGhvcj5IaWxsPC9BdXRob3I+PFllYXI+MjAxNTwvWWVhcj48UmVj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</w:fldData>
        </w:fldChar>
      </w:r>
      <w:r w:rsidRPr="00EA49D1">
        <w:rPr>
          <w:sz w:val="18"/>
          <w:szCs w:val="18"/>
          <w:vertAlign w:val="superscript"/>
        </w:rPr>
        <w:instrText xml:space="preserve"> ADDIN EN.CITE </w:instrText>
      </w:r>
      <w:r w:rsidRPr="00EA49D1">
        <w:rPr>
          <w:sz w:val="18"/>
          <w:szCs w:val="18"/>
          <w:vertAlign w:val="superscript"/>
        </w:rPr>
        <w:fldChar w:fldCharType="begin">
          <w:fldData xml:space="preserve">PEVuZE5vdGU+PENpdGU+PEF1dGhvcj5IaWxsPC9BdXRob3I+PFllYXI+MjAxNTwvWWVhcj48UmVj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</w:fldData>
        </w:fldChar>
      </w:r>
      <w:r w:rsidRPr="00EA49D1">
        <w:rPr>
          <w:sz w:val="18"/>
          <w:szCs w:val="18"/>
          <w:vertAlign w:val="superscript"/>
        </w:rPr>
        <w:instrText xml:space="preserve"> ADDIN EN.CITE.DATA </w:instrText>
      </w:r>
      <w:r w:rsidRPr="00EA49D1">
        <w:rPr>
          <w:sz w:val="18"/>
          <w:szCs w:val="18"/>
          <w:vertAlign w:val="superscript"/>
        </w:rPr>
      </w:r>
      <w:r w:rsidRPr="00EA49D1">
        <w:rPr>
          <w:sz w:val="18"/>
          <w:szCs w:val="18"/>
          <w:vertAlign w:val="superscript"/>
        </w:rPr>
        <w:fldChar w:fldCharType="end"/>
      </w:r>
      <w:r w:rsidRPr="00EA49D1">
        <w:rPr>
          <w:sz w:val="18"/>
          <w:szCs w:val="18"/>
          <w:vertAlign w:val="superscript"/>
        </w:rPr>
      </w:r>
      <w:r w:rsidRPr="00EA49D1">
        <w:rPr>
          <w:sz w:val="18"/>
          <w:szCs w:val="18"/>
          <w:vertAlign w:val="superscript"/>
        </w:rPr>
        <w:fldChar w:fldCharType="separate"/>
      </w:r>
      <w:r w:rsidRPr="00EA49D1">
        <w:rPr>
          <w:sz w:val="18"/>
          <w:szCs w:val="18"/>
          <w:vertAlign w:val="superscript"/>
        </w:rPr>
        <w:t>[</w:t>
      </w:r>
      <w:hyperlink w:anchor="_ENREF_1" w:tooltip="Hill, 2016 #560" w:history="1">
        <w:r w:rsidR="00900D9C" w:rsidRPr="00EA49D1">
          <w:rPr>
            <w:sz w:val="18"/>
            <w:szCs w:val="18"/>
            <w:vertAlign w:val="superscript"/>
          </w:rPr>
          <w:t>1</w:t>
        </w:r>
      </w:hyperlink>
      <w:proofErr w:type="gramStart"/>
      <w:r w:rsidRPr="00EA49D1">
        <w:rPr>
          <w:sz w:val="18"/>
          <w:szCs w:val="18"/>
          <w:vertAlign w:val="superscript"/>
        </w:rPr>
        <w:t xml:space="preserve">, </w:t>
      </w:r>
      <w:proofErr w:type="gramEnd"/>
      <w:r w:rsidR="00900D9C">
        <w:rPr>
          <w:sz w:val="18"/>
          <w:szCs w:val="18"/>
          <w:vertAlign w:val="superscript"/>
        </w:rPr>
        <w:fldChar w:fldCharType="begin"/>
      </w:r>
      <w:r w:rsidR="00900D9C">
        <w:rPr>
          <w:sz w:val="18"/>
          <w:szCs w:val="18"/>
          <w:vertAlign w:val="superscript"/>
        </w:rPr>
        <w:instrText xml:space="preserve"> HYPERLINK \l "_ENREF_6" \o "Hill, 2015 #191" </w:instrText>
      </w:r>
      <w:r w:rsidR="00900D9C">
        <w:rPr>
          <w:sz w:val="18"/>
          <w:szCs w:val="18"/>
          <w:vertAlign w:val="superscript"/>
        </w:rPr>
      </w:r>
      <w:r w:rsidR="00900D9C">
        <w:rPr>
          <w:sz w:val="18"/>
          <w:szCs w:val="18"/>
          <w:vertAlign w:val="superscript"/>
        </w:rPr>
        <w:fldChar w:fldCharType="separate"/>
      </w:r>
      <w:r w:rsidR="00900D9C" w:rsidRPr="00EA49D1">
        <w:rPr>
          <w:sz w:val="18"/>
          <w:szCs w:val="18"/>
          <w:vertAlign w:val="superscript"/>
        </w:rPr>
        <w:t>6</w:t>
      </w:r>
      <w:r w:rsidR="00900D9C">
        <w:rPr>
          <w:sz w:val="18"/>
          <w:szCs w:val="18"/>
          <w:vertAlign w:val="superscript"/>
        </w:rPr>
        <w:fldChar w:fldCharType="end"/>
      </w:r>
      <w:r w:rsidRPr="00EA49D1">
        <w:rPr>
          <w:sz w:val="18"/>
          <w:szCs w:val="18"/>
          <w:vertAlign w:val="superscript"/>
        </w:rPr>
        <w:t xml:space="preserve">, </w:t>
      </w:r>
      <w:hyperlink w:anchor="_ENREF_7" w:tooltip="Simpson, 2015 #574" w:history="1">
        <w:r w:rsidR="00900D9C" w:rsidRPr="00EA49D1">
          <w:rPr>
            <w:sz w:val="18"/>
            <w:szCs w:val="18"/>
            <w:vertAlign w:val="superscript"/>
          </w:rPr>
          <w:t>7</w:t>
        </w:r>
      </w:hyperlink>
      <w:r w:rsidRPr="00EA49D1">
        <w:rPr>
          <w:sz w:val="18"/>
          <w:szCs w:val="18"/>
          <w:vertAlign w:val="superscript"/>
        </w:rPr>
        <w:t>]</w:t>
      </w:r>
      <w:r w:rsidRPr="00EA49D1">
        <w:rPr>
          <w:sz w:val="18"/>
          <w:szCs w:val="18"/>
          <w:vertAlign w:val="superscript"/>
        </w:rPr>
        <w:fldChar w:fldCharType="end"/>
      </w:r>
      <w:r w:rsidRPr="001F3181">
        <w:rPr>
          <w:sz w:val="18"/>
          <w:szCs w:val="18"/>
        </w:rPr>
        <w:t xml:space="preserve">. Moreover, notable efforts has been made to utilize the modern surface-anchored metal-organic frameworks (SURMOFs) materials in gas </w:t>
      </w:r>
      <w:proofErr w:type="spellStart"/>
      <w:r w:rsidRPr="001F3181">
        <w:rPr>
          <w:sz w:val="18"/>
          <w:szCs w:val="18"/>
        </w:rPr>
        <w:t>separation,electronics</w:t>
      </w:r>
      <w:proofErr w:type="spellEnd"/>
      <w:r w:rsidRPr="001F3181">
        <w:rPr>
          <w:sz w:val="18"/>
          <w:szCs w:val="18"/>
        </w:rPr>
        <w:t>, CO</w:t>
      </w:r>
      <w:r w:rsidRPr="002E5CA4">
        <w:rPr>
          <w:sz w:val="18"/>
          <w:szCs w:val="18"/>
          <w:vertAlign w:val="subscript"/>
        </w:rPr>
        <w:t>2</w:t>
      </w:r>
      <w:r w:rsidRPr="001F3181">
        <w:rPr>
          <w:sz w:val="18"/>
          <w:szCs w:val="18"/>
        </w:rPr>
        <w:t xml:space="preserve"> reduction, water splitting, photovoltaic, and most recently in TTA-UC system</w:t>
      </w:r>
      <w:r w:rsidRPr="00EA49D1">
        <w:rPr>
          <w:sz w:val="18"/>
          <w:szCs w:val="18"/>
          <w:vertAlign w:val="superscript"/>
        </w:rPr>
        <w:fldChar w:fldCharType="begin">
          <w:fldData xml:space="preserve">PEVuZE5vdGU+PENpdGU+PEF1dGhvcj5TaW1vbjwvQXV0aG9yPjxZZWFyPjIwMTI8L1llYXI+PFJl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</w:fldData>
        </w:fldChar>
      </w:r>
      <w:r w:rsidRPr="00EA49D1">
        <w:rPr>
          <w:sz w:val="18"/>
          <w:szCs w:val="18"/>
          <w:vertAlign w:val="superscript"/>
        </w:rPr>
        <w:instrText xml:space="preserve"> ADDIN EN.CITE </w:instrText>
      </w:r>
      <w:r w:rsidRPr="00EA49D1">
        <w:rPr>
          <w:sz w:val="18"/>
          <w:szCs w:val="18"/>
          <w:vertAlign w:val="superscript"/>
        </w:rPr>
        <w:fldChar w:fldCharType="begin">
          <w:fldData xml:space="preserve">PEVuZE5vdGU+PENpdGU+PEF1dGhvcj5TaW1vbjwvQXV0aG9yPjxZZWFyPjIwMTI8L1llYXI+PFJl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</w:fldData>
        </w:fldChar>
      </w:r>
      <w:r w:rsidRPr="00EA49D1">
        <w:rPr>
          <w:sz w:val="18"/>
          <w:szCs w:val="18"/>
          <w:vertAlign w:val="superscript"/>
        </w:rPr>
        <w:instrText xml:space="preserve"> ADDIN EN.CITE.DATA </w:instrText>
      </w:r>
      <w:r w:rsidRPr="00EA49D1">
        <w:rPr>
          <w:sz w:val="18"/>
          <w:szCs w:val="18"/>
          <w:vertAlign w:val="superscript"/>
        </w:rPr>
      </w:r>
      <w:r w:rsidRPr="00EA49D1">
        <w:rPr>
          <w:sz w:val="18"/>
          <w:szCs w:val="18"/>
          <w:vertAlign w:val="superscript"/>
        </w:rPr>
        <w:fldChar w:fldCharType="end"/>
      </w:r>
      <w:r w:rsidRPr="00EA49D1">
        <w:rPr>
          <w:sz w:val="18"/>
          <w:szCs w:val="18"/>
          <w:vertAlign w:val="superscript"/>
        </w:rPr>
      </w:r>
      <w:r w:rsidRPr="00EA49D1">
        <w:rPr>
          <w:sz w:val="18"/>
          <w:szCs w:val="18"/>
          <w:vertAlign w:val="superscript"/>
        </w:rPr>
        <w:fldChar w:fldCharType="separate"/>
      </w:r>
      <w:r w:rsidRPr="00EA49D1">
        <w:rPr>
          <w:sz w:val="18"/>
          <w:szCs w:val="18"/>
          <w:vertAlign w:val="superscript"/>
        </w:rPr>
        <w:t>[</w:t>
      </w:r>
      <w:hyperlink w:anchor="_ENREF_3" w:tooltip="Simon, 2012 #225" w:history="1">
        <w:r w:rsidR="00900D9C" w:rsidRPr="00EA49D1">
          <w:rPr>
            <w:sz w:val="18"/>
            <w:szCs w:val="18"/>
            <w:vertAlign w:val="superscript"/>
          </w:rPr>
          <w:t>3</w:t>
        </w:r>
      </w:hyperlink>
      <w:r w:rsidRPr="00EA49D1">
        <w:rPr>
          <w:sz w:val="18"/>
          <w:szCs w:val="18"/>
          <w:vertAlign w:val="superscript"/>
        </w:rPr>
        <w:t xml:space="preserve">, </w:t>
      </w:r>
      <w:hyperlink w:anchor="_ENREF_5" w:tooltip="Ahmad, 2018 #224" w:history="1">
        <w:r w:rsidR="00900D9C" w:rsidRPr="00EA49D1">
          <w:rPr>
            <w:sz w:val="18"/>
            <w:szCs w:val="18"/>
            <w:vertAlign w:val="superscript"/>
          </w:rPr>
          <w:t>5</w:t>
        </w:r>
      </w:hyperlink>
      <w:r w:rsidRPr="00EA49D1">
        <w:rPr>
          <w:sz w:val="18"/>
          <w:szCs w:val="18"/>
          <w:vertAlign w:val="superscript"/>
        </w:rPr>
        <w:t>]</w:t>
      </w:r>
      <w:r w:rsidRPr="00EA49D1">
        <w:rPr>
          <w:sz w:val="18"/>
          <w:szCs w:val="18"/>
          <w:vertAlign w:val="superscript"/>
        </w:rPr>
        <w:fldChar w:fldCharType="end"/>
      </w:r>
      <w:r w:rsidRPr="001F3181">
        <w:rPr>
          <w:sz w:val="18"/>
          <w:szCs w:val="18"/>
        </w:rPr>
        <w:t xml:space="preserve"> due to its controlled growth orientation, tunable pore size and highest </w:t>
      </w:r>
      <w:proofErr w:type="spellStart"/>
      <w:r w:rsidRPr="001F3181">
        <w:rPr>
          <w:sz w:val="18"/>
          <w:szCs w:val="18"/>
        </w:rPr>
        <w:t>crystallinity.</w:t>
      </w:r>
      <w:r w:rsidR="00FB7ECF">
        <w:rPr>
          <w:sz w:val="18"/>
          <w:szCs w:val="18"/>
        </w:rPr>
        <w:t>Moreover</w:t>
      </w:r>
      <w:proofErr w:type="spellEnd"/>
      <w:r w:rsidR="00FB7ECF">
        <w:rPr>
          <w:sz w:val="18"/>
          <w:szCs w:val="18"/>
        </w:rPr>
        <w:t xml:space="preserve">, previous studies showed that </w:t>
      </w:r>
      <w:r w:rsidRPr="001F3181">
        <w:rPr>
          <w:sz w:val="18"/>
          <w:szCs w:val="18"/>
        </w:rPr>
        <w:t xml:space="preserve">the random orientation of photosensitizer which was dissolved in the solution could also hinder the transfer of triplet energy in the </w:t>
      </w:r>
      <w:proofErr w:type="spellStart"/>
      <w:r w:rsidRPr="001F3181">
        <w:rPr>
          <w:sz w:val="18"/>
          <w:szCs w:val="18"/>
        </w:rPr>
        <w:t>photoelectrochemical</w:t>
      </w:r>
      <w:proofErr w:type="spellEnd"/>
      <w:r w:rsidRPr="001F3181">
        <w:rPr>
          <w:sz w:val="18"/>
          <w:szCs w:val="18"/>
        </w:rPr>
        <w:t xml:space="preserve"> cell</w:t>
      </w:r>
      <w:r w:rsidRPr="00EA49D1">
        <w:rPr>
          <w:sz w:val="18"/>
          <w:szCs w:val="18"/>
          <w:vertAlign w:val="superscript"/>
        </w:rPr>
        <w:fldChar w:fldCharType="begin"/>
      </w:r>
      <w:r w:rsidRPr="00EA49D1">
        <w:rPr>
          <w:sz w:val="18"/>
          <w:szCs w:val="18"/>
          <w:vertAlign w:val="superscript"/>
        </w:rPr>
        <w:instrText xml:space="preserve"> ADDIN EN.CITE &lt;EndNote&gt;&lt;Cite&gt;&lt;Author&gt;Ahmad&lt;/Author&gt;&lt;Year&gt;2018&lt;/Year&gt;&lt;RecNum&gt;224&lt;/RecNum&gt;&lt;DisplayText&gt;&lt;style face="superscript"&gt;[5]&lt;/style&gt;&lt;/DisplayText&gt;&lt;record&gt;&lt;rec-number&gt;224&lt;/rec-number&gt;&lt;foreign-keys&gt;&lt;key app="EN" db-id="25fs0evempxesbepeft5sxf9p9xw5r5prwds"&gt;224&lt;/key&gt;&lt;/foreign-keys&gt;&lt;ref-type name="Journal Article"&gt;17&lt;/ref-type&gt;&lt;contributors&gt;&lt;authors&gt;&lt;author&gt;Ahmad, Shargeel&lt;/author&gt;&lt;author&gt;Liu, Jinxuan&lt;/author&gt;&lt;author&gt;Gong, Chenghuan&lt;/author&gt;&lt;author&gt;Zhao, Jianzhang&lt;/author&gt;&lt;author&gt;Sun, Licheng&lt;/author&gt;&lt;/authors&gt;&lt;/contributors&gt;&lt;titles&gt;&lt;title&gt;Photon Up-Conversion via Epitaxial Surface-Supported Metal–Organic Framework Thin Films with Enhanced Photocurrent&lt;/title&gt;&lt;secondary-title&gt;ACS Applied Energy Mater.&lt;/secondary-title&gt;&lt;/titles&gt;&lt;periodical&gt;&lt;full-title&gt;ACS Applied Energy Mater.&lt;/full-title&gt;&lt;/periodical&gt;&lt;pages&gt;249-253&lt;/pages&gt;&lt;volume&gt;1&lt;/volume&gt;&lt;number&gt;2&lt;/number&gt;&lt;dates&gt;&lt;year&gt;2018&lt;/year&gt;&lt;/dates&gt;&lt;isbn&gt;2574-0962&amp;#xD;2574-0962&lt;/isbn&gt;&lt;urls&gt;&lt;/urls&gt;&lt;electronic-resource-num&gt;10.1021/acsaem.7b00023&lt;/electronic-resource-num&gt;&lt;/record&gt;&lt;/Cite&gt;&lt;/EndNote&gt;</w:instrText>
      </w:r>
      <w:r w:rsidRPr="00EA49D1">
        <w:rPr>
          <w:sz w:val="18"/>
          <w:szCs w:val="18"/>
          <w:vertAlign w:val="superscript"/>
        </w:rPr>
        <w:fldChar w:fldCharType="separate"/>
      </w:r>
      <w:r w:rsidRPr="00EA49D1">
        <w:rPr>
          <w:sz w:val="18"/>
          <w:szCs w:val="18"/>
          <w:vertAlign w:val="superscript"/>
        </w:rPr>
        <w:t>[</w:t>
      </w:r>
      <w:hyperlink w:anchor="_ENREF_5" w:tooltip="Ahmad, 2018 #224" w:history="1">
        <w:r w:rsidR="00900D9C" w:rsidRPr="00EA49D1">
          <w:rPr>
            <w:sz w:val="18"/>
            <w:szCs w:val="18"/>
            <w:vertAlign w:val="superscript"/>
          </w:rPr>
          <w:t>5</w:t>
        </w:r>
      </w:hyperlink>
      <w:r w:rsidRPr="00EA49D1">
        <w:rPr>
          <w:sz w:val="18"/>
          <w:szCs w:val="18"/>
          <w:vertAlign w:val="superscript"/>
        </w:rPr>
        <w:t>]</w:t>
      </w:r>
      <w:r w:rsidRPr="00EA49D1">
        <w:rPr>
          <w:sz w:val="18"/>
          <w:szCs w:val="18"/>
          <w:vertAlign w:val="superscript"/>
        </w:rPr>
        <w:fldChar w:fldCharType="end"/>
      </w:r>
      <w:r w:rsidRPr="001F3181">
        <w:rPr>
          <w:sz w:val="18"/>
          <w:szCs w:val="18"/>
        </w:rPr>
        <w:t>.</w:t>
      </w:r>
    </w:p>
    <w:p w:rsidR="00E50A72" w:rsidRPr="001F3181" w:rsidRDefault="00E50A72" w:rsidP="001F3181">
      <w:pPr>
        <w:ind w:firstLine="480"/>
        <w:jc w:val="both"/>
        <w:rPr>
          <w:sz w:val="18"/>
          <w:szCs w:val="18"/>
        </w:rPr>
      </w:pPr>
      <w:r w:rsidRPr="001F3181">
        <w:rPr>
          <w:sz w:val="18"/>
          <w:szCs w:val="18"/>
        </w:rPr>
        <w:t xml:space="preserve">It has been reported that the Zn (II) </w:t>
      </w:r>
      <w:proofErr w:type="spellStart"/>
      <w:r w:rsidRPr="001F3181">
        <w:rPr>
          <w:sz w:val="18"/>
          <w:szCs w:val="18"/>
        </w:rPr>
        <w:t>tetraphenylpophyrin</w:t>
      </w:r>
      <w:proofErr w:type="spellEnd"/>
      <w:r w:rsidRPr="001F3181">
        <w:rPr>
          <w:sz w:val="18"/>
          <w:szCs w:val="18"/>
        </w:rPr>
        <w:t xml:space="preserve"> molecules have </w:t>
      </w:r>
      <w:r w:rsidR="002E5CA4" w:rsidRPr="001F3181">
        <w:rPr>
          <w:sz w:val="18"/>
          <w:szCs w:val="18"/>
        </w:rPr>
        <w:t>s</w:t>
      </w:r>
      <w:r w:rsidRPr="001F3181">
        <w:rPr>
          <w:sz w:val="18"/>
          <w:szCs w:val="18"/>
        </w:rPr>
        <w:t xml:space="preserve"> and p bond between N atom and Zn</w:t>
      </w:r>
      <w:r w:rsidRPr="002E5CA4">
        <w:rPr>
          <w:sz w:val="18"/>
          <w:szCs w:val="18"/>
          <w:vertAlign w:val="superscript"/>
        </w:rPr>
        <w:t>+</w:t>
      </w:r>
      <w:proofErr w:type="gramStart"/>
      <w:r w:rsidRPr="002E5CA4">
        <w:rPr>
          <w:sz w:val="18"/>
          <w:szCs w:val="18"/>
          <w:vertAlign w:val="superscript"/>
        </w:rPr>
        <w:t>2</w:t>
      </w:r>
      <w:r w:rsidRPr="001F3181">
        <w:rPr>
          <w:sz w:val="18"/>
          <w:szCs w:val="18"/>
        </w:rPr>
        <w:t xml:space="preserve"> transition metal</w:t>
      </w:r>
      <w:proofErr w:type="gramEnd"/>
      <w:r w:rsidRPr="001F3181">
        <w:rPr>
          <w:sz w:val="18"/>
          <w:szCs w:val="18"/>
        </w:rPr>
        <w:t>. The Zn</w:t>
      </w:r>
      <w:r w:rsidRPr="002E5CA4">
        <w:rPr>
          <w:sz w:val="18"/>
          <w:szCs w:val="18"/>
          <w:vertAlign w:val="superscript"/>
        </w:rPr>
        <w:t>+2</w:t>
      </w:r>
      <w:r w:rsidRPr="001F3181">
        <w:rPr>
          <w:sz w:val="18"/>
          <w:szCs w:val="18"/>
        </w:rPr>
        <w:t xml:space="preserve"> and </w:t>
      </w:r>
      <w:proofErr w:type="spellStart"/>
      <w:r w:rsidRPr="001F3181">
        <w:rPr>
          <w:sz w:val="18"/>
          <w:szCs w:val="18"/>
        </w:rPr>
        <w:t>N</w:t>
      </w:r>
      <w:proofErr w:type="spellEnd"/>
      <w:r w:rsidRPr="001F3181">
        <w:rPr>
          <w:sz w:val="18"/>
          <w:szCs w:val="18"/>
        </w:rPr>
        <w:t xml:space="preserve"> atom have p coordination due to d electrons which strengthens the (T</w:t>
      </w:r>
      <w:r w:rsidRPr="002E5CA4">
        <w:rPr>
          <w:sz w:val="18"/>
          <w:szCs w:val="18"/>
          <w:vertAlign w:val="subscript"/>
        </w:rPr>
        <w:t>1</w:t>
      </w:r>
      <w:r w:rsidRPr="001F3181">
        <w:rPr>
          <w:sz w:val="18"/>
          <w:szCs w:val="18"/>
        </w:rPr>
        <w:t xml:space="preserve"> ← S</w:t>
      </w:r>
      <w:r w:rsidRPr="002E5CA4">
        <w:rPr>
          <w:sz w:val="18"/>
          <w:szCs w:val="18"/>
          <w:vertAlign w:val="subscript"/>
        </w:rPr>
        <w:t>1</w:t>
      </w:r>
      <w:r w:rsidRPr="001F3181">
        <w:rPr>
          <w:sz w:val="18"/>
          <w:szCs w:val="18"/>
        </w:rPr>
        <w:t xml:space="preserve">) </w:t>
      </w:r>
      <w:proofErr w:type="spellStart"/>
      <w:r w:rsidRPr="001F3181">
        <w:rPr>
          <w:sz w:val="18"/>
          <w:szCs w:val="18"/>
        </w:rPr>
        <w:t>transition.As</w:t>
      </w:r>
      <w:proofErr w:type="spellEnd"/>
      <w:r w:rsidRPr="001F3181">
        <w:rPr>
          <w:sz w:val="18"/>
          <w:szCs w:val="18"/>
        </w:rPr>
        <w:t xml:space="preserve"> a matter of fact the Zn (II) </w:t>
      </w:r>
      <w:proofErr w:type="spellStart"/>
      <w:r w:rsidRPr="001F3181">
        <w:rPr>
          <w:sz w:val="18"/>
          <w:szCs w:val="18"/>
        </w:rPr>
        <w:t>tetraphenylpophyrin</w:t>
      </w:r>
      <w:proofErr w:type="spellEnd"/>
      <w:r w:rsidRPr="001F3181">
        <w:rPr>
          <w:sz w:val="18"/>
          <w:szCs w:val="18"/>
        </w:rPr>
        <w:t xml:space="preserve"> photosensitizer can also effectively utilize the long-lived S</w:t>
      </w:r>
      <w:r w:rsidRPr="002E5CA4">
        <w:rPr>
          <w:sz w:val="18"/>
          <w:szCs w:val="18"/>
          <w:vertAlign w:val="subscript"/>
        </w:rPr>
        <w:t>2</w:t>
      </w:r>
      <w:r w:rsidRPr="001F3181">
        <w:rPr>
          <w:sz w:val="18"/>
          <w:szCs w:val="18"/>
        </w:rPr>
        <w:t xml:space="preserve"> state (1.5 and 2.4 </w:t>
      </w:r>
      <w:proofErr w:type="spellStart"/>
      <w:r w:rsidRPr="001F3181">
        <w:rPr>
          <w:sz w:val="18"/>
          <w:szCs w:val="18"/>
        </w:rPr>
        <w:t>ps</w:t>
      </w:r>
      <w:proofErr w:type="spellEnd"/>
      <w:r w:rsidRPr="001F3181">
        <w:rPr>
          <w:sz w:val="18"/>
          <w:szCs w:val="18"/>
        </w:rPr>
        <w:t>) with strong transition ( S2 ← S0 ) followed by hopping process with S</w:t>
      </w:r>
      <w:r w:rsidRPr="002E5CA4">
        <w:rPr>
          <w:sz w:val="18"/>
          <w:szCs w:val="18"/>
          <w:vertAlign w:val="subscript"/>
        </w:rPr>
        <w:t>2</w:t>
      </w:r>
      <w:r w:rsidRPr="001F3181">
        <w:rPr>
          <w:sz w:val="18"/>
          <w:szCs w:val="18"/>
        </w:rPr>
        <w:t xml:space="preserve"> excitation energy which needs the </w:t>
      </w:r>
    </w:p>
    <w:p w:rsidR="00E50A72" w:rsidRPr="001F3181" w:rsidRDefault="00E50A72" w:rsidP="00E50A72">
      <w:pPr>
        <w:ind w:firstLine="480"/>
        <w:jc w:val="center"/>
        <w:rPr>
          <w:sz w:val="18"/>
          <w:szCs w:val="18"/>
        </w:rPr>
      </w:pPr>
      <w:r w:rsidRPr="001F3181">
        <w:rPr>
          <w:noProof/>
          <w:sz w:val="18"/>
          <w:szCs w:val="18"/>
        </w:rPr>
        <w:lastRenderedPageBreak/>
        <w:drawing>
          <wp:inline distT="0" distB="0" distL="0" distR="0" wp14:anchorId="04ADD2F7" wp14:editId="1B8305A1">
            <wp:extent cx="2877090" cy="3780976"/>
            <wp:effectExtent l="0" t="0" r="0" b="0"/>
            <wp:docPr id="12" name="Picture 12" descr="2-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last"/>
                    <pic:cNvPicPr>
                      <a:picLocks noChangeAspect="1" noChangeArrowheads="1"/>
                    </pic:cNvPicPr>
                  </pic:nvPicPr>
                  <pic:blipFill>
                    <a:blip r:embed="rId11" cstate="print">
                      <a:extLst>
                        <a:ext uri="{28A0092B-C50C-407E-A947-70E740481C1C}">
                          <a14:useLocalDpi xmlns:a14="http://schemas.microsoft.com/office/drawing/2010/main" val="0"/>
                        </a:ext>
                      </a:extLst>
                    </a:blip>
                    <a:srcRect b="16153"/>
                    <a:stretch>
                      <a:fillRect/>
                    </a:stretch>
                  </pic:blipFill>
                  <pic:spPr bwMode="auto">
                    <a:xfrm>
                      <a:off x="0" y="0"/>
                      <a:ext cx="2878606" cy="3782968"/>
                    </a:xfrm>
                    <a:prstGeom prst="rect">
                      <a:avLst/>
                    </a:prstGeom>
                    <a:noFill/>
                    <a:ln>
                      <a:noFill/>
                    </a:ln>
                  </pic:spPr>
                </pic:pic>
              </a:graphicData>
            </a:graphic>
          </wp:inline>
        </w:drawing>
      </w:r>
    </w:p>
    <w:p w:rsidR="00E50A72" w:rsidRDefault="00E50A72" w:rsidP="004F252D">
      <w:pPr>
        <w:pStyle w:val="Caption"/>
        <w:jc w:val="both"/>
        <w:rPr>
          <w:rFonts w:ascii="Tw Cen MT" w:eastAsia="Tw Cen MT" w:hAnsi="Tw Cen MT" w:cs="Tw Cen MT"/>
          <w:sz w:val="18"/>
          <w:szCs w:val="18"/>
          <w:lang w:bidi="ar-SA"/>
        </w:rPr>
      </w:pPr>
      <w:bookmarkStart w:id="0" w:name="_Toc528220795"/>
      <w:r w:rsidRPr="001F3181">
        <w:rPr>
          <w:rFonts w:ascii="Tw Cen MT" w:eastAsia="Tw Cen MT" w:hAnsi="Tw Cen MT" w:cs="Tw Cen MT"/>
          <w:sz w:val="18"/>
          <w:szCs w:val="18"/>
          <w:lang w:bidi="ar-SA"/>
        </w:rPr>
        <w:t>Fig</w:t>
      </w:r>
      <w:r w:rsidR="001F3181">
        <w:rPr>
          <w:rFonts w:ascii="Tw Cen MT" w:eastAsia="Tw Cen MT" w:hAnsi="Tw Cen MT" w:cs="Tw Cen MT"/>
          <w:sz w:val="18"/>
          <w:szCs w:val="18"/>
          <w:lang w:bidi="ar-SA"/>
        </w:rPr>
        <w:t xml:space="preserve">ure </w:t>
      </w:r>
      <w:r w:rsidRPr="001F3181">
        <w:rPr>
          <w:rFonts w:ascii="Tw Cen MT" w:eastAsia="Tw Cen MT" w:hAnsi="Tw Cen MT" w:cs="Tw Cen MT"/>
          <w:sz w:val="18"/>
          <w:szCs w:val="18"/>
          <w:lang w:bidi="ar-SA"/>
        </w:rPr>
        <w:fldChar w:fldCharType="begin"/>
      </w:r>
      <w:r w:rsidRPr="001F3181">
        <w:rPr>
          <w:rFonts w:ascii="Tw Cen MT" w:eastAsia="Tw Cen MT" w:hAnsi="Tw Cen MT" w:cs="Tw Cen MT"/>
          <w:sz w:val="18"/>
          <w:szCs w:val="18"/>
          <w:lang w:bidi="ar-SA"/>
        </w:rPr>
        <w:instrText xml:space="preserve"> SEQ Fig.5 \* ARABIC </w:instrText>
      </w:r>
      <w:r w:rsidRPr="001F3181">
        <w:rPr>
          <w:rFonts w:ascii="Tw Cen MT" w:eastAsia="Tw Cen MT" w:hAnsi="Tw Cen MT" w:cs="Tw Cen MT"/>
          <w:sz w:val="18"/>
          <w:szCs w:val="18"/>
          <w:lang w:bidi="ar-SA"/>
        </w:rPr>
        <w:fldChar w:fldCharType="separate"/>
      </w:r>
      <w:r w:rsidRPr="001F3181">
        <w:rPr>
          <w:rFonts w:ascii="Tw Cen MT" w:eastAsia="Tw Cen MT" w:hAnsi="Tw Cen MT" w:cs="Tw Cen MT"/>
          <w:sz w:val="18"/>
          <w:szCs w:val="18"/>
          <w:lang w:bidi="ar-SA"/>
        </w:rPr>
        <w:t>1</w:t>
      </w:r>
      <w:r w:rsidRPr="001F3181">
        <w:rPr>
          <w:rFonts w:ascii="Tw Cen MT" w:eastAsia="Tw Cen MT" w:hAnsi="Tw Cen MT" w:cs="Tw Cen MT"/>
          <w:sz w:val="18"/>
          <w:szCs w:val="18"/>
          <w:lang w:bidi="ar-SA"/>
        </w:rPr>
        <w:fldChar w:fldCharType="end"/>
      </w:r>
      <w:r w:rsidR="001F3181">
        <w:rPr>
          <w:rFonts w:ascii="Tw Cen MT" w:eastAsia="Tw Cen MT" w:hAnsi="Tw Cen MT" w:cs="Tw Cen MT"/>
          <w:sz w:val="18"/>
          <w:szCs w:val="18"/>
          <w:lang w:bidi="ar-SA"/>
        </w:rPr>
        <w:t>:</w:t>
      </w:r>
      <w:r w:rsidRPr="001F3181">
        <w:rPr>
          <w:rFonts w:ascii="Tw Cen MT" w:eastAsia="Tw Cen MT" w:hAnsi="Tw Cen MT" w:cs="Tw Cen MT"/>
          <w:sz w:val="18"/>
          <w:szCs w:val="18"/>
          <w:lang w:bidi="ar-SA"/>
        </w:rPr>
        <w:t xml:space="preserve">  Schematic Illustration (A) is The SURMOF-SURMOF </w:t>
      </w:r>
      <w:proofErr w:type="spellStart"/>
      <w:r w:rsidRPr="001F3181">
        <w:rPr>
          <w:rFonts w:ascii="Tw Cen MT" w:eastAsia="Tw Cen MT" w:hAnsi="Tw Cen MT" w:cs="Tw Cen MT"/>
          <w:sz w:val="18"/>
          <w:szCs w:val="18"/>
          <w:lang w:bidi="ar-SA"/>
        </w:rPr>
        <w:t>Heterostructure</w:t>
      </w:r>
      <w:proofErr w:type="spellEnd"/>
      <w:r w:rsidRPr="001F3181">
        <w:rPr>
          <w:rFonts w:ascii="Tw Cen MT" w:eastAsia="Tw Cen MT" w:hAnsi="Tw Cen MT" w:cs="Tw Cen MT"/>
          <w:sz w:val="18"/>
          <w:szCs w:val="18"/>
          <w:lang w:bidi="ar-SA"/>
        </w:rPr>
        <w:t xml:space="preserve"> on Top of Coarse Glass / FTO (B) The Controlled Growth of SURMOF-SURMOF </w:t>
      </w:r>
      <w:proofErr w:type="spellStart"/>
      <w:r w:rsidRPr="001F3181">
        <w:rPr>
          <w:rFonts w:ascii="Tw Cen MT" w:eastAsia="Tw Cen MT" w:hAnsi="Tw Cen MT" w:cs="Tw Cen MT"/>
          <w:sz w:val="18"/>
          <w:szCs w:val="18"/>
          <w:lang w:bidi="ar-SA"/>
        </w:rPr>
        <w:t>Heterostructure</w:t>
      </w:r>
      <w:proofErr w:type="spellEnd"/>
      <w:r w:rsidRPr="001F3181">
        <w:rPr>
          <w:rFonts w:ascii="Tw Cen MT" w:eastAsia="Tw Cen MT" w:hAnsi="Tw Cen MT" w:cs="Tw Cen MT"/>
          <w:sz w:val="18"/>
          <w:szCs w:val="18"/>
          <w:lang w:bidi="ar-SA"/>
        </w:rPr>
        <w:t xml:space="preserve"> Which Favors the Conversion of Green Light into Blue Light via TTA UC. </w:t>
      </w:r>
      <w:proofErr w:type="spellStart"/>
      <w:r w:rsidRPr="001F3181">
        <w:rPr>
          <w:rFonts w:ascii="Tw Cen MT" w:eastAsia="Tw Cen MT" w:hAnsi="Tw Cen MT" w:cs="Tw Cen MT"/>
          <w:sz w:val="18"/>
          <w:szCs w:val="18"/>
          <w:lang w:bidi="ar-SA"/>
        </w:rPr>
        <w:t>Pophyrin</w:t>
      </w:r>
      <w:proofErr w:type="spellEnd"/>
      <w:r w:rsidRPr="001F3181">
        <w:rPr>
          <w:rFonts w:ascii="Tw Cen MT" w:eastAsia="Tw Cen MT" w:hAnsi="Tw Cen MT" w:cs="Tw Cen MT"/>
          <w:sz w:val="18"/>
          <w:szCs w:val="18"/>
          <w:lang w:bidi="ar-SA"/>
        </w:rPr>
        <w:t xml:space="preserve">: Zn (II) </w:t>
      </w:r>
      <w:proofErr w:type="spellStart"/>
      <w:r w:rsidRPr="001F3181">
        <w:rPr>
          <w:rFonts w:ascii="Tw Cen MT" w:eastAsia="Tw Cen MT" w:hAnsi="Tw Cen MT" w:cs="Tw Cen MT"/>
          <w:sz w:val="18"/>
          <w:szCs w:val="18"/>
          <w:lang w:bidi="ar-SA"/>
        </w:rPr>
        <w:t>Tetraphenylpophyrindicarboxylic</w:t>
      </w:r>
      <w:proofErr w:type="spellEnd"/>
      <w:r w:rsidRPr="001F3181">
        <w:rPr>
          <w:rFonts w:ascii="Tw Cen MT" w:eastAsia="Tw Cen MT" w:hAnsi="Tw Cen MT" w:cs="Tw Cen MT"/>
          <w:sz w:val="18"/>
          <w:szCs w:val="18"/>
          <w:lang w:bidi="ar-SA"/>
        </w:rPr>
        <w:t xml:space="preserve"> Acid.</w:t>
      </w:r>
      <w:bookmarkEnd w:id="0"/>
    </w:p>
    <w:p w:rsidR="004F252D" w:rsidRDefault="004F252D" w:rsidP="004F252D">
      <w:pPr>
        <w:jc w:val="both"/>
        <w:rPr>
          <w:sz w:val="18"/>
          <w:szCs w:val="18"/>
        </w:rPr>
      </w:pPr>
    </w:p>
    <w:p w:rsidR="004F252D" w:rsidRPr="001F3181" w:rsidRDefault="004F252D" w:rsidP="004F252D">
      <w:pPr>
        <w:jc w:val="both"/>
        <w:rPr>
          <w:sz w:val="18"/>
          <w:szCs w:val="18"/>
        </w:rPr>
      </w:pPr>
      <w:r w:rsidRPr="001F3181">
        <w:rPr>
          <w:sz w:val="18"/>
          <w:szCs w:val="18"/>
        </w:rPr>
        <w:t>emitter of higher energy level</w:t>
      </w:r>
      <w:r w:rsidRPr="00EA49D1">
        <w:rPr>
          <w:sz w:val="18"/>
          <w:szCs w:val="18"/>
          <w:vertAlign w:val="superscript"/>
        </w:rPr>
        <w:fldChar w:fldCharType="begin"/>
      </w:r>
      <w:r w:rsidR="006F5322">
        <w:rPr>
          <w:sz w:val="18"/>
          <w:szCs w:val="18"/>
          <w:vertAlign w:val="superscript"/>
        </w:rPr>
        <w:instrText xml:space="preserve"> ADDIN EN.CITE &lt;EndNote&gt;&lt;Cite&gt;&lt;Author&gt;Sugunan&lt;/Author&gt;&lt;Year&gt;2009&lt;/Year&gt;&lt;RecNum&gt;623&lt;/RecNum&gt;&lt;DisplayText&gt;&lt;style face="superscript"&gt;[8, 9]&lt;/style&gt;&lt;/DisplayText&gt;&lt;record&gt;&lt;rec-number&gt;623&lt;/rec-number&gt;&lt;foreign-keys&gt;&lt;key app="EN" db-id="see25azdet9v00ef5tqxp5pjxrfwftdwtafe"&gt;623&lt;/key&gt;&lt;/foreign-keys&gt;&lt;ref-type name="Journal Article"&gt;17&lt;/ref-type&gt;&lt;contributors&gt;&lt;authors&gt;&lt;author&gt;Sugunan, Sunish K&lt;/author&gt;&lt;author&gt;Tripathy, Umakanta&lt;/author&gt;&lt;author&gt;Brunet, Sophie MK&lt;/author&gt;&lt;author&gt;Paige, Matthew F&lt;/author&gt;&lt;author&gt;Steer, Ronald P&lt;/author&gt;&lt;/authors&gt;&lt;/contributors&gt;&lt;titles&gt;&lt;title&gt;Mechanisms of Low-Power Noncoherent Photon Upconversion in Metalloporphyrin</w:instrText>
      </w:r>
      <w:r w:rsidR="006F5322">
        <w:rPr>
          <w:rFonts w:ascii="Arial" w:hAnsi="Arial" w:cs="Arial"/>
          <w:sz w:val="18"/>
          <w:szCs w:val="18"/>
          <w:vertAlign w:val="superscript"/>
        </w:rPr>
        <w:instrText>−</w:instrText>
      </w:r>
      <w:r w:rsidR="006F5322">
        <w:rPr>
          <w:sz w:val="18"/>
          <w:szCs w:val="18"/>
          <w:vertAlign w:val="superscript"/>
        </w:rPr>
        <w:instrText xml:space="preserve"> Organic Blue Emitter Systems in Solution&lt;/title&gt;&lt;secondary-title&gt;The Journal of Physical Chemistry A&lt;/secondary-title&gt;&lt;/titles&gt;&lt;periodical&gt;&lt;full-title&gt;The Journal of Physical Chemistry A&lt;/full-title&gt;&lt;/periodical&gt;&lt;pages&gt;8548-8556&lt;/pages&gt;&lt;volume&gt;113&lt;/volume&gt;&lt;number&gt;30&lt;/number&gt;&lt;dates&gt;&lt;year&gt;2009&lt;/year&gt;&lt;/dates&gt;&lt;isbn&gt;1089-5639&lt;/isbn&gt;&lt;urls&gt;&lt;/urls&gt;&lt;/record&gt;&lt;/Cite&gt;&lt;Cite&gt;&lt;Author&gt;Duvanel&lt;/Author&gt;&lt;Year&gt;2013&lt;/Year&gt;&lt;RecNum&gt;252&lt;/RecNum&gt;&lt;record&gt;&lt;rec-number&gt;252&lt;/rec-number&gt;&lt;foreign-keys&gt;&lt;key app="EN" db-id="25fs0evempxesbepeft5sxf9p9xw5r5prwds"&gt;252&lt;/key&gt;&lt;/foreign-keys&gt;&lt;ref-type name="Journal Article"&gt;17&lt;/ref-type&gt;&lt;contributors&gt;&lt;authors&gt;&lt;author&gt;Duvanel, Guillaume&lt;/author&gt;&lt;author&gt;Grilj, Jakob&lt;/author&gt;&lt;author&gt;Vauthey, Eric&lt;/author&gt;&lt;/authors&gt;&lt;/contributors&gt;&lt;titles&gt;&lt;title&gt;Ultrafast Long-Distance Excitation Energy Transport in Donor–Bridge–Acceptor Systems&lt;/title&gt;&lt;secondary-title&gt;The Journal of Physical Chemistry A&lt;/secondary-title&gt;&lt;/titles&gt;&lt;periodical&gt;&lt;full-title&gt;The Journal of Physical Chemistry A&lt;/full-title&gt;&lt;/periodical&gt;&lt;pages&gt;918-928&lt;/pages&gt;&lt;volume&gt;117&lt;/volume&gt;&lt;number&gt;5&lt;/number&gt;&lt;dates&gt;&lt;year&gt;2013&lt;/year&gt;&lt;/dates&gt;&lt;isbn&gt;1089-5639&lt;/isbn&gt;&lt;urls&gt;&lt;/urls&gt;&lt;/record&gt;&lt;/Cite&gt;&lt;/EndNote&gt;</w:instrText>
      </w:r>
      <w:r w:rsidRPr="00EA49D1">
        <w:rPr>
          <w:sz w:val="18"/>
          <w:szCs w:val="18"/>
          <w:vertAlign w:val="superscript"/>
        </w:rPr>
        <w:fldChar w:fldCharType="separate"/>
      </w:r>
      <w:r w:rsidR="006F5322">
        <w:rPr>
          <w:noProof/>
          <w:sz w:val="18"/>
          <w:szCs w:val="18"/>
          <w:vertAlign w:val="superscript"/>
        </w:rPr>
        <w:t>[</w:t>
      </w:r>
      <w:hyperlink w:anchor="_ENREF_8" w:tooltip="Sugunan, 2009 #623" w:history="1">
        <w:r w:rsidR="00900D9C">
          <w:rPr>
            <w:noProof/>
            <w:sz w:val="18"/>
            <w:szCs w:val="18"/>
            <w:vertAlign w:val="superscript"/>
          </w:rPr>
          <w:t>8</w:t>
        </w:r>
      </w:hyperlink>
      <w:r w:rsidR="006F5322">
        <w:rPr>
          <w:noProof/>
          <w:sz w:val="18"/>
          <w:szCs w:val="18"/>
          <w:vertAlign w:val="superscript"/>
        </w:rPr>
        <w:t xml:space="preserve">, </w:t>
      </w:r>
      <w:hyperlink w:anchor="_ENREF_9" w:tooltip="Duvanel, 2013 #252" w:history="1">
        <w:r w:rsidR="00900D9C">
          <w:rPr>
            <w:noProof/>
            <w:sz w:val="18"/>
            <w:szCs w:val="18"/>
            <w:vertAlign w:val="superscript"/>
          </w:rPr>
          <w:t>9</w:t>
        </w:r>
      </w:hyperlink>
      <w:r w:rsidR="006F5322">
        <w:rPr>
          <w:noProof/>
          <w:sz w:val="18"/>
          <w:szCs w:val="18"/>
          <w:vertAlign w:val="superscript"/>
        </w:rPr>
        <w:t>]</w:t>
      </w:r>
      <w:r w:rsidRPr="00EA49D1">
        <w:rPr>
          <w:sz w:val="18"/>
          <w:szCs w:val="18"/>
          <w:vertAlign w:val="superscript"/>
        </w:rPr>
        <w:fldChar w:fldCharType="end"/>
      </w:r>
      <w:r w:rsidR="00EA49D1">
        <w:rPr>
          <w:sz w:val="18"/>
          <w:szCs w:val="18"/>
        </w:rPr>
        <w:t>.</w:t>
      </w:r>
    </w:p>
    <w:p w:rsidR="00815A6B" w:rsidRPr="001F3181" w:rsidRDefault="00815A6B" w:rsidP="001F3181">
      <w:pPr>
        <w:ind w:firstLine="480"/>
        <w:jc w:val="both"/>
        <w:rPr>
          <w:sz w:val="18"/>
          <w:szCs w:val="18"/>
        </w:rPr>
      </w:pPr>
      <w:r w:rsidRPr="001F3181">
        <w:rPr>
          <w:sz w:val="18"/>
          <w:szCs w:val="18"/>
        </w:rPr>
        <w:t>Moreover, the blue emitter-perylene molecule has lower energy level which favors the triplet energy transfer (</w:t>
      </w:r>
      <w:proofErr w:type="spellStart"/>
      <w:r w:rsidRPr="001F3181">
        <w:rPr>
          <w:sz w:val="18"/>
          <w:szCs w:val="18"/>
        </w:rPr>
        <w:t>TEnT</w:t>
      </w:r>
      <w:proofErr w:type="spellEnd"/>
      <w:r w:rsidRPr="001F3181">
        <w:rPr>
          <w:sz w:val="18"/>
          <w:szCs w:val="18"/>
        </w:rPr>
        <w:t xml:space="preserve">) followed by triplet </w:t>
      </w:r>
      <w:proofErr w:type="spellStart"/>
      <w:r w:rsidRPr="001F3181">
        <w:rPr>
          <w:sz w:val="18"/>
          <w:szCs w:val="18"/>
        </w:rPr>
        <w:t>triplet</w:t>
      </w:r>
      <w:proofErr w:type="spellEnd"/>
      <w:r w:rsidRPr="001F3181">
        <w:rPr>
          <w:sz w:val="18"/>
          <w:szCs w:val="18"/>
        </w:rPr>
        <w:t xml:space="preserve"> annihilation mechanism from sensitizer and the exchange of triplet energy with acceptor annihilating the triplets for the formation of singlets to generating the blue light with high energy. In this work we will introduce the formation of heterojunction with Zn (II) </w:t>
      </w:r>
      <w:proofErr w:type="spellStart"/>
      <w:r w:rsidRPr="001F3181">
        <w:rPr>
          <w:sz w:val="18"/>
          <w:szCs w:val="18"/>
        </w:rPr>
        <w:t>tetraphenylpophyrin</w:t>
      </w:r>
      <w:proofErr w:type="spellEnd"/>
      <w:r w:rsidRPr="001F3181">
        <w:rPr>
          <w:sz w:val="18"/>
          <w:szCs w:val="18"/>
        </w:rPr>
        <w:t xml:space="preserve"> molecules as sensitizer and 3,9-perpylenedicarboxylic acids as acceptor which will be used for triplet </w:t>
      </w:r>
      <w:proofErr w:type="spellStart"/>
      <w:r w:rsidRPr="001F3181">
        <w:rPr>
          <w:sz w:val="18"/>
          <w:szCs w:val="18"/>
        </w:rPr>
        <w:t>triplet</w:t>
      </w:r>
      <w:proofErr w:type="spellEnd"/>
      <w:r w:rsidRPr="001F3181">
        <w:rPr>
          <w:sz w:val="18"/>
          <w:szCs w:val="18"/>
        </w:rPr>
        <w:t xml:space="preserve"> annihilation </w:t>
      </w:r>
      <w:proofErr w:type="spellStart"/>
      <w:r w:rsidRPr="001F3181">
        <w:rPr>
          <w:sz w:val="18"/>
          <w:szCs w:val="18"/>
        </w:rPr>
        <w:t>upconversion</w:t>
      </w:r>
      <w:proofErr w:type="spellEnd"/>
      <w:r w:rsidRPr="001F3181">
        <w:rPr>
          <w:sz w:val="18"/>
          <w:szCs w:val="18"/>
        </w:rPr>
        <w:t xml:space="preserve"> (TTA UC) shown in</w:t>
      </w:r>
      <w:r w:rsidR="004F252D">
        <w:rPr>
          <w:sz w:val="18"/>
          <w:szCs w:val="18"/>
        </w:rPr>
        <w:t xml:space="preserve"> </w:t>
      </w:r>
      <w:r w:rsidR="004F252D" w:rsidRPr="001F3181">
        <w:rPr>
          <w:sz w:val="18"/>
          <w:szCs w:val="18"/>
        </w:rPr>
        <w:t>Fig</w:t>
      </w:r>
      <w:r w:rsidR="004F252D">
        <w:rPr>
          <w:sz w:val="18"/>
          <w:szCs w:val="18"/>
        </w:rPr>
        <w:t xml:space="preserve">ure </w:t>
      </w:r>
      <w:r w:rsidR="004F252D" w:rsidRPr="001F3181">
        <w:rPr>
          <w:sz w:val="18"/>
          <w:szCs w:val="18"/>
        </w:rPr>
        <w:fldChar w:fldCharType="begin"/>
      </w:r>
      <w:r w:rsidR="004F252D" w:rsidRPr="001F3181">
        <w:rPr>
          <w:sz w:val="18"/>
          <w:szCs w:val="18"/>
        </w:rPr>
        <w:instrText xml:space="preserve"> SEQ Fig.5 \* ARABIC </w:instrText>
      </w:r>
      <w:r w:rsidR="004F252D" w:rsidRPr="001F3181">
        <w:rPr>
          <w:sz w:val="18"/>
          <w:szCs w:val="18"/>
        </w:rPr>
        <w:fldChar w:fldCharType="separate"/>
      </w:r>
      <w:r w:rsidR="004F252D" w:rsidRPr="001F3181">
        <w:rPr>
          <w:sz w:val="18"/>
          <w:szCs w:val="18"/>
        </w:rPr>
        <w:t>1</w:t>
      </w:r>
      <w:r w:rsidR="004F252D" w:rsidRPr="001F3181">
        <w:rPr>
          <w:sz w:val="18"/>
          <w:szCs w:val="18"/>
        </w:rPr>
        <w:fldChar w:fldCharType="end"/>
      </w:r>
      <w:r w:rsidR="004F252D">
        <w:rPr>
          <w:sz w:val="18"/>
          <w:szCs w:val="18"/>
        </w:rPr>
        <w:t>.</w:t>
      </w:r>
    </w:p>
    <w:p w:rsidR="00815A6B" w:rsidRPr="001F3181" w:rsidRDefault="00815A6B" w:rsidP="001F3181">
      <w:pPr>
        <w:pStyle w:val="Heading2"/>
        <w:spacing w:before="120"/>
        <w:ind w:left="0"/>
        <w:rPr>
          <w:rFonts w:ascii="Tw Cen MT" w:eastAsia="Tw Cen MT" w:hAnsi="Tw Cen MT" w:cs="Tw Cen MT"/>
          <w:b/>
          <w:sz w:val="18"/>
          <w:szCs w:val="18"/>
        </w:rPr>
      </w:pPr>
      <w:bookmarkStart w:id="1" w:name="_Toc528247835"/>
      <w:r w:rsidRPr="001F3181">
        <w:rPr>
          <w:rFonts w:ascii="Tw Cen MT" w:eastAsia="Tw Cen MT" w:hAnsi="Tw Cen MT" w:cs="Tw Cen MT"/>
          <w:b/>
          <w:sz w:val="18"/>
          <w:szCs w:val="18"/>
        </w:rPr>
        <w:t xml:space="preserve">Experimental </w:t>
      </w:r>
      <w:bookmarkEnd w:id="1"/>
      <w:r w:rsidR="00FB4FF8">
        <w:rPr>
          <w:rFonts w:ascii="Tw Cen MT" w:eastAsia="Tw Cen MT" w:hAnsi="Tw Cen MT" w:cs="Tw Cen MT"/>
          <w:b/>
          <w:sz w:val="18"/>
          <w:szCs w:val="18"/>
        </w:rPr>
        <w:t>Strategies</w:t>
      </w:r>
    </w:p>
    <w:p w:rsidR="00815A6B" w:rsidRPr="001F3181" w:rsidRDefault="00815A6B" w:rsidP="001F3181">
      <w:pPr>
        <w:pStyle w:val="Heading3"/>
        <w:spacing w:before="120"/>
        <w:ind w:left="0"/>
        <w:rPr>
          <w:rFonts w:ascii="Tw Cen MT" w:eastAsia="Tw Cen MT" w:hAnsi="Tw Cen MT" w:cs="Tw Cen MT"/>
          <w:bCs w:val="0"/>
          <w:sz w:val="18"/>
          <w:szCs w:val="18"/>
        </w:rPr>
      </w:pPr>
      <w:bookmarkStart w:id="2" w:name="_Toc528247836"/>
      <w:r w:rsidRPr="001F3181">
        <w:rPr>
          <w:rFonts w:ascii="Tw Cen MT" w:eastAsia="Tw Cen MT" w:hAnsi="Tw Cen MT" w:cs="Tw Cen MT"/>
          <w:bCs w:val="0"/>
          <w:sz w:val="18"/>
          <w:szCs w:val="18"/>
        </w:rPr>
        <w:t>Preparation of substrates</w:t>
      </w:r>
      <w:bookmarkEnd w:id="2"/>
    </w:p>
    <w:p w:rsidR="00815A6B" w:rsidRPr="001F3181" w:rsidRDefault="00815A6B" w:rsidP="001F3181">
      <w:pPr>
        <w:ind w:firstLine="480"/>
        <w:jc w:val="both"/>
        <w:rPr>
          <w:sz w:val="18"/>
          <w:szCs w:val="18"/>
        </w:rPr>
      </w:pPr>
      <w:r w:rsidRPr="001F3181">
        <w:rPr>
          <w:sz w:val="18"/>
          <w:szCs w:val="18"/>
        </w:rPr>
        <w:t>The quartz glass / FTO glass (SOLARONIX, Switzerland) substrates were cleaned in acetone for approximately ten minutes in an ultrasonic bath then these are treated with plasma under O</w:t>
      </w:r>
      <w:r w:rsidRPr="002E5CA4">
        <w:rPr>
          <w:sz w:val="18"/>
          <w:szCs w:val="18"/>
          <w:vertAlign w:val="subscript"/>
        </w:rPr>
        <w:t>2</w:t>
      </w:r>
      <w:r w:rsidRPr="001F3181">
        <w:rPr>
          <w:sz w:val="18"/>
          <w:szCs w:val="18"/>
        </w:rPr>
        <w:t xml:space="preserve"> for nearly thirty minutes to generate a surface with -OH (hydroxyl groups).These cleaned substrates were used instantaneously to grow SURMOF. </w:t>
      </w:r>
    </w:p>
    <w:p w:rsidR="00815A6B" w:rsidRPr="001F3181" w:rsidRDefault="00815A6B" w:rsidP="001F3181">
      <w:pPr>
        <w:pStyle w:val="Heading2"/>
        <w:spacing w:before="120"/>
        <w:ind w:left="0"/>
        <w:rPr>
          <w:rFonts w:ascii="Tw Cen MT" w:eastAsia="Tw Cen MT" w:hAnsi="Tw Cen MT" w:cs="Tw Cen MT"/>
          <w:b/>
          <w:sz w:val="18"/>
          <w:szCs w:val="18"/>
        </w:rPr>
      </w:pPr>
      <w:bookmarkStart w:id="3" w:name="_Toc528247837"/>
      <w:r w:rsidRPr="001F3181">
        <w:rPr>
          <w:rFonts w:ascii="Tw Cen MT" w:eastAsia="Tw Cen MT" w:hAnsi="Tw Cen MT" w:cs="Tw Cen MT"/>
          <w:b/>
          <w:sz w:val="18"/>
          <w:szCs w:val="18"/>
        </w:rPr>
        <w:t>Preparation of Zn-perylene SURMOF</w:t>
      </w:r>
      <w:bookmarkEnd w:id="3"/>
      <w:r w:rsidRPr="001F3181">
        <w:rPr>
          <w:rFonts w:ascii="Tw Cen MT" w:eastAsia="Tw Cen MT" w:hAnsi="Tw Cen MT" w:cs="Tw Cen MT"/>
          <w:b/>
          <w:sz w:val="18"/>
          <w:szCs w:val="18"/>
        </w:rPr>
        <w:t xml:space="preserve"> </w:t>
      </w:r>
    </w:p>
    <w:p w:rsidR="00802EF9" w:rsidRPr="00802EF9" w:rsidRDefault="00802EF9" w:rsidP="00802EF9">
      <w:pPr>
        <w:spacing w:after="240"/>
        <w:ind w:firstLine="480"/>
        <w:jc w:val="both"/>
        <w:rPr>
          <w:sz w:val="18"/>
          <w:szCs w:val="18"/>
        </w:rPr>
      </w:pPr>
      <w:bookmarkStart w:id="4" w:name="_Toc528247838"/>
      <w:r w:rsidRPr="00802EF9">
        <w:rPr>
          <w:sz w:val="18"/>
          <w:szCs w:val="18"/>
        </w:rPr>
        <w:t>Liquid phase epitaxy technique is used for the preparation of the Zn-</w:t>
      </w:r>
      <w:r>
        <w:rPr>
          <w:sz w:val="18"/>
          <w:szCs w:val="18"/>
        </w:rPr>
        <w:t>Perylene SURMOFs on top of FTO /Quartz</w:t>
      </w:r>
      <w:r w:rsidRPr="00802EF9">
        <w:rPr>
          <w:sz w:val="18"/>
          <w:szCs w:val="18"/>
        </w:rPr>
        <w:t xml:space="preserve"> </w:t>
      </w:r>
      <w:r>
        <w:rPr>
          <w:sz w:val="18"/>
          <w:szCs w:val="18"/>
        </w:rPr>
        <w:t xml:space="preserve">Glass </w:t>
      </w:r>
      <w:r w:rsidRPr="00802EF9">
        <w:rPr>
          <w:sz w:val="18"/>
          <w:szCs w:val="18"/>
        </w:rPr>
        <w:t xml:space="preserve">substrates. We prepared a concentration zinc acetate </w:t>
      </w:r>
      <w:proofErr w:type="spellStart"/>
      <w:r w:rsidRPr="00802EF9">
        <w:rPr>
          <w:sz w:val="18"/>
          <w:szCs w:val="18"/>
        </w:rPr>
        <w:t>ethanolic</w:t>
      </w:r>
      <w:proofErr w:type="spellEnd"/>
      <w:r w:rsidRPr="00802EF9">
        <w:rPr>
          <w:sz w:val="18"/>
          <w:szCs w:val="18"/>
        </w:rPr>
        <w:t xml:space="preserve"> solution (1 </w:t>
      </w:r>
      <w:proofErr w:type="spellStart"/>
      <w:r w:rsidRPr="00802EF9">
        <w:rPr>
          <w:sz w:val="18"/>
          <w:szCs w:val="18"/>
        </w:rPr>
        <w:t>mM</w:t>
      </w:r>
      <w:proofErr w:type="spellEnd"/>
      <w:r w:rsidRPr="00802EF9">
        <w:rPr>
          <w:sz w:val="18"/>
          <w:szCs w:val="18"/>
        </w:rPr>
        <w:t>)</w:t>
      </w:r>
      <w:r>
        <w:rPr>
          <w:sz w:val="18"/>
          <w:szCs w:val="18"/>
        </w:rPr>
        <w:t>. O</w:t>
      </w:r>
      <w:r w:rsidRPr="00802EF9">
        <w:rPr>
          <w:sz w:val="18"/>
          <w:szCs w:val="18"/>
        </w:rPr>
        <w:t xml:space="preserve">n top of </w:t>
      </w:r>
      <w:r>
        <w:rPr>
          <w:sz w:val="18"/>
          <w:szCs w:val="18"/>
        </w:rPr>
        <w:t xml:space="preserve">cleaned </w:t>
      </w:r>
      <w:r w:rsidRPr="00802EF9">
        <w:rPr>
          <w:sz w:val="18"/>
          <w:szCs w:val="18"/>
        </w:rPr>
        <w:t xml:space="preserve">FTO </w:t>
      </w:r>
      <w:r>
        <w:rPr>
          <w:sz w:val="18"/>
          <w:szCs w:val="18"/>
        </w:rPr>
        <w:t xml:space="preserve">we sprayed it for </w:t>
      </w:r>
      <w:r w:rsidRPr="00802EF9">
        <w:rPr>
          <w:sz w:val="18"/>
          <w:szCs w:val="18"/>
        </w:rPr>
        <w:t>5s. After 30s wait</w:t>
      </w:r>
      <w:r>
        <w:rPr>
          <w:sz w:val="18"/>
          <w:szCs w:val="18"/>
        </w:rPr>
        <w:t>,</w:t>
      </w:r>
      <w:r w:rsidRPr="00802EF9">
        <w:rPr>
          <w:sz w:val="18"/>
          <w:szCs w:val="18"/>
        </w:rPr>
        <w:t xml:space="preserve"> 3</w:t>
      </w:r>
      <w:proofErr w:type="gramStart"/>
      <w:r w:rsidRPr="00802EF9">
        <w:rPr>
          <w:sz w:val="18"/>
          <w:szCs w:val="18"/>
        </w:rPr>
        <w:t>,9</w:t>
      </w:r>
      <w:proofErr w:type="gramEnd"/>
      <w:r w:rsidRPr="00802EF9">
        <w:rPr>
          <w:sz w:val="18"/>
          <w:szCs w:val="18"/>
        </w:rPr>
        <w:t xml:space="preserve"> perylene dicarboxylic acid </w:t>
      </w:r>
      <w:proofErr w:type="spellStart"/>
      <w:r w:rsidRPr="00802EF9">
        <w:rPr>
          <w:sz w:val="18"/>
          <w:szCs w:val="18"/>
        </w:rPr>
        <w:t>ethanolic</w:t>
      </w:r>
      <w:proofErr w:type="spellEnd"/>
      <w:r w:rsidRPr="00802EF9">
        <w:rPr>
          <w:sz w:val="18"/>
          <w:szCs w:val="18"/>
        </w:rPr>
        <w:t xml:space="preserve"> solution was sprayed (</w:t>
      </w:r>
      <w:r>
        <w:rPr>
          <w:sz w:val="18"/>
          <w:szCs w:val="18"/>
        </w:rPr>
        <w:t xml:space="preserve"> concentration:20</w:t>
      </w:r>
      <w:r w:rsidRPr="00802EF9">
        <w:rPr>
          <w:rFonts w:ascii="Symbol" w:hAnsi="Symbol"/>
          <w:sz w:val="18"/>
          <w:szCs w:val="18"/>
        </w:rPr>
        <w:t></w:t>
      </w:r>
      <w:r>
        <w:rPr>
          <w:rFonts w:ascii="Symbol" w:hAnsi="Symbol"/>
          <w:sz w:val="18"/>
          <w:szCs w:val="18"/>
        </w:rPr>
        <w:t></w:t>
      </w:r>
      <w:r>
        <w:rPr>
          <w:sz w:val="18"/>
          <w:szCs w:val="18"/>
        </w:rPr>
        <w:t>-</w:t>
      </w:r>
      <w:r w:rsidRPr="00802EF9">
        <w:rPr>
          <w:sz w:val="18"/>
          <w:szCs w:val="18"/>
        </w:rPr>
        <w:t>40</w:t>
      </w:r>
      <w:r w:rsidRPr="00802EF9">
        <w:rPr>
          <w:rFonts w:ascii="Symbol" w:hAnsi="Symbol"/>
          <w:sz w:val="18"/>
          <w:szCs w:val="18"/>
        </w:rPr>
        <w:t></w:t>
      </w:r>
      <w:r w:rsidRPr="00802EF9">
        <w:rPr>
          <w:sz w:val="18"/>
          <w:szCs w:val="18"/>
        </w:rPr>
        <w:t xml:space="preserve">M; spray time: 20 s, waiting time: 30 s). This alternate spray process of Zn-acetate as metal linker and 3,9 perylene dicarboxylic acid as </w:t>
      </w:r>
      <w:r w:rsidRPr="00802EF9">
        <w:rPr>
          <w:sz w:val="18"/>
          <w:szCs w:val="18"/>
        </w:rPr>
        <w:lastRenderedPageBreak/>
        <w:t xml:space="preserve">organic linker supported the formation of highly crystalline metal organic framework thin film </w:t>
      </w:r>
      <w:r>
        <w:rPr>
          <w:sz w:val="18"/>
          <w:szCs w:val="18"/>
        </w:rPr>
        <w:t>and more detail can be found</w:t>
      </w:r>
      <w:r w:rsidRPr="00802EF9">
        <w:rPr>
          <w:sz w:val="18"/>
          <w:szCs w:val="18"/>
        </w:rPr>
        <w:t xml:space="preserve"> somewhere in the literature</w:t>
      </w:r>
      <w:r w:rsidRPr="00802EF9">
        <w:rPr>
          <w:sz w:val="18"/>
          <w:szCs w:val="18"/>
          <w:vertAlign w:val="superscript"/>
        </w:rPr>
        <w:fldChar w:fldCharType="begin"/>
      </w:r>
      <w:r w:rsidR="006F5322">
        <w:rPr>
          <w:sz w:val="18"/>
          <w:szCs w:val="18"/>
          <w:vertAlign w:val="superscript"/>
        </w:rPr>
        <w:instrText xml:space="preserve"> ADDIN EN.CITE &lt;EndNote&gt;&lt;Cite&gt;&lt;Author&gt;Ahmad&lt;/Author&gt;&lt;Year&gt;2018&lt;/Year&gt;&lt;RecNum&gt;647&lt;/RecNum&gt;&lt;DisplayText&gt;&lt;style face="superscript"&gt;[10]&lt;/style&gt;&lt;/DisplayText&gt;&lt;record&gt;&lt;rec-number&gt;647&lt;/rec-number&gt;&lt;foreign-keys&gt;&lt;key app="EN" db-id="see25azdet9v00ef5tqxp5pjxrfwftdwtafe"&gt;647&lt;/key&gt;&lt;/foreign-keys&gt;&lt;ref-type name="Journal Article"&gt;17&lt;/ref-type&gt;&lt;contributors&gt;&lt;authors&gt;&lt;author&gt;Ahmad, Shargeel&lt;/author&gt;&lt;author&gt;Liu, Jinxuan&lt;/author&gt;&lt;author&gt;Ji, Wei&lt;/author&gt;&lt;author&gt;Sun, Licheng&lt;/author&gt;&lt;/authors&gt;&lt;/contributors&gt;&lt;titles&gt;&lt;title&gt;Metal–Organic Framework Thin Film-Based Dye Sensitized Solar Cells with Enhanced Photocurrent&lt;/title&gt;&lt;secondary-title&gt;Materials&lt;/secondary-title&gt;&lt;/titles&gt;&lt;periodical&gt;&lt;full-title&gt;Materials&lt;/full-title&gt;&lt;abbr-1&gt;Materials&lt;/abbr-1&gt;&lt;/periodical&gt;&lt;pages&gt;1868&lt;/pages&gt;&lt;volume&gt;11&lt;/volume&gt;&lt;number&gt;10&lt;/number&gt;&lt;dates&gt;&lt;year&gt;2018&lt;/year&gt;&lt;/dates&gt;&lt;isbn&gt;1996-1944&lt;/isbn&gt;&lt;accession-num&gt;doi:10.3390/ma11101868&lt;/accession-num&gt;&lt;urls&gt;&lt;related-urls&gt;&lt;url&gt;http://www.mdpi.com/1996-1944/11/10/1868&lt;/url&gt;&lt;/related-urls&gt;&lt;/urls&gt;&lt;/record&gt;&lt;/Cite&gt;&lt;/EndNote&gt;</w:instrText>
      </w:r>
      <w:r w:rsidRPr="00802EF9">
        <w:rPr>
          <w:sz w:val="18"/>
          <w:szCs w:val="18"/>
          <w:vertAlign w:val="superscript"/>
        </w:rPr>
        <w:fldChar w:fldCharType="separate"/>
      </w:r>
      <w:r w:rsidR="006F5322">
        <w:rPr>
          <w:noProof/>
          <w:sz w:val="18"/>
          <w:szCs w:val="18"/>
          <w:vertAlign w:val="superscript"/>
        </w:rPr>
        <w:t>[</w:t>
      </w:r>
      <w:hyperlink w:anchor="_ENREF_10" w:tooltip="Ahmad, 2018 #647" w:history="1">
        <w:r w:rsidR="00900D9C">
          <w:rPr>
            <w:noProof/>
            <w:sz w:val="18"/>
            <w:szCs w:val="18"/>
            <w:vertAlign w:val="superscript"/>
          </w:rPr>
          <w:t>10</w:t>
        </w:r>
      </w:hyperlink>
      <w:r w:rsidR="006F5322">
        <w:rPr>
          <w:noProof/>
          <w:sz w:val="18"/>
          <w:szCs w:val="18"/>
          <w:vertAlign w:val="superscript"/>
        </w:rPr>
        <w:t>]</w:t>
      </w:r>
      <w:r w:rsidRPr="00802EF9">
        <w:rPr>
          <w:sz w:val="18"/>
          <w:szCs w:val="18"/>
          <w:vertAlign w:val="superscript"/>
        </w:rPr>
        <w:fldChar w:fldCharType="end"/>
      </w:r>
      <w:r w:rsidRPr="00802EF9">
        <w:rPr>
          <w:sz w:val="18"/>
          <w:szCs w:val="18"/>
        </w:rPr>
        <w:t xml:space="preserve"> . </w:t>
      </w:r>
    </w:p>
    <w:p w:rsidR="00815A6B" w:rsidRPr="001F3181" w:rsidRDefault="00815A6B" w:rsidP="001F3181">
      <w:pPr>
        <w:pStyle w:val="Heading2"/>
        <w:spacing w:before="120"/>
        <w:ind w:left="0"/>
        <w:rPr>
          <w:rFonts w:ascii="Tw Cen MT" w:eastAsia="Tw Cen MT" w:hAnsi="Tw Cen MT" w:cs="Tw Cen MT"/>
          <w:b/>
          <w:sz w:val="18"/>
          <w:szCs w:val="18"/>
        </w:rPr>
      </w:pPr>
      <w:r w:rsidRPr="001F3181">
        <w:rPr>
          <w:rFonts w:ascii="Tw Cen MT" w:eastAsia="Tw Cen MT" w:hAnsi="Tw Cen MT" w:cs="Tw Cen MT"/>
          <w:b/>
          <w:sz w:val="18"/>
          <w:szCs w:val="18"/>
        </w:rPr>
        <w:t>Preparation of Zn-porphyrin SURMOF and Its Heterojunction</w:t>
      </w:r>
      <w:bookmarkEnd w:id="4"/>
    </w:p>
    <w:p w:rsidR="00815A6B" w:rsidRPr="001F3181" w:rsidRDefault="00815A6B" w:rsidP="001F3181">
      <w:pPr>
        <w:ind w:firstLine="480"/>
        <w:jc w:val="both"/>
        <w:rPr>
          <w:sz w:val="18"/>
          <w:szCs w:val="18"/>
        </w:rPr>
      </w:pPr>
      <w:r w:rsidRPr="001F3181">
        <w:rPr>
          <w:sz w:val="18"/>
          <w:szCs w:val="18"/>
        </w:rPr>
        <w:t xml:space="preserve">SURMOF of Zn (II) </w:t>
      </w:r>
      <w:proofErr w:type="spellStart"/>
      <w:r w:rsidRPr="001F3181">
        <w:rPr>
          <w:sz w:val="18"/>
          <w:szCs w:val="18"/>
        </w:rPr>
        <w:t>metalloporphyrin</w:t>
      </w:r>
      <w:proofErr w:type="spellEnd"/>
      <w:r w:rsidRPr="001F3181">
        <w:rPr>
          <w:sz w:val="18"/>
          <w:szCs w:val="18"/>
        </w:rPr>
        <w:t xml:space="preserve"> were fabricated using well established highly throughput automated spray system Briefly, a concentration of 20 </w:t>
      </w:r>
      <w:proofErr w:type="spellStart"/>
      <w:r w:rsidRPr="001F3181">
        <w:rPr>
          <w:sz w:val="18"/>
          <w:szCs w:val="18"/>
        </w:rPr>
        <w:t>mM</w:t>
      </w:r>
      <w:proofErr w:type="spellEnd"/>
      <w:r w:rsidRPr="001F3181">
        <w:rPr>
          <w:sz w:val="18"/>
          <w:szCs w:val="18"/>
        </w:rPr>
        <w:t xml:space="preserve"> </w:t>
      </w:r>
      <w:proofErr w:type="gramStart"/>
      <w:r w:rsidRPr="001F3181">
        <w:rPr>
          <w:sz w:val="18"/>
          <w:szCs w:val="18"/>
        </w:rPr>
        <w:t>Zn(</w:t>
      </w:r>
      <w:proofErr w:type="gramEnd"/>
      <w:r w:rsidRPr="001F3181">
        <w:rPr>
          <w:sz w:val="18"/>
          <w:szCs w:val="18"/>
        </w:rPr>
        <w:t>II)</w:t>
      </w:r>
      <w:proofErr w:type="spellStart"/>
      <w:r w:rsidRPr="001F3181">
        <w:rPr>
          <w:sz w:val="18"/>
          <w:szCs w:val="18"/>
        </w:rPr>
        <w:t>metalloporphyrins</w:t>
      </w:r>
      <w:proofErr w:type="spellEnd"/>
      <w:r w:rsidRPr="001F3181">
        <w:rPr>
          <w:sz w:val="18"/>
          <w:szCs w:val="18"/>
        </w:rPr>
        <w:t xml:space="preserve"> in ethanol (spray time: 25 s, waiting time: 35 s) and a concentration of 1 </w:t>
      </w:r>
      <w:proofErr w:type="spellStart"/>
      <w:r w:rsidRPr="001F3181">
        <w:rPr>
          <w:sz w:val="18"/>
          <w:szCs w:val="18"/>
        </w:rPr>
        <w:t>mM</w:t>
      </w:r>
      <w:proofErr w:type="spellEnd"/>
      <w:r w:rsidRPr="001F3181">
        <w:rPr>
          <w:sz w:val="18"/>
          <w:szCs w:val="18"/>
        </w:rPr>
        <w:t xml:space="preserve"> zinc acetate in ethanol (spray time: 15 s, waiting time: 35 s) were one by one sprayed onto the FTO / Quartz </w:t>
      </w:r>
      <w:r w:rsidR="00802EF9">
        <w:rPr>
          <w:sz w:val="18"/>
          <w:szCs w:val="18"/>
        </w:rPr>
        <w:t xml:space="preserve">Glass </w:t>
      </w:r>
      <w:r w:rsidRPr="001F3181">
        <w:rPr>
          <w:sz w:val="18"/>
          <w:szCs w:val="18"/>
        </w:rPr>
        <w:t>substrates in a layer-by-layer fashion using N</w:t>
      </w:r>
      <w:r w:rsidRPr="002E5CA4">
        <w:rPr>
          <w:sz w:val="18"/>
          <w:szCs w:val="18"/>
          <w:vertAlign w:val="subscript"/>
        </w:rPr>
        <w:t>2</w:t>
      </w:r>
      <w:r w:rsidRPr="001F3181">
        <w:rPr>
          <w:sz w:val="18"/>
          <w:szCs w:val="18"/>
        </w:rPr>
        <w:t xml:space="preserve"> as a carrier gas (0.2 mbar). In between, pure ethanol was used for rinsing to get rid of the unreacted species from the surface (rinsing time: 5 s). The thickness of the sample was controlled by the number of deposition cycles.</w:t>
      </w:r>
      <w:r w:rsidR="00802EF9">
        <w:rPr>
          <w:sz w:val="18"/>
          <w:szCs w:val="18"/>
        </w:rPr>
        <w:t xml:space="preserve"> Moreover, t</w:t>
      </w:r>
      <w:r w:rsidRPr="001F3181">
        <w:rPr>
          <w:sz w:val="18"/>
          <w:szCs w:val="18"/>
        </w:rPr>
        <w:t xml:space="preserve">he SURMOF-SURMOF heterojunction was formed by firstly growing the 20 cycles of Zn-perylene SURMOF and on top of it 20 more cycles of Zn (II) </w:t>
      </w:r>
      <w:proofErr w:type="spellStart"/>
      <w:r w:rsidRPr="001F3181">
        <w:rPr>
          <w:sz w:val="18"/>
          <w:szCs w:val="18"/>
        </w:rPr>
        <w:t>metalloporphyrin</w:t>
      </w:r>
      <w:proofErr w:type="spellEnd"/>
      <w:r w:rsidRPr="001F3181">
        <w:rPr>
          <w:sz w:val="18"/>
          <w:szCs w:val="18"/>
        </w:rPr>
        <w:t xml:space="preserve"> SURMOF was added to make heterojunctions. </w:t>
      </w:r>
      <w:proofErr w:type="gramStart"/>
      <w:r w:rsidRPr="001F3181">
        <w:rPr>
          <w:sz w:val="18"/>
          <w:szCs w:val="18"/>
        </w:rPr>
        <w:t xml:space="preserve">Moreover, the formation of </w:t>
      </w:r>
      <w:r w:rsidR="00802EF9" w:rsidRPr="001F3181">
        <w:rPr>
          <w:sz w:val="18"/>
          <w:szCs w:val="18"/>
        </w:rPr>
        <w:t>heterojunction which</w:t>
      </w:r>
      <w:r w:rsidRPr="001F3181">
        <w:rPr>
          <w:sz w:val="18"/>
          <w:szCs w:val="18"/>
        </w:rPr>
        <w:t xml:space="preserve"> is described in the literature </w:t>
      </w:r>
      <w:r w:rsidRPr="00802EF9">
        <w:rPr>
          <w:sz w:val="18"/>
          <w:szCs w:val="18"/>
          <w:vertAlign w:val="superscript"/>
        </w:rPr>
        <w:fldChar w:fldCharType="begin">
          <w:fldData xml:space="preserve">PEVuZE5vdGU+PENpdGU+PEF1dGhvcj5PbGRlbmJ1cmc8L0F1dGhvcj48WWVhcj4yMDE2PC9ZZWFy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</w:fldData>
        </w:fldChar>
      </w:r>
      <w:r w:rsidRPr="00802EF9">
        <w:rPr>
          <w:sz w:val="18"/>
          <w:szCs w:val="18"/>
          <w:vertAlign w:val="superscript"/>
        </w:rPr>
        <w:instrText xml:space="preserve"> ADDIN EN.CITE </w:instrText>
      </w:r>
      <w:r w:rsidRPr="00802EF9">
        <w:rPr>
          <w:sz w:val="18"/>
          <w:szCs w:val="18"/>
          <w:vertAlign w:val="superscript"/>
        </w:rPr>
        <w:fldChar w:fldCharType="begin">
          <w:fldData xml:space="preserve">PEVuZE5vdGU+PENpdGU+PEF1dGhvcj5PbGRlbmJ1cmc8L0F1dGhvcj48WWVhcj4yMDE2PC9ZZWFy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</w:fldData>
        </w:fldChar>
      </w:r>
      <w:r w:rsidRPr="00802EF9">
        <w:rPr>
          <w:sz w:val="18"/>
          <w:szCs w:val="18"/>
          <w:vertAlign w:val="superscript"/>
        </w:rPr>
        <w:instrText xml:space="preserve"> ADDIN EN.CITE.DATA </w:instrText>
      </w:r>
      <w:r w:rsidRPr="00802EF9">
        <w:rPr>
          <w:sz w:val="18"/>
          <w:szCs w:val="18"/>
          <w:vertAlign w:val="superscript"/>
        </w:rPr>
      </w:r>
      <w:r w:rsidRPr="00802EF9">
        <w:rPr>
          <w:sz w:val="18"/>
          <w:szCs w:val="18"/>
          <w:vertAlign w:val="superscript"/>
        </w:rPr>
        <w:fldChar w:fldCharType="end"/>
      </w:r>
      <w:r w:rsidRPr="00802EF9">
        <w:rPr>
          <w:sz w:val="18"/>
          <w:szCs w:val="18"/>
          <w:vertAlign w:val="superscript"/>
        </w:rPr>
      </w:r>
      <w:r w:rsidRPr="00802EF9">
        <w:rPr>
          <w:sz w:val="18"/>
          <w:szCs w:val="18"/>
          <w:vertAlign w:val="superscript"/>
        </w:rPr>
        <w:fldChar w:fldCharType="separate"/>
      </w:r>
      <w:r w:rsidRPr="00802EF9">
        <w:rPr>
          <w:sz w:val="18"/>
          <w:szCs w:val="18"/>
          <w:vertAlign w:val="superscript"/>
        </w:rPr>
        <w:t>[</w:t>
      </w:r>
      <w:hyperlink w:anchor="_ENREF_4" w:tooltip="Oldenburg, 2016 #45" w:history="1">
        <w:r w:rsidR="00900D9C" w:rsidRPr="00802EF9">
          <w:rPr>
            <w:sz w:val="18"/>
            <w:szCs w:val="18"/>
            <w:vertAlign w:val="superscript"/>
          </w:rPr>
          <w:t>4</w:t>
        </w:r>
      </w:hyperlink>
      <w:r w:rsidRPr="00802EF9">
        <w:rPr>
          <w:sz w:val="18"/>
          <w:szCs w:val="18"/>
          <w:vertAlign w:val="superscript"/>
        </w:rPr>
        <w:t>]</w:t>
      </w:r>
      <w:r w:rsidRPr="00802EF9">
        <w:rPr>
          <w:sz w:val="18"/>
          <w:szCs w:val="18"/>
          <w:vertAlign w:val="superscript"/>
        </w:rPr>
        <w:fldChar w:fldCharType="end"/>
      </w:r>
      <w:r w:rsidR="00802EF9">
        <w:rPr>
          <w:sz w:val="18"/>
          <w:szCs w:val="18"/>
        </w:rPr>
        <w:t>.</w:t>
      </w:r>
      <w:proofErr w:type="gramEnd"/>
    </w:p>
    <w:p w:rsidR="00815A6B" w:rsidRPr="001F3181" w:rsidRDefault="00FB4FF8" w:rsidP="001F3181">
      <w:pPr>
        <w:pStyle w:val="Heading2"/>
        <w:spacing w:before="120"/>
        <w:rPr>
          <w:rFonts w:ascii="Tw Cen MT" w:eastAsia="Tw Cen MT" w:hAnsi="Tw Cen MT" w:cs="Tw Cen MT"/>
          <w:b/>
          <w:sz w:val="18"/>
          <w:szCs w:val="18"/>
        </w:rPr>
      </w:pPr>
      <w:bookmarkStart w:id="5" w:name="_Toc528247839"/>
      <w:r>
        <w:rPr>
          <w:rFonts w:ascii="Tw Cen MT" w:eastAsia="Tw Cen MT" w:hAnsi="Tw Cen MT" w:cs="Tw Cen MT"/>
          <w:b/>
          <w:sz w:val="18"/>
          <w:szCs w:val="18"/>
        </w:rPr>
        <w:t xml:space="preserve">Triplet-triplet annihilation </w:t>
      </w:r>
      <w:proofErr w:type="spellStart"/>
      <w:r>
        <w:rPr>
          <w:rFonts w:ascii="Tw Cen MT" w:eastAsia="Tw Cen MT" w:hAnsi="Tw Cen MT" w:cs="Tw Cen MT"/>
          <w:b/>
          <w:sz w:val="18"/>
          <w:szCs w:val="18"/>
        </w:rPr>
        <w:t>upconversion</w:t>
      </w:r>
      <w:proofErr w:type="spellEnd"/>
      <w:r>
        <w:rPr>
          <w:rFonts w:ascii="Tw Cen MT" w:eastAsia="Tw Cen MT" w:hAnsi="Tw Cen MT" w:cs="Tw Cen MT"/>
          <w:b/>
          <w:sz w:val="18"/>
          <w:szCs w:val="18"/>
        </w:rPr>
        <w:t xml:space="preserve"> (</w:t>
      </w:r>
      <w:r w:rsidR="00815A6B" w:rsidRPr="001F3181">
        <w:rPr>
          <w:rFonts w:ascii="Tw Cen MT" w:eastAsia="Tw Cen MT" w:hAnsi="Tw Cen MT" w:cs="Tw Cen MT"/>
          <w:b/>
          <w:sz w:val="18"/>
          <w:szCs w:val="18"/>
        </w:rPr>
        <w:t>TTA UC</w:t>
      </w:r>
      <w:bookmarkEnd w:id="5"/>
      <w:r>
        <w:rPr>
          <w:rFonts w:ascii="Tw Cen MT" w:eastAsia="Tw Cen MT" w:hAnsi="Tw Cen MT" w:cs="Tw Cen MT"/>
          <w:b/>
          <w:sz w:val="18"/>
          <w:szCs w:val="18"/>
        </w:rPr>
        <w:t>) setup</w:t>
      </w:r>
    </w:p>
    <w:p w:rsidR="00815A6B" w:rsidRPr="001F3181" w:rsidRDefault="00815A6B" w:rsidP="001F3181">
      <w:pPr>
        <w:ind w:firstLine="480"/>
        <w:jc w:val="both"/>
        <w:rPr>
          <w:sz w:val="18"/>
          <w:szCs w:val="18"/>
        </w:rPr>
      </w:pPr>
      <w:r w:rsidRPr="001F3181">
        <w:rPr>
          <w:sz w:val="18"/>
          <w:szCs w:val="18"/>
        </w:rPr>
        <w:t>First of all, 40 mg/ml PMMA (poly methyl (methacrylate) was prepared in the acetonitrile solution. Then as prepared MOF thin film material consisting of  FTO/</w:t>
      </w:r>
      <w:r w:rsidR="00802EF9">
        <w:rPr>
          <w:sz w:val="18"/>
          <w:szCs w:val="18"/>
        </w:rPr>
        <w:t>Quartz Glass</w:t>
      </w:r>
      <w:r w:rsidRPr="001F3181">
        <w:rPr>
          <w:sz w:val="18"/>
          <w:szCs w:val="18"/>
        </w:rPr>
        <w:t xml:space="preserve">-Zn-perylene </w:t>
      </w:r>
      <w:proofErr w:type="spellStart"/>
      <w:r w:rsidRPr="001F3181">
        <w:rPr>
          <w:sz w:val="18"/>
          <w:szCs w:val="18"/>
        </w:rPr>
        <w:t>SURMOF+Zn-porphyrin</w:t>
      </w:r>
      <w:proofErr w:type="spellEnd"/>
      <w:r w:rsidRPr="001F3181">
        <w:rPr>
          <w:sz w:val="18"/>
          <w:szCs w:val="18"/>
        </w:rPr>
        <w:t xml:space="preserve"> SURMOF were immersed into the well mixed acetonitrile solution of PMMA which was degassed with N</w:t>
      </w:r>
      <w:r w:rsidRPr="002E5CA4">
        <w:rPr>
          <w:sz w:val="18"/>
          <w:szCs w:val="18"/>
          <w:vertAlign w:val="subscript"/>
        </w:rPr>
        <w:t>2</w:t>
      </w:r>
      <w:r w:rsidRPr="001F3181">
        <w:rPr>
          <w:sz w:val="18"/>
          <w:szCs w:val="18"/>
        </w:rPr>
        <w:t xml:space="preserve"> for half an hour. The </w:t>
      </w:r>
      <w:proofErr w:type="spellStart"/>
      <w:r w:rsidRPr="001F3181">
        <w:rPr>
          <w:sz w:val="18"/>
          <w:szCs w:val="18"/>
        </w:rPr>
        <w:t>heterostructure</w:t>
      </w:r>
      <w:proofErr w:type="spellEnd"/>
      <w:r w:rsidRPr="001F3181">
        <w:rPr>
          <w:sz w:val="18"/>
          <w:szCs w:val="18"/>
        </w:rPr>
        <w:t xml:space="preserve"> was characterized for triplet </w:t>
      </w:r>
      <w:proofErr w:type="spellStart"/>
      <w:r w:rsidRPr="001F3181">
        <w:rPr>
          <w:sz w:val="18"/>
          <w:szCs w:val="18"/>
        </w:rPr>
        <w:t>tri</w:t>
      </w:r>
      <w:r w:rsidR="002E5CA4">
        <w:rPr>
          <w:sz w:val="18"/>
          <w:szCs w:val="18"/>
        </w:rPr>
        <w:t>plet</w:t>
      </w:r>
      <w:proofErr w:type="spellEnd"/>
      <w:r w:rsidR="002E5CA4">
        <w:rPr>
          <w:sz w:val="18"/>
          <w:szCs w:val="18"/>
        </w:rPr>
        <w:t xml:space="preserve"> annihilation </w:t>
      </w:r>
      <w:proofErr w:type="spellStart"/>
      <w:r w:rsidR="002E5CA4">
        <w:rPr>
          <w:sz w:val="18"/>
          <w:szCs w:val="18"/>
        </w:rPr>
        <w:t>upconversion</w:t>
      </w:r>
      <w:proofErr w:type="spellEnd"/>
      <w:r w:rsidR="002E5CA4">
        <w:rPr>
          <w:sz w:val="18"/>
          <w:szCs w:val="18"/>
        </w:rPr>
        <w:t xml:space="preserve"> u</w:t>
      </w:r>
      <w:r w:rsidRPr="001F3181">
        <w:rPr>
          <w:sz w:val="18"/>
          <w:szCs w:val="18"/>
        </w:rPr>
        <w:t>sing laser light source.</w:t>
      </w:r>
    </w:p>
    <w:p w:rsidR="00815A6B" w:rsidRPr="001F3181" w:rsidRDefault="00815A6B" w:rsidP="001F3181">
      <w:pPr>
        <w:pStyle w:val="Heading2"/>
        <w:spacing w:before="120"/>
        <w:ind w:left="0"/>
        <w:rPr>
          <w:rFonts w:ascii="Tw Cen MT" w:eastAsia="Tw Cen MT" w:hAnsi="Tw Cen MT" w:cs="Tw Cen MT"/>
          <w:b/>
          <w:sz w:val="18"/>
          <w:szCs w:val="18"/>
        </w:rPr>
      </w:pPr>
      <w:bookmarkStart w:id="6" w:name="_Toc528247840"/>
      <w:r w:rsidRPr="001F3181">
        <w:rPr>
          <w:rFonts w:ascii="Tw Cen MT" w:eastAsia="Tw Cen MT" w:hAnsi="Tw Cen MT" w:cs="Tw Cen MT"/>
          <w:b/>
          <w:sz w:val="18"/>
          <w:szCs w:val="18"/>
        </w:rPr>
        <w:t>XRD Characterizations</w:t>
      </w:r>
      <w:bookmarkEnd w:id="6"/>
    </w:p>
    <w:p w:rsidR="00815A6B" w:rsidRPr="001F3181" w:rsidRDefault="00815A6B" w:rsidP="001F3181">
      <w:pPr>
        <w:ind w:firstLine="480"/>
        <w:jc w:val="both"/>
        <w:rPr>
          <w:sz w:val="18"/>
          <w:szCs w:val="18"/>
        </w:rPr>
      </w:pPr>
      <w:r w:rsidRPr="001F3181">
        <w:rPr>
          <w:sz w:val="18"/>
          <w:szCs w:val="18"/>
        </w:rPr>
        <w:t xml:space="preserve">The SURMOF </w:t>
      </w:r>
      <w:proofErr w:type="spellStart"/>
      <w:r w:rsidRPr="001F3181">
        <w:rPr>
          <w:sz w:val="18"/>
          <w:szCs w:val="18"/>
        </w:rPr>
        <w:t>SURMOF</w:t>
      </w:r>
      <w:proofErr w:type="spellEnd"/>
      <w:r w:rsidRPr="001F3181">
        <w:rPr>
          <w:sz w:val="18"/>
          <w:szCs w:val="18"/>
        </w:rPr>
        <w:t xml:space="preserve"> heterojunction has been characterized which showed (001) and (002) preferred orientation </w:t>
      </w:r>
      <w:r w:rsidR="004F252D" w:rsidRPr="001F3181">
        <w:rPr>
          <w:sz w:val="18"/>
          <w:szCs w:val="18"/>
        </w:rPr>
        <w:t>Fig</w:t>
      </w:r>
      <w:r w:rsidR="004F252D">
        <w:rPr>
          <w:sz w:val="18"/>
          <w:szCs w:val="18"/>
        </w:rPr>
        <w:t>ure 2</w:t>
      </w:r>
      <w:r w:rsidRPr="001F3181">
        <w:rPr>
          <w:sz w:val="18"/>
          <w:szCs w:val="18"/>
        </w:rPr>
        <w:t xml:space="preserve">.These results were compared with the reported studies </w:t>
      </w:r>
      <w:r w:rsidRPr="00EA49D1">
        <w:rPr>
          <w:sz w:val="18"/>
          <w:szCs w:val="18"/>
          <w:vertAlign w:val="superscript"/>
        </w:rPr>
        <w:fldChar w:fldCharType="begin">
          <w:fldData xml:space="preserve">PEVuZE5vdGU+PENpdGU+PEF1dGhvcj5PbGRlbmJ1cmc8L0F1dGhvcj48WWVhcj4yMDE2PC9ZZWFy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</w:fldData>
        </w:fldChar>
      </w:r>
      <w:r w:rsidRPr="00EA49D1">
        <w:rPr>
          <w:sz w:val="18"/>
          <w:szCs w:val="18"/>
          <w:vertAlign w:val="superscript"/>
        </w:rPr>
        <w:instrText xml:space="preserve"> ADDIN EN.CITE </w:instrText>
      </w:r>
      <w:r w:rsidRPr="00EA49D1">
        <w:rPr>
          <w:sz w:val="18"/>
          <w:szCs w:val="18"/>
          <w:vertAlign w:val="superscript"/>
        </w:rPr>
        <w:fldChar w:fldCharType="begin">
          <w:fldData xml:space="preserve">PEVuZE5vdGU+PENpdGU+PEF1dGhvcj5PbGRlbmJ1cmc8L0F1dGhvcj48WWVhcj4yMDE2PC9ZZWFy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</w:fldData>
        </w:fldChar>
      </w:r>
      <w:r w:rsidRPr="00EA49D1">
        <w:rPr>
          <w:sz w:val="18"/>
          <w:szCs w:val="18"/>
          <w:vertAlign w:val="superscript"/>
        </w:rPr>
        <w:instrText xml:space="preserve"> ADDIN EN.CITE.DATA </w:instrText>
      </w:r>
      <w:r w:rsidRPr="00EA49D1">
        <w:rPr>
          <w:sz w:val="18"/>
          <w:szCs w:val="18"/>
          <w:vertAlign w:val="superscript"/>
        </w:rPr>
      </w:r>
      <w:r w:rsidRPr="00EA49D1">
        <w:rPr>
          <w:sz w:val="18"/>
          <w:szCs w:val="18"/>
          <w:vertAlign w:val="superscript"/>
        </w:rPr>
        <w:fldChar w:fldCharType="end"/>
      </w:r>
      <w:r w:rsidRPr="00EA49D1">
        <w:rPr>
          <w:sz w:val="18"/>
          <w:szCs w:val="18"/>
          <w:vertAlign w:val="superscript"/>
        </w:rPr>
      </w:r>
      <w:r w:rsidRPr="00EA49D1">
        <w:rPr>
          <w:sz w:val="18"/>
          <w:szCs w:val="18"/>
          <w:vertAlign w:val="superscript"/>
        </w:rPr>
        <w:fldChar w:fldCharType="separate"/>
      </w:r>
      <w:r w:rsidRPr="00EA49D1">
        <w:rPr>
          <w:sz w:val="18"/>
          <w:szCs w:val="18"/>
          <w:vertAlign w:val="superscript"/>
        </w:rPr>
        <w:t>[</w:t>
      </w:r>
      <w:hyperlink w:anchor="_ENREF_4" w:tooltip="Oldenburg, 2016 #45" w:history="1">
        <w:r w:rsidR="00900D9C" w:rsidRPr="00EA49D1">
          <w:rPr>
            <w:sz w:val="18"/>
            <w:szCs w:val="18"/>
            <w:vertAlign w:val="superscript"/>
          </w:rPr>
          <w:t>4</w:t>
        </w:r>
      </w:hyperlink>
      <w:r w:rsidRPr="00EA49D1">
        <w:rPr>
          <w:sz w:val="18"/>
          <w:szCs w:val="18"/>
          <w:vertAlign w:val="superscript"/>
        </w:rPr>
        <w:t>]</w:t>
      </w:r>
      <w:r w:rsidRPr="00EA49D1">
        <w:rPr>
          <w:sz w:val="18"/>
          <w:szCs w:val="18"/>
          <w:vertAlign w:val="superscript"/>
        </w:rPr>
        <w:fldChar w:fldCharType="end"/>
      </w:r>
      <w:r w:rsidRPr="001F3181">
        <w:rPr>
          <w:sz w:val="18"/>
          <w:szCs w:val="18"/>
        </w:rPr>
        <w:t>.</w:t>
      </w:r>
    </w:p>
    <w:p w:rsidR="00815A6B" w:rsidRPr="001F3181" w:rsidRDefault="00815A6B" w:rsidP="00815A6B">
      <w:pPr>
        <w:ind w:firstLine="480"/>
        <w:rPr>
          <w:sz w:val="18"/>
          <w:szCs w:val="18"/>
        </w:rPr>
      </w:pPr>
    </w:p>
    <w:p w:rsidR="00815A6B" w:rsidRPr="001F3181" w:rsidRDefault="00815A6B" w:rsidP="00815A6B">
      <w:pPr>
        <w:ind w:firstLine="480"/>
        <w:jc w:val="center"/>
        <w:rPr>
          <w:sz w:val="18"/>
          <w:szCs w:val="18"/>
        </w:rPr>
      </w:pPr>
      <w:r w:rsidRPr="001F3181">
        <w:rPr>
          <w:noProof/>
          <w:sz w:val="18"/>
          <w:szCs w:val="18"/>
        </w:rPr>
        <w:drawing>
          <wp:inline distT="0" distB="0" distL="0" distR="0" wp14:anchorId="0C7BB84D" wp14:editId="015A080A">
            <wp:extent cx="2533732" cy="2031238"/>
            <wp:effectExtent l="0" t="0" r="0" b="0"/>
            <wp:docPr id="14" name="Picture 14" descr="x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rd"/>
                    <pic:cNvPicPr>
                      <a:picLocks noChangeAspect="1" noChangeArrowheads="1"/>
                    </pic:cNvPicPr>
                  </pic:nvPicPr>
                  <pic:blipFill>
                    <a:blip r:embed="rId12" cstate="print">
                      <a:extLst>
                        <a:ext uri="{28A0092B-C50C-407E-A947-70E740481C1C}">
                          <a14:useLocalDpi xmlns:a14="http://schemas.microsoft.com/office/drawing/2010/main" val="0"/>
                        </a:ext>
                      </a:extLst>
                    </a:blip>
                    <a:srcRect l="9680" b="5246"/>
                    <a:stretch>
                      <a:fillRect/>
                    </a:stretch>
                  </pic:blipFill>
                  <pic:spPr bwMode="auto">
                    <a:xfrm>
                      <a:off x="0" y="0"/>
                      <a:ext cx="2537433" cy="2034205"/>
                    </a:xfrm>
                    <a:prstGeom prst="rect">
                      <a:avLst/>
                    </a:prstGeom>
                    <a:noFill/>
                    <a:ln>
                      <a:noFill/>
                    </a:ln>
                  </pic:spPr>
                </pic:pic>
              </a:graphicData>
            </a:graphic>
          </wp:inline>
        </w:drawing>
      </w:r>
    </w:p>
    <w:p w:rsidR="00815A6B" w:rsidRPr="001F3181" w:rsidRDefault="001F3181" w:rsidP="004F252D">
      <w:pPr>
        <w:pStyle w:val="Caption"/>
        <w:jc w:val="both"/>
        <w:rPr>
          <w:rFonts w:ascii="Tw Cen MT" w:eastAsia="Tw Cen MT" w:hAnsi="Tw Cen MT" w:cs="Tw Cen MT"/>
          <w:sz w:val="18"/>
          <w:szCs w:val="18"/>
          <w:lang w:bidi="ar-SA"/>
        </w:rPr>
      </w:pPr>
      <w:bookmarkStart w:id="7" w:name="_Toc528220796"/>
      <w:r w:rsidRPr="001F3181">
        <w:rPr>
          <w:rFonts w:ascii="Tw Cen MT" w:eastAsia="Tw Cen MT" w:hAnsi="Tw Cen MT" w:cs="Tw Cen MT"/>
          <w:sz w:val="18"/>
          <w:szCs w:val="18"/>
          <w:lang w:bidi="ar-SA"/>
        </w:rPr>
        <w:t>Fig</w:t>
      </w:r>
      <w:r>
        <w:rPr>
          <w:rFonts w:ascii="Tw Cen MT" w:eastAsia="Tw Cen MT" w:hAnsi="Tw Cen MT" w:cs="Tw Cen MT"/>
          <w:sz w:val="18"/>
          <w:szCs w:val="18"/>
          <w:lang w:bidi="ar-SA"/>
        </w:rPr>
        <w:t xml:space="preserve">ure </w:t>
      </w:r>
      <w:r w:rsidR="004F252D">
        <w:rPr>
          <w:rFonts w:ascii="Tw Cen MT" w:eastAsia="Tw Cen MT" w:hAnsi="Tw Cen MT" w:cs="Tw Cen MT"/>
          <w:sz w:val="18"/>
          <w:szCs w:val="18"/>
          <w:lang w:bidi="ar-SA"/>
        </w:rPr>
        <w:t>2</w:t>
      </w:r>
      <w:r>
        <w:rPr>
          <w:rFonts w:ascii="Tw Cen MT" w:eastAsia="Tw Cen MT" w:hAnsi="Tw Cen MT" w:cs="Tw Cen MT"/>
          <w:sz w:val="18"/>
          <w:szCs w:val="18"/>
          <w:lang w:bidi="ar-SA"/>
        </w:rPr>
        <w:t>:</w:t>
      </w:r>
      <w:r w:rsidRPr="001F3181">
        <w:rPr>
          <w:rFonts w:ascii="Tw Cen MT" w:eastAsia="Tw Cen MT" w:hAnsi="Tw Cen MT" w:cs="Tw Cen MT"/>
          <w:sz w:val="18"/>
          <w:szCs w:val="18"/>
          <w:lang w:bidi="ar-SA"/>
        </w:rPr>
        <w:t xml:space="preserve"> </w:t>
      </w:r>
      <w:r w:rsidR="00815A6B" w:rsidRPr="001F3181">
        <w:rPr>
          <w:rFonts w:ascii="Tw Cen MT" w:eastAsia="Tw Cen MT" w:hAnsi="Tw Cen MT" w:cs="Tw Cen MT"/>
          <w:sz w:val="18"/>
          <w:szCs w:val="18"/>
          <w:lang w:bidi="ar-SA"/>
        </w:rPr>
        <w:t>XRD of Zn-porphyrin (red)</w:t>
      </w:r>
      <w:proofErr w:type="gramStart"/>
      <w:r w:rsidR="00815A6B" w:rsidRPr="001F3181">
        <w:rPr>
          <w:rFonts w:ascii="Tw Cen MT" w:eastAsia="Tw Cen MT" w:hAnsi="Tw Cen MT" w:cs="Tw Cen MT"/>
          <w:sz w:val="18"/>
          <w:szCs w:val="18"/>
          <w:lang w:bidi="ar-SA"/>
        </w:rPr>
        <w:t>;Zn</w:t>
      </w:r>
      <w:proofErr w:type="gramEnd"/>
      <w:r w:rsidR="00815A6B" w:rsidRPr="001F3181">
        <w:rPr>
          <w:rFonts w:ascii="Tw Cen MT" w:eastAsia="Tw Cen MT" w:hAnsi="Tw Cen MT" w:cs="Tw Cen MT"/>
          <w:sz w:val="18"/>
          <w:szCs w:val="18"/>
          <w:lang w:bidi="ar-SA"/>
        </w:rPr>
        <w:t xml:space="preserve">-perylene (red) and </w:t>
      </w:r>
      <w:proofErr w:type="spellStart"/>
      <w:r w:rsidR="00815A6B" w:rsidRPr="001F3181">
        <w:rPr>
          <w:rFonts w:ascii="Tw Cen MT" w:eastAsia="Tw Cen MT" w:hAnsi="Tw Cen MT" w:cs="Tw Cen MT"/>
          <w:sz w:val="18"/>
          <w:szCs w:val="18"/>
          <w:lang w:bidi="ar-SA"/>
        </w:rPr>
        <w:t>Zn-perylene+Zn-porphyrin</w:t>
      </w:r>
      <w:proofErr w:type="spellEnd"/>
      <w:r w:rsidR="00815A6B" w:rsidRPr="001F3181">
        <w:rPr>
          <w:rFonts w:ascii="Tw Cen MT" w:eastAsia="Tw Cen MT" w:hAnsi="Tw Cen MT" w:cs="Tw Cen MT"/>
          <w:sz w:val="18"/>
          <w:szCs w:val="18"/>
          <w:lang w:bidi="ar-SA"/>
        </w:rPr>
        <w:t xml:space="preserve"> </w:t>
      </w:r>
      <w:proofErr w:type="spellStart"/>
      <w:r w:rsidR="00815A6B" w:rsidRPr="001F3181">
        <w:rPr>
          <w:rFonts w:ascii="Tw Cen MT" w:eastAsia="Tw Cen MT" w:hAnsi="Tw Cen MT" w:cs="Tw Cen MT"/>
          <w:sz w:val="18"/>
          <w:szCs w:val="18"/>
          <w:lang w:bidi="ar-SA"/>
        </w:rPr>
        <w:t>Heterostructure</w:t>
      </w:r>
      <w:proofErr w:type="spellEnd"/>
      <w:r w:rsidR="00815A6B" w:rsidRPr="001F3181">
        <w:rPr>
          <w:rFonts w:ascii="Tw Cen MT" w:eastAsia="Tw Cen MT" w:hAnsi="Tw Cen MT" w:cs="Tw Cen MT"/>
          <w:sz w:val="18"/>
          <w:szCs w:val="18"/>
          <w:lang w:bidi="ar-SA"/>
        </w:rPr>
        <w:t>.</w:t>
      </w:r>
      <w:bookmarkEnd w:id="7"/>
    </w:p>
    <w:p w:rsidR="00815A6B" w:rsidRPr="001F3181" w:rsidRDefault="00815A6B" w:rsidP="00815A6B">
      <w:pPr>
        <w:ind w:firstLine="480"/>
        <w:rPr>
          <w:sz w:val="18"/>
          <w:szCs w:val="18"/>
        </w:rPr>
      </w:pPr>
    </w:p>
    <w:p w:rsidR="00815A6B" w:rsidRPr="001F3181" w:rsidRDefault="00FB4FF8" w:rsidP="00815A6B">
      <w:pPr>
        <w:pStyle w:val="Heading3"/>
        <w:spacing w:before="120"/>
        <w:rPr>
          <w:rFonts w:ascii="Tw Cen MT" w:eastAsia="Tw Cen MT" w:hAnsi="Tw Cen MT" w:cs="Tw Cen MT"/>
          <w:b w:val="0"/>
          <w:bCs w:val="0"/>
          <w:sz w:val="18"/>
          <w:szCs w:val="18"/>
        </w:rPr>
      </w:pPr>
      <w:bookmarkStart w:id="8" w:name="_GoBack"/>
      <w:bookmarkEnd w:id="8"/>
      <w:r>
        <w:rPr>
          <w:rFonts w:ascii="Tw Cen MT" w:eastAsia="Tw Cen MT" w:hAnsi="Tw Cen MT" w:cs="Tw Cen MT"/>
          <w:bCs w:val="0"/>
          <w:sz w:val="18"/>
          <w:szCs w:val="18"/>
        </w:rPr>
        <w:t>Results and Discussions</w:t>
      </w:r>
    </w:p>
    <w:p w:rsidR="00815A6B" w:rsidRPr="001F3181" w:rsidRDefault="00815A6B" w:rsidP="001F3181">
      <w:pPr>
        <w:ind w:firstLine="480"/>
        <w:jc w:val="both"/>
        <w:rPr>
          <w:sz w:val="18"/>
          <w:szCs w:val="18"/>
        </w:rPr>
      </w:pPr>
      <w:r w:rsidRPr="001F3181">
        <w:rPr>
          <w:sz w:val="18"/>
          <w:szCs w:val="18"/>
        </w:rPr>
        <w:t>Comparative analysis of the ultraviolet-visible (UV-vis) spectrum of Zn-perylene SURMOF, Zn-</w:t>
      </w:r>
      <w:proofErr w:type="spellStart"/>
      <w:r w:rsidRPr="001F3181">
        <w:rPr>
          <w:sz w:val="18"/>
          <w:szCs w:val="18"/>
        </w:rPr>
        <w:t>porphysin</w:t>
      </w:r>
      <w:proofErr w:type="spellEnd"/>
      <w:r w:rsidRPr="001F3181">
        <w:rPr>
          <w:sz w:val="18"/>
          <w:szCs w:val="18"/>
        </w:rPr>
        <w:t xml:space="preserve"> SURMOF and Zn-perylene-Zn-porphyrin heterojunc</w:t>
      </w:r>
      <w:r w:rsidR="002E5CA4">
        <w:rPr>
          <w:sz w:val="18"/>
          <w:szCs w:val="18"/>
        </w:rPr>
        <w:t xml:space="preserve">tion is being shown in Figure </w:t>
      </w:r>
      <w:r w:rsidRPr="001F3181">
        <w:rPr>
          <w:sz w:val="18"/>
          <w:szCs w:val="18"/>
        </w:rPr>
        <w:t>3. The UV</w:t>
      </w:r>
      <w:r w:rsidRPr="001F3181">
        <w:rPr>
          <w:sz w:val="18"/>
          <w:szCs w:val="18"/>
        </w:rPr>
        <w:softHyphen/>
        <w:t xml:space="preserve">-vis spectrum of Zn-perylene alone SURMOF range from 358 nm to 470nm (in brown) which is also compared with the solution of free perylene </w:t>
      </w:r>
      <w:proofErr w:type="gramStart"/>
      <w:r w:rsidRPr="001F3181">
        <w:rPr>
          <w:sz w:val="18"/>
          <w:szCs w:val="18"/>
        </w:rPr>
        <w:t>dicarboxylic</w:t>
      </w:r>
      <w:proofErr w:type="gramEnd"/>
      <w:r w:rsidRPr="00802EF9">
        <w:rPr>
          <w:sz w:val="18"/>
          <w:szCs w:val="18"/>
          <w:vertAlign w:val="superscript"/>
        </w:rPr>
        <w:fldChar w:fldCharType="begin">
          <w:fldData xml:space="preserve">PEVuZE5vdGU+PENpdGU+PEF1dGhvcj5Kb2JsaW48L0F1dGhvcj48WWVhcj4xOTk5PC9ZZWFyPjxS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</w:fldData>
        </w:fldChar>
      </w:r>
      <w:r w:rsidR="006F5322">
        <w:rPr>
          <w:sz w:val="18"/>
          <w:szCs w:val="18"/>
          <w:vertAlign w:val="superscript"/>
        </w:rPr>
        <w:instrText xml:space="preserve"> ADDIN EN.CITE </w:instrText>
      </w:r>
      <w:r w:rsidR="006F5322">
        <w:rPr>
          <w:sz w:val="18"/>
          <w:szCs w:val="18"/>
          <w:vertAlign w:val="superscript"/>
        </w:rPr>
        <w:fldChar w:fldCharType="begin">
          <w:fldData xml:space="preserve">PEVuZE5vdGU+PENpdGU+PEF1dGhvcj5Kb2JsaW48L0F1dGhvcj48WWVhcj4xOTk5PC9ZZWFyPjxS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</w:fldData>
        </w:fldChar>
      </w:r>
      <w:r w:rsidR="006F5322">
        <w:rPr>
          <w:sz w:val="18"/>
          <w:szCs w:val="18"/>
          <w:vertAlign w:val="superscript"/>
        </w:rPr>
        <w:instrText xml:space="preserve"> ADDIN EN.CITE.DATA </w:instrText>
      </w:r>
      <w:r w:rsidR="006F5322">
        <w:rPr>
          <w:sz w:val="18"/>
          <w:szCs w:val="18"/>
          <w:vertAlign w:val="superscript"/>
        </w:rPr>
      </w:r>
      <w:r w:rsidR="006F5322">
        <w:rPr>
          <w:sz w:val="18"/>
          <w:szCs w:val="18"/>
          <w:vertAlign w:val="superscript"/>
        </w:rPr>
        <w:fldChar w:fldCharType="end"/>
      </w:r>
      <w:r w:rsidRPr="00802EF9">
        <w:rPr>
          <w:sz w:val="18"/>
          <w:szCs w:val="18"/>
          <w:vertAlign w:val="superscript"/>
        </w:rPr>
      </w:r>
      <w:r w:rsidRPr="00802EF9">
        <w:rPr>
          <w:sz w:val="18"/>
          <w:szCs w:val="18"/>
          <w:vertAlign w:val="superscript"/>
        </w:rPr>
        <w:fldChar w:fldCharType="separate"/>
      </w:r>
      <w:r w:rsidR="006F5322">
        <w:rPr>
          <w:noProof/>
          <w:sz w:val="18"/>
          <w:szCs w:val="18"/>
          <w:vertAlign w:val="superscript"/>
        </w:rPr>
        <w:t>[</w:t>
      </w:r>
      <w:hyperlink w:anchor="_ENREF_11" w:tooltip="Joblin, 1999 #207" w:history="1">
        <w:r w:rsidR="00900D9C">
          <w:rPr>
            <w:noProof/>
            <w:sz w:val="18"/>
            <w:szCs w:val="18"/>
            <w:vertAlign w:val="superscript"/>
          </w:rPr>
          <w:t>11</w:t>
        </w:r>
      </w:hyperlink>
      <w:r w:rsidR="006F5322">
        <w:rPr>
          <w:noProof/>
          <w:sz w:val="18"/>
          <w:szCs w:val="18"/>
          <w:vertAlign w:val="superscript"/>
        </w:rPr>
        <w:t>]</w:t>
      </w:r>
      <w:r w:rsidRPr="00802EF9">
        <w:rPr>
          <w:sz w:val="18"/>
          <w:szCs w:val="18"/>
          <w:vertAlign w:val="superscript"/>
        </w:rPr>
        <w:fldChar w:fldCharType="end"/>
      </w:r>
      <w:r w:rsidRPr="001F3181">
        <w:rPr>
          <w:sz w:val="18"/>
          <w:szCs w:val="18"/>
        </w:rPr>
        <w:t xml:space="preserve"> acids indicating a blue shift in MOF thin film sample. The UV-vis of Zn-porphyrin shows a </w:t>
      </w:r>
      <w:proofErr w:type="spellStart"/>
      <w:r w:rsidRPr="001F3181">
        <w:rPr>
          <w:sz w:val="18"/>
          <w:szCs w:val="18"/>
        </w:rPr>
        <w:t>Sorret</w:t>
      </w:r>
      <w:proofErr w:type="spellEnd"/>
      <w:r w:rsidRPr="001F3181">
        <w:rPr>
          <w:sz w:val="18"/>
          <w:szCs w:val="18"/>
        </w:rPr>
        <w:t xml:space="preserve"> Band at ~ 440nm and two Q bands between 530 nm to 614 nm. The Zn (II) </w:t>
      </w:r>
      <w:proofErr w:type="spellStart"/>
      <w:r w:rsidRPr="001F3181">
        <w:rPr>
          <w:sz w:val="18"/>
          <w:szCs w:val="18"/>
        </w:rPr>
        <w:t>tetraphenylpophyrin</w:t>
      </w:r>
      <w:proofErr w:type="spellEnd"/>
      <w:r w:rsidR="006F5322">
        <w:rPr>
          <w:sz w:val="18"/>
          <w:szCs w:val="18"/>
          <w:vertAlign w:val="superscript"/>
        </w:rPr>
        <w:t xml:space="preserve"> </w:t>
      </w:r>
      <w:r w:rsidRPr="001F3181">
        <w:rPr>
          <w:sz w:val="18"/>
          <w:szCs w:val="18"/>
        </w:rPr>
        <w:t>molecule shows two Q bands which are different from free base porphyrin generating four Q bands because Zinc</w:t>
      </w:r>
      <w:r w:rsidRPr="004F252D">
        <w:rPr>
          <w:sz w:val="18"/>
          <w:szCs w:val="18"/>
          <w:vertAlign w:val="superscript"/>
        </w:rPr>
        <w:t>+2</w:t>
      </w:r>
      <w:r w:rsidRPr="001F3181">
        <w:rPr>
          <w:sz w:val="18"/>
          <w:szCs w:val="18"/>
        </w:rPr>
        <w:t xml:space="preserve"> ion coordination with porphyrin  molecule changes the symmetry of the former molecule The combined UV vis of Zn-perylene SURMOF and Zn-porphyrin SURMOF </w:t>
      </w:r>
      <w:proofErr w:type="spellStart"/>
      <w:r w:rsidRPr="001F3181">
        <w:rPr>
          <w:sz w:val="18"/>
          <w:szCs w:val="18"/>
        </w:rPr>
        <w:t>heterostructure</w:t>
      </w:r>
      <w:proofErr w:type="spellEnd"/>
      <w:r w:rsidRPr="001F3181">
        <w:rPr>
          <w:sz w:val="18"/>
          <w:szCs w:val="18"/>
        </w:rPr>
        <w:t xml:space="preserve"> overlaps with all the bands of both MOF thin films shown in fig</w:t>
      </w:r>
      <w:r w:rsidR="004F252D">
        <w:rPr>
          <w:sz w:val="18"/>
          <w:szCs w:val="18"/>
        </w:rPr>
        <w:t xml:space="preserve">ure </w:t>
      </w:r>
      <w:r w:rsidRPr="001F3181">
        <w:rPr>
          <w:sz w:val="18"/>
          <w:szCs w:val="18"/>
        </w:rPr>
        <w:t xml:space="preserve">3(red).The merging of all the bands in SURMOF </w:t>
      </w:r>
      <w:proofErr w:type="spellStart"/>
      <w:r w:rsidRPr="001F3181">
        <w:rPr>
          <w:sz w:val="18"/>
          <w:szCs w:val="18"/>
        </w:rPr>
        <w:t>heterostructure</w:t>
      </w:r>
      <w:proofErr w:type="spellEnd"/>
      <w:r w:rsidRPr="001F3181">
        <w:rPr>
          <w:sz w:val="18"/>
          <w:szCs w:val="18"/>
        </w:rPr>
        <w:t xml:space="preserve"> is very important for efficient absorption of green light and its conversion into blue light shown in </w:t>
      </w:r>
      <w:r w:rsidR="004F252D" w:rsidRPr="001F3181">
        <w:rPr>
          <w:sz w:val="18"/>
          <w:szCs w:val="18"/>
        </w:rPr>
        <w:t>Fig</w:t>
      </w:r>
      <w:r w:rsidR="004F252D">
        <w:rPr>
          <w:sz w:val="18"/>
          <w:szCs w:val="18"/>
        </w:rPr>
        <w:t xml:space="preserve">ure </w:t>
      </w:r>
      <w:r w:rsidR="002E5CA4">
        <w:rPr>
          <w:sz w:val="18"/>
          <w:szCs w:val="18"/>
        </w:rPr>
        <w:t>3</w:t>
      </w:r>
      <w:r w:rsidR="004F252D">
        <w:rPr>
          <w:sz w:val="18"/>
          <w:szCs w:val="18"/>
        </w:rPr>
        <w:t>.</w:t>
      </w:r>
    </w:p>
    <w:p w:rsidR="00815A6B" w:rsidRPr="001F3181" w:rsidRDefault="00815A6B" w:rsidP="00815A6B">
      <w:pPr>
        <w:ind w:firstLine="480"/>
        <w:rPr>
          <w:sz w:val="18"/>
          <w:szCs w:val="18"/>
        </w:rPr>
      </w:pPr>
    </w:p>
    <w:p w:rsidR="00815A6B" w:rsidRPr="001F3181" w:rsidRDefault="00815A6B" w:rsidP="00815A6B">
      <w:pPr>
        <w:ind w:firstLine="480"/>
        <w:jc w:val="center"/>
        <w:rPr>
          <w:sz w:val="18"/>
          <w:szCs w:val="18"/>
        </w:rPr>
      </w:pPr>
      <w:r w:rsidRPr="001F3181">
        <w:rPr>
          <w:noProof/>
          <w:sz w:val="18"/>
          <w:szCs w:val="18"/>
        </w:rPr>
        <w:lastRenderedPageBreak/>
        <w:drawing>
          <wp:inline distT="0" distB="0" distL="0" distR="0" wp14:anchorId="75F32598" wp14:editId="0BF640BE">
            <wp:extent cx="2904134" cy="2027004"/>
            <wp:effectExtent l="0" t="0" r="0" b="0"/>
            <wp:docPr id="17" name="Picture 17" descr="u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v-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4256" cy="2027089"/>
                    </a:xfrm>
                    <a:prstGeom prst="rect">
                      <a:avLst/>
                    </a:prstGeom>
                    <a:noFill/>
                    <a:ln>
                      <a:noFill/>
                    </a:ln>
                  </pic:spPr>
                </pic:pic>
              </a:graphicData>
            </a:graphic>
          </wp:inline>
        </w:drawing>
      </w:r>
    </w:p>
    <w:p w:rsidR="00815A6B" w:rsidRPr="001F3181" w:rsidRDefault="001F3181" w:rsidP="004F252D">
      <w:pPr>
        <w:pStyle w:val="Caption"/>
        <w:jc w:val="both"/>
        <w:rPr>
          <w:rFonts w:ascii="Tw Cen MT" w:eastAsia="Tw Cen MT" w:hAnsi="Tw Cen MT" w:cs="Tw Cen MT"/>
          <w:sz w:val="18"/>
          <w:szCs w:val="18"/>
          <w:lang w:bidi="ar-SA"/>
        </w:rPr>
      </w:pPr>
      <w:bookmarkStart w:id="9" w:name="_Toc528220797"/>
      <w:r w:rsidRPr="001F3181">
        <w:rPr>
          <w:rFonts w:ascii="Tw Cen MT" w:eastAsia="Tw Cen MT" w:hAnsi="Tw Cen MT" w:cs="Tw Cen MT"/>
          <w:sz w:val="18"/>
          <w:szCs w:val="18"/>
          <w:lang w:bidi="ar-SA"/>
        </w:rPr>
        <w:t>Fig</w:t>
      </w:r>
      <w:r>
        <w:rPr>
          <w:rFonts w:ascii="Tw Cen MT" w:eastAsia="Tw Cen MT" w:hAnsi="Tw Cen MT" w:cs="Tw Cen MT"/>
          <w:sz w:val="18"/>
          <w:szCs w:val="18"/>
          <w:lang w:bidi="ar-SA"/>
        </w:rPr>
        <w:t>ure</w:t>
      </w:r>
      <w:r w:rsidR="004F252D">
        <w:rPr>
          <w:rFonts w:ascii="Tw Cen MT" w:eastAsia="Tw Cen MT" w:hAnsi="Tw Cen MT" w:cs="Tw Cen MT"/>
          <w:sz w:val="18"/>
          <w:szCs w:val="18"/>
          <w:lang w:bidi="ar-SA"/>
        </w:rPr>
        <w:t xml:space="preserve"> 3</w:t>
      </w:r>
      <w:r>
        <w:rPr>
          <w:rFonts w:ascii="Tw Cen MT" w:eastAsia="Tw Cen MT" w:hAnsi="Tw Cen MT" w:cs="Tw Cen MT"/>
          <w:sz w:val="18"/>
          <w:szCs w:val="18"/>
          <w:lang w:bidi="ar-SA"/>
        </w:rPr>
        <w:t>:</w:t>
      </w:r>
      <w:r w:rsidRPr="001F3181">
        <w:rPr>
          <w:rFonts w:ascii="Tw Cen MT" w:eastAsia="Tw Cen MT" w:hAnsi="Tw Cen MT" w:cs="Tw Cen MT"/>
          <w:sz w:val="18"/>
          <w:szCs w:val="18"/>
          <w:lang w:bidi="ar-SA"/>
        </w:rPr>
        <w:t xml:space="preserve"> </w:t>
      </w:r>
      <w:r w:rsidR="00815A6B" w:rsidRPr="001F3181">
        <w:rPr>
          <w:rFonts w:ascii="Tw Cen MT" w:eastAsia="Tw Cen MT" w:hAnsi="Tw Cen MT" w:cs="Tw Cen MT"/>
          <w:sz w:val="18"/>
          <w:szCs w:val="18"/>
          <w:lang w:bidi="ar-SA"/>
        </w:rPr>
        <w:t xml:space="preserve">UV-vis Spectra of Zn-perylene </w:t>
      </w:r>
      <w:proofErr w:type="gramStart"/>
      <w:r w:rsidR="00815A6B" w:rsidRPr="001F3181">
        <w:rPr>
          <w:rFonts w:ascii="Tw Cen MT" w:eastAsia="Tw Cen MT" w:hAnsi="Tw Cen MT" w:cs="Tw Cen MT"/>
          <w:sz w:val="18"/>
          <w:szCs w:val="18"/>
          <w:lang w:bidi="ar-SA"/>
        </w:rPr>
        <w:t>SURMOF(</w:t>
      </w:r>
      <w:proofErr w:type="gramEnd"/>
      <w:r w:rsidR="00815A6B" w:rsidRPr="001F3181">
        <w:rPr>
          <w:rFonts w:ascii="Tw Cen MT" w:eastAsia="Tw Cen MT" w:hAnsi="Tw Cen MT" w:cs="Tw Cen MT"/>
          <w:sz w:val="18"/>
          <w:szCs w:val="18"/>
          <w:lang w:bidi="ar-SA"/>
        </w:rPr>
        <w:t>Brown)-Zn-porphyrin SURMOF (Black) and Zn-perylene SURMOF-Zn-porphyrin SURMOF Heterojunctions (Red).</w:t>
      </w:r>
      <w:bookmarkEnd w:id="9"/>
      <w:r w:rsidR="00815A6B" w:rsidRPr="001F3181">
        <w:rPr>
          <w:rFonts w:ascii="Tw Cen MT" w:eastAsia="Tw Cen MT" w:hAnsi="Tw Cen MT" w:cs="Tw Cen MT"/>
          <w:sz w:val="18"/>
          <w:szCs w:val="18"/>
          <w:lang w:bidi="ar-SA"/>
        </w:rPr>
        <w:t xml:space="preserve">  </w:t>
      </w:r>
    </w:p>
    <w:p w:rsidR="00815A6B" w:rsidRPr="001F3181" w:rsidRDefault="00815A6B" w:rsidP="001F3181">
      <w:pPr>
        <w:ind w:firstLine="480"/>
        <w:jc w:val="both"/>
        <w:rPr>
          <w:sz w:val="18"/>
          <w:szCs w:val="18"/>
        </w:rPr>
      </w:pPr>
      <w:r w:rsidRPr="001F3181">
        <w:rPr>
          <w:sz w:val="18"/>
          <w:szCs w:val="18"/>
        </w:rPr>
        <w:t>The SEM characterization of SURMOF-SURMOF heterojunction shows that the first 20 cycles of highly crystalline Zn-perylene MOF thin film have grown the ~200nm thick film Moreover, the addition of Zn-porphyrin SURMOF Zn-perylene SURMOF could grow mor</w:t>
      </w:r>
      <w:r w:rsidR="002E5CA4">
        <w:rPr>
          <w:sz w:val="18"/>
          <w:szCs w:val="18"/>
        </w:rPr>
        <w:t xml:space="preserve">e ~200 nm thick shown in Figure </w:t>
      </w:r>
      <w:r w:rsidRPr="001F3181">
        <w:rPr>
          <w:sz w:val="18"/>
          <w:szCs w:val="18"/>
        </w:rPr>
        <w:t>4.</w:t>
      </w:r>
    </w:p>
    <w:p w:rsidR="00815A6B" w:rsidRPr="001F3181" w:rsidRDefault="00815A6B" w:rsidP="00815A6B">
      <w:pPr>
        <w:ind w:firstLine="480"/>
        <w:rPr>
          <w:sz w:val="18"/>
          <w:szCs w:val="18"/>
        </w:rPr>
      </w:pPr>
    </w:p>
    <w:p w:rsidR="00815A6B" w:rsidRPr="001F3181" w:rsidRDefault="00815A6B" w:rsidP="00815A6B">
      <w:pPr>
        <w:ind w:firstLine="480"/>
        <w:jc w:val="center"/>
        <w:rPr>
          <w:sz w:val="18"/>
          <w:szCs w:val="18"/>
        </w:rPr>
      </w:pPr>
      <w:r w:rsidRPr="001F3181">
        <w:rPr>
          <w:noProof/>
          <w:sz w:val="18"/>
          <w:szCs w:val="18"/>
        </w:rPr>
        <w:drawing>
          <wp:inline distT="0" distB="0" distL="0" distR="0" wp14:anchorId="011E7618" wp14:editId="08A52B9F">
            <wp:extent cx="2538484" cy="1574222"/>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23259" t="29860" r="35866" b="22485"/>
                    <a:stretch>
                      <a:fillRect/>
                    </a:stretch>
                  </pic:blipFill>
                  <pic:spPr bwMode="auto">
                    <a:xfrm>
                      <a:off x="0" y="0"/>
                      <a:ext cx="2538454" cy="1574203"/>
                    </a:xfrm>
                    <a:prstGeom prst="rect">
                      <a:avLst/>
                    </a:prstGeom>
                    <a:noFill/>
                    <a:ln>
                      <a:noFill/>
                    </a:ln>
                  </pic:spPr>
                </pic:pic>
              </a:graphicData>
            </a:graphic>
          </wp:inline>
        </w:drawing>
      </w:r>
    </w:p>
    <w:p w:rsidR="00815A6B" w:rsidRPr="001F3181" w:rsidRDefault="00815A6B" w:rsidP="00815A6B">
      <w:pPr>
        <w:ind w:firstLine="480"/>
        <w:jc w:val="center"/>
        <w:rPr>
          <w:sz w:val="18"/>
          <w:szCs w:val="18"/>
        </w:rPr>
      </w:pPr>
    </w:p>
    <w:p w:rsidR="00815A6B" w:rsidRPr="001F3181" w:rsidRDefault="001F3181" w:rsidP="004F252D">
      <w:pPr>
        <w:pStyle w:val="Caption"/>
        <w:jc w:val="both"/>
        <w:rPr>
          <w:rFonts w:ascii="Tw Cen MT" w:eastAsia="Tw Cen MT" w:hAnsi="Tw Cen MT" w:cs="Tw Cen MT"/>
          <w:sz w:val="18"/>
          <w:szCs w:val="18"/>
          <w:lang w:bidi="ar-SA"/>
        </w:rPr>
      </w:pPr>
      <w:bookmarkStart w:id="10" w:name="_Toc528220798"/>
      <w:r w:rsidRPr="001F3181">
        <w:rPr>
          <w:rFonts w:ascii="Tw Cen MT" w:eastAsia="Tw Cen MT" w:hAnsi="Tw Cen MT" w:cs="Tw Cen MT"/>
          <w:sz w:val="18"/>
          <w:szCs w:val="18"/>
          <w:lang w:bidi="ar-SA"/>
        </w:rPr>
        <w:t>Fig</w:t>
      </w:r>
      <w:r>
        <w:rPr>
          <w:rFonts w:ascii="Tw Cen MT" w:eastAsia="Tw Cen MT" w:hAnsi="Tw Cen MT" w:cs="Tw Cen MT"/>
          <w:sz w:val="18"/>
          <w:szCs w:val="18"/>
          <w:lang w:bidi="ar-SA"/>
        </w:rPr>
        <w:t>ure 4:</w:t>
      </w:r>
      <w:r w:rsidRPr="001F3181">
        <w:rPr>
          <w:rFonts w:ascii="Tw Cen MT" w:eastAsia="Tw Cen MT" w:hAnsi="Tw Cen MT" w:cs="Tw Cen MT"/>
          <w:sz w:val="18"/>
          <w:szCs w:val="18"/>
          <w:lang w:bidi="ar-SA"/>
        </w:rPr>
        <w:t xml:space="preserve"> </w:t>
      </w:r>
      <w:r w:rsidR="00FB7ECF">
        <w:rPr>
          <w:rFonts w:ascii="Tw Cen MT" w:eastAsia="Tw Cen MT" w:hAnsi="Tw Cen MT" w:cs="Tw Cen MT"/>
          <w:sz w:val="18"/>
          <w:szCs w:val="18"/>
          <w:lang w:bidi="ar-SA"/>
        </w:rPr>
        <w:t>S</w:t>
      </w:r>
      <w:r w:rsidR="00FB7ECF" w:rsidRPr="001F3181">
        <w:rPr>
          <w:rFonts w:ascii="Tw Cen MT" w:eastAsia="Tw Cen MT" w:hAnsi="Tw Cen MT" w:cs="Tw Cen MT"/>
          <w:sz w:val="18"/>
          <w:szCs w:val="18"/>
          <w:lang w:bidi="ar-SA"/>
        </w:rPr>
        <w:t xml:space="preserve">canning electron microscope showing the thickness of </w:t>
      </w:r>
      <w:r w:rsidR="00FB7ECF">
        <w:rPr>
          <w:rFonts w:ascii="Tw Cen MT" w:eastAsia="Tw Cen MT" w:hAnsi="Tw Cen MT" w:cs="Tw Cen MT"/>
          <w:sz w:val="18"/>
          <w:szCs w:val="18"/>
          <w:lang w:bidi="ar-SA"/>
        </w:rPr>
        <w:t>SURMOF</w:t>
      </w:r>
      <w:r w:rsidR="00FB7ECF" w:rsidRPr="001F3181">
        <w:rPr>
          <w:rFonts w:ascii="Tw Cen MT" w:eastAsia="Tw Cen MT" w:hAnsi="Tw Cen MT" w:cs="Tw Cen MT"/>
          <w:sz w:val="18"/>
          <w:szCs w:val="18"/>
          <w:lang w:bidi="ar-SA"/>
        </w:rPr>
        <w:t>-</w:t>
      </w:r>
      <w:r w:rsidR="00FB7ECF">
        <w:rPr>
          <w:rFonts w:ascii="Tw Cen MT" w:eastAsia="Tw Cen MT" w:hAnsi="Tw Cen MT" w:cs="Tw Cen MT"/>
          <w:sz w:val="18"/>
          <w:szCs w:val="18"/>
          <w:lang w:bidi="ar-SA"/>
        </w:rPr>
        <w:t>SURMOF</w:t>
      </w:r>
      <w:r w:rsidR="00FB7ECF" w:rsidRPr="001F3181">
        <w:rPr>
          <w:rFonts w:ascii="Tw Cen MT" w:eastAsia="Tw Cen MT" w:hAnsi="Tw Cen MT" w:cs="Tw Cen MT"/>
          <w:sz w:val="18"/>
          <w:szCs w:val="18"/>
          <w:lang w:bidi="ar-SA"/>
        </w:rPr>
        <w:t xml:space="preserve"> </w:t>
      </w:r>
      <w:proofErr w:type="spellStart"/>
      <w:r w:rsidR="00FB7ECF" w:rsidRPr="001F3181">
        <w:rPr>
          <w:rFonts w:ascii="Tw Cen MT" w:eastAsia="Tw Cen MT" w:hAnsi="Tw Cen MT" w:cs="Tw Cen MT"/>
          <w:sz w:val="18"/>
          <w:szCs w:val="18"/>
          <w:lang w:bidi="ar-SA"/>
        </w:rPr>
        <w:t>heterostructure</w:t>
      </w:r>
      <w:proofErr w:type="spellEnd"/>
      <w:r w:rsidR="00FB7ECF" w:rsidRPr="001F3181">
        <w:rPr>
          <w:rFonts w:ascii="Tw Cen MT" w:eastAsia="Tw Cen MT" w:hAnsi="Tw Cen MT" w:cs="Tw Cen MT"/>
          <w:sz w:val="18"/>
          <w:szCs w:val="18"/>
          <w:lang w:bidi="ar-SA"/>
        </w:rPr>
        <w:t>.</w:t>
      </w:r>
      <w:bookmarkEnd w:id="10"/>
    </w:p>
    <w:p w:rsidR="00815A6B" w:rsidRPr="001F3181" w:rsidRDefault="00815A6B" w:rsidP="00815A6B">
      <w:pPr>
        <w:ind w:firstLine="480"/>
        <w:rPr>
          <w:sz w:val="18"/>
          <w:szCs w:val="18"/>
        </w:rPr>
      </w:pPr>
    </w:p>
    <w:p w:rsidR="00815A6B" w:rsidRPr="001F3181" w:rsidRDefault="00815A6B" w:rsidP="001F3181">
      <w:pPr>
        <w:ind w:firstLine="480"/>
        <w:jc w:val="both"/>
        <w:rPr>
          <w:sz w:val="18"/>
          <w:szCs w:val="18"/>
        </w:rPr>
      </w:pPr>
      <w:r w:rsidRPr="001F3181">
        <w:rPr>
          <w:sz w:val="18"/>
          <w:szCs w:val="18"/>
        </w:rPr>
        <w:t xml:space="preserve">The phenomenon of TTA UC has been studied with SURMOF-SURMOF heterojunction which showed enhanced energy shown in </w:t>
      </w:r>
      <w:r w:rsidR="004F252D" w:rsidRPr="001F3181">
        <w:rPr>
          <w:sz w:val="18"/>
          <w:szCs w:val="18"/>
        </w:rPr>
        <w:t>Fig</w:t>
      </w:r>
      <w:r w:rsidR="004F252D">
        <w:rPr>
          <w:sz w:val="18"/>
          <w:szCs w:val="18"/>
        </w:rPr>
        <w:t xml:space="preserve">ure 5 </w:t>
      </w:r>
      <w:r w:rsidRPr="001F3181">
        <w:rPr>
          <w:sz w:val="18"/>
          <w:szCs w:val="18"/>
        </w:rPr>
        <w:t>(</w:t>
      </w:r>
      <w:proofErr w:type="spellStart"/>
      <w:r w:rsidRPr="001F3181">
        <w:rPr>
          <w:sz w:val="18"/>
          <w:szCs w:val="18"/>
        </w:rPr>
        <w:t>a,b</w:t>
      </w:r>
      <w:proofErr w:type="spellEnd"/>
      <w:r w:rsidRPr="001F3181">
        <w:rPr>
          <w:sz w:val="18"/>
          <w:szCs w:val="18"/>
        </w:rPr>
        <w:t>).This give us the idea that MOF thin film based highly crystalline and versatile materials is very useful for energy conversion devices.</w:t>
      </w:r>
    </w:p>
    <w:p w:rsidR="00815A6B" w:rsidRPr="001F3181" w:rsidRDefault="00815A6B" w:rsidP="00815A6B">
      <w:pPr>
        <w:pStyle w:val="TAMainText"/>
        <w:spacing w:line="25" w:lineRule="atLeast"/>
        <w:jc w:val="center"/>
        <w:rPr>
          <w:rFonts w:ascii="Tw Cen MT" w:eastAsia="Tw Cen MT" w:hAnsi="Tw Cen MT" w:cs="Tw Cen MT"/>
          <w:kern w:val="0"/>
        </w:rPr>
      </w:pPr>
      <w:r w:rsidRPr="001F3181">
        <w:rPr>
          <w:rFonts w:ascii="Tw Cen MT" w:eastAsia="Tw Cen MT" w:hAnsi="Tw Cen MT" w:cs="Tw Cen MT"/>
          <w:noProof/>
          <w:kern w:val="0"/>
        </w:rPr>
        <w:drawing>
          <wp:inline distT="0" distB="0" distL="0" distR="0" wp14:anchorId="43872F61" wp14:editId="34317F8F">
            <wp:extent cx="2871352" cy="2013046"/>
            <wp:effectExtent l="0" t="0" r="0" b="0"/>
            <wp:docPr id="15" name="Picture 15" descr="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1"/>
                    <pic:cNvPicPr>
                      <a:picLocks noChangeAspect="1" noChangeArrowheads="1"/>
                    </pic:cNvPicPr>
                  </pic:nvPicPr>
                  <pic:blipFill>
                    <a:blip r:embed="rId15" cstate="print">
                      <a:extLst>
                        <a:ext uri="{28A0092B-C50C-407E-A947-70E740481C1C}">
                          <a14:useLocalDpi xmlns:a14="http://schemas.microsoft.com/office/drawing/2010/main" val="0"/>
                        </a:ext>
                      </a:extLst>
                    </a:blip>
                    <a:srcRect l="14061" t="11176" r="42491" b="65758"/>
                    <a:stretch>
                      <a:fillRect/>
                    </a:stretch>
                  </pic:blipFill>
                  <pic:spPr bwMode="auto">
                    <a:xfrm>
                      <a:off x="0" y="0"/>
                      <a:ext cx="2877489" cy="2017348"/>
                    </a:xfrm>
                    <a:prstGeom prst="rect">
                      <a:avLst/>
                    </a:prstGeom>
                    <a:noFill/>
                    <a:ln>
                      <a:noFill/>
                    </a:ln>
                  </pic:spPr>
                </pic:pic>
              </a:graphicData>
            </a:graphic>
          </wp:inline>
        </w:drawing>
      </w:r>
    </w:p>
    <w:p w:rsidR="00815A6B" w:rsidRPr="001F3181" w:rsidRDefault="001F3181" w:rsidP="004F252D">
      <w:pPr>
        <w:pStyle w:val="Caption"/>
        <w:jc w:val="both"/>
        <w:rPr>
          <w:rFonts w:ascii="Tw Cen MT" w:eastAsia="Tw Cen MT" w:hAnsi="Tw Cen MT" w:cs="Tw Cen MT"/>
          <w:sz w:val="18"/>
          <w:szCs w:val="18"/>
          <w:lang w:bidi="ar-SA"/>
        </w:rPr>
      </w:pPr>
      <w:bookmarkStart w:id="11" w:name="_Toc528220799"/>
      <w:r w:rsidRPr="001F3181">
        <w:rPr>
          <w:rFonts w:ascii="Tw Cen MT" w:eastAsia="Tw Cen MT" w:hAnsi="Tw Cen MT" w:cs="Tw Cen MT"/>
          <w:sz w:val="18"/>
          <w:szCs w:val="18"/>
          <w:lang w:bidi="ar-SA"/>
        </w:rPr>
        <w:t>Fig</w:t>
      </w:r>
      <w:r>
        <w:rPr>
          <w:rFonts w:ascii="Tw Cen MT" w:eastAsia="Tw Cen MT" w:hAnsi="Tw Cen MT" w:cs="Tw Cen MT"/>
          <w:sz w:val="18"/>
          <w:szCs w:val="18"/>
          <w:lang w:bidi="ar-SA"/>
        </w:rPr>
        <w:t>ure 5:</w:t>
      </w:r>
      <w:r w:rsidRPr="001F3181">
        <w:rPr>
          <w:rFonts w:ascii="Tw Cen MT" w:eastAsia="Tw Cen MT" w:hAnsi="Tw Cen MT" w:cs="Tw Cen MT"/>
          <w:sz w:val="18"/>
          <w:szCs w:val="18"/>
          <w:lang w:bidi="ar-SA"/>
        </w:rPr>
        <w:t xml:space="preserve"> </w:t>
      </w:r>
      <w:r w:rsidR="00815A6B" w:rsidRPr="001F3181">
        <w:rPr>
          <w:rFonts w:ascii="Tw Cen MT" w:eastAsia="Tw Cen MT" w:hAnsi="Tw Cen MT" w:cs="Tw Cen MT"/>
          <w:sz w:val="18"/>
          <w:szCs w:val="18"/>
          <w:lang w:bidi="ar-SA"/>
        </w:rPr>
        <w:t>(a) Demonstration of TTA UC with SURMOF-SURMOF heterojunctions. (b) The SURMOF-SURMOF Based Intensity Dependent Behavior under 532 nm Green Light Irradiation.</w:t>
      </w:r>
      <w:bookmarkEnd w:id="11"/>
    </w:p>
    <w:p w:rsidR="00815A6B" w:rsidRDefault="00815A6B" w:rsidP="001F3181">
      <w:pPr>
        <w:ind w:firstLine="480"/>
        <w:jc w:val="both"/>
        <w:rPr>
          <w:sz w:val="18"/>
          <w:szCs w:val="18"/>
        </w:rPr>
      </w:pPr>
      <w:r w:rsidRPr="001F3181">
        <w:rPr>
          <w:sz w:val="18"/>
          <w:szCs w:val="18"/>
        </w:rPr>
        <w:t xml:space="preserve">The obtained quantum yield efficiency of Zn-perylene </w:t>
      </w:r>
      <w:proofErr w:type="spellStart"/>
      <w:r w:rsidRPr="001F3181">
        <w:rPr>
          <w:sz w:val="18"/>
          <w:szCs w:val="18"/>
        </w:rPr>
        <w:t>SURMOF+Zn-porphyrin</w:t>
      </w:r>
      <w:proofErr w:type="spellEnd"/>
      <w:r w:rsidRPr="001F3181">
        <w:rPr>
          <w:sz w:val="18"/>
          <w:szCs w:val="18"/>
        </w:rPr>
        <w:t xml:space="preserve"> SURMOF </w:t>
      </w:r>
      <w:proofErr w:type="spellStart"/>
      <w:r w:rsidRPr="001F3181">
        <w:rPr>
          <w:sz w:val="18"/>
          <w:szCs w:val="18"/>
        </w:rPr>
        <w:t>heterostructure</w:t>
      </w:r>
      <w:proofErr w:type="spellEnd"/>
      <w:r w:rsidRPr="001F3181">
        <w:rPr>
          <w:sz w:val="18"/>
          <w:szCs w:val="18"/>
        </w:rPr>
        <w:t xml:space="preserve"> is 0.182%. Following the same method of calculation mention in the reported literature</w:t>
      </w:r>
      <w:r w:rsidR="00EA49D1">
        <w:rPr>
          <w:sz w:val="18"/>
          <w:szCs w:val="18"/>
        </w:rPr>
        <w:t>,</w:t>
      </w:r>
      <w:r w:rsidRPr="001F3181">
        <w:rPr>
          <w:sz w:val="18"/>
          <w:szCs w:val="18"/>
        </w:rPr>
        <w:t xml:space="preserve"> we found that the calculated value is consistent with the literature values </w:t>
      </w:r>
      <w:r w:rsidRPr="00EA49D1">
        <w:rPr>
          <w:sz w:val="18"/>
          <w:szCs w:val="18"/>
          <w:vertAlign w:val="superscript"/>
        </w:rPr>
        <w:fldChar w:fldCharType="begin">
          <w:fldData xml:space="preserve">PEVuZE5vdGU+PENpdGU+PEF1dGhvcj5MaXU8L0F1dGhvcj48WWVhcj4yMDE1PC9ZZWFyPjxSZWNO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</w:fldData>
        </w:fldChar>
      </w:r>
      <w:r w:rsidR="006F5322">
        <w:rPr>
          <w:sz w:val="18"/>
          <w:szCs w:val="18"/>
          <w:vertAlign w:val="superscript"/>
        </w:rPr>
        <w:instrText xml:space="preserve"> ADDIN EN.CITE </w:instrText>
      </w:r>
      <w:r w:rsidR="006F5322">
        <w:rPr>
          <w:sz w:val="18"/>
          <w:szCs w:val="18"/>
          <w:vertAlign w:val="superscript"/>
        </w:rPr>
        <w:fldChar w:fldCharType="begin">
          <w:fldData xml:space="preserve">PEVuZE5vdGU+PENpdGU+PEF1dGhvcj5MaXU8L0F1dGhvcj48WWVhcj4yMDE1PC9ZZWFyPjxSZWNO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</w:fldData>
        </w:fldChar>
      </w:r>
      <w:r w:rsidR="006F5322">
        <w:rPr>
          <w:sz w:val="18"/>
          <w:szCs w:val="18"/>
          <w:vertAlign w:val="superscript"/>
        </w:rPr>
        <w:instrText xml:space="preserve"> ADDIN EN.CITE.DATA </w:instrText>
      </w:r>
      <w:r w:rsidR="006F5322">
        <w:rPr>
          <w:sz w:val="18"/>
          <w:szCs w:val="18"/>
          <w:vertAlign w:val="superscript"/>
        </w:rPr>
      </w:r>
      <w:r w:rsidR="006F5322">
        <w:rPr>
          <w:sz w:val="18"/>
          <w:szCs w:val="18"/>
          <w:vertAlign w:val="superscript"/>
        </w:rPr>
        <w:fldChar w:fldCharType="end"/>
      </w:r>
      <w:r w:rsidRPr="00EA49D1">
        <w:rPr>
          <w:sz w:val="18"/>
          <w:szCs w:val="18"/>
          <w:vertAlign w:val="superscript"/>
        </w:rPr>
      </w:r>
      <w:r w:rsidRPr="00EA49D1">
        <w:rPr>
          <w:sz w:val="18"/>
          <w:szCs w:val="18"/>
          <w:vertAlign w:val="superscript"/>
        </w:rPr>
        <w:fldChar w:fldCharType="separate"/>
      </w:r>
      <w:r w:rsidR="006F5322">
        <w:rPr>
          <w:noProof/>
          <w:sz w:val="18"/>
          <w:szCs w:val="18"/>
          <w:vertAlign w:val="superscript"/>
        </w:rPr>
        <w:t>[</w:t>
      </w:r>
      <w:hyperlink w:anchor="_ENREF_12" w:tooltip="Liu, 2015 #221" w:history="1">
        <w:r w:rsidR="00900D9C">
          <w:rPr>
            <w:noProof/>
            <w:sz w:val="18"/>
            <w:szCs w:val="18"/>
            <w:vertAlign w:val="superscript"/>
          </w:rPr>
          <w:t>12</w:t>
        </w:r>
      </w:hyperlink>
      <w:r w:rsidR="006F5322">
        <w:rPr>
          <w:noProof/>
          <w:sz w:val="18"/>
          <w:szCs w:val="18"/>
          <w:vertAlign w:val="superscript"/>
        </w:rPr>
        <w:t>]</w:t>
      </w:r>
      <w:r w:rsidRPr="00EA49D1">
        <w:rPr>
          <w:sz w:val="18"/>
          <w:szCs w:val="18"/>
          <w:vertAlign w:val="superscript"/>
        </w:rPr>
        <w:fldChar w:fldCharType="end"/>
      </w:r>
      <w:r w:rsidRPr="00EA49D1">
        <w:rPr>
          <w:sz w:val="18"/>
          <w:szCs w:val="18"/>
          <w:vertAlign w:val="superscript"/>
        </w:rPr>
        <w:t>.</w:t>
      </w:r>
      <w:r w:rsidRPr="001F3181">
        <w:rPr>
          <w:sz w:val="18"/>
          <w:szCs w:val="18"/>
        </w:rPr>
        <w:t xml:space="preserve"> However, it is highly recommended to use the heterojunction for future dye </w:t>
      </w:r>
      <w:r w:rsidRPr="001F3181">
        <w:rPr>
          <w:sz w:val="18"/>
          <w:szCs w:val="18"/>
        </w:rPr>
        <w:lastRenderedPageBreak/>
        <w:t>sensitized solar cell devices.</w:t>
      </w:r>
    </w:p>
    <w:p w:rsidR="001F3181" w:rsidRPr="001F3181" w:rsidRDefault="001F3181" w:rsidP="001F3181">
      <w:pPr>
        <w:ind w:firstLine="480"/>
        <w:jc w:val="both"/>
        <w:rPr>
          <w:sz w:val="18"/>
          <w:szCs w:val="18"/>
        </w:rPr>
      </w:pPr>
      <w:r w:rsidRPr="001F3181">
        <w:rPr>
          <w:b/>
          <w:sz w:val="18"/>
          <w:szCs w:val="18"/>
        </w:rPr>
        <w:t>Conclusion &amp; Significance:</w:t>
      </w:r>
      <w:r w:rsidRPr="001F3181">
        <w:rPr>
          <w:sz w:val="18"/>
          <w:szCs w:val="18"/>
        </w:rPr>
        <w:t xml:space="preserve"> </w:t>
      </w:r>
      <w:r w:rsidR="00EA49D1">
        <w:rPr>
          <w:sz w:val="18"/>
          <w:szCs w:val="18"/>
        </w:rPr>
        <w:t>T</w:t>
      </w:r>
      <w:r w:rsidRPr="001F3181">
        <w:rPr>
          <w:sz w:val="18"/>
          <w:szCs w:val="18"/>
        </w:rPr>
        <w:t xml:space="preserve">he MOF thin film based smart </w:t>
      </w:r>
      <w:r w:rsidR="00EA49D1">
        <w:rPr>
          <w:sz w:val="18"/>
          <w:szCs w:val="18"/>
        </w:rPr>
        <w:t xml:space="preserve">and </w:t>
      </w:r>
      <w:r w:rsidRPr="001F3181">
        <w:rPr>
          <w:sz w:val="18"/>
          <w:szCs w:val="18"/>
        </w:rPr>
        <w:t>hybrid materials can be used for</w:t>
      </w:r>
      <w:r w:rsidR="00EA49D1">
        <w:rPr>
          <w:sz w:val="18"/>
          <w:szCs w:val="18"/>
        </w:rPr>
        <w:t xml:space="preserve"> enhanced energy conversion </w:t>
      </w:r>
      <w:r w:rsidR="00EA49D1" w:rsidRPr="001F3181">
        <w:rPr>
          <w:sz w:val="18"/>
          <w:szCs w:val="18"/>
        </w:rPr>
        <w:t>triplet</w:t>
      </w:r>
      <w:r w:rsidRPr="001F3181">
        <w:rPr>
          <w:sz w:val="18"/>
          <w:szCs w:val="18"/>
        </w:rPr>
        <w:t xml:space="preserve"> </w:t>
      </w:r>
      <w:proofErr w:type="spellStart"/>
      <w:r w:rsidRPr="001F3181">
        <w:rPr>
          <w:sz w:val="18"/>
          <w:szCs w:val="18"/>
        </w:rPr>
        <w:t>triplet</w:t>
      </w:r>
      <w:proofErr w:type="spellEnd"/>
      <w:r w:rsidRPr="001F3181">
        <w:rPr>
          <w:sz w:val="18"/>
          <w:szCs w:val="18"/>
        </w:rPr>
        <w:t xml:space="preserve"> annihilation </w:t>
      </w:r>
      <w:proofErr w:type="spellStart"/>
      <w:r w:rsidRPr="001F3181">
        <w:rPr>
          <w:sz w:val="18"/>
          <w:szCs w:val="18"/>
        </w:rPr>
        <w:t>upconversion</w:t>
      </w:r>
      <w:proofErr w:type="spellEnd"/>
      <w:r w:rsidRPr="001F3181">
        <w:rPr>
          <w:sz w:val="18"/>
          <w:szCs w:val="18"/>
        </w:rPr>
        <w:t xml:space="preserve">. </w:t>
      </w:r>
      <w:r w:rsidR="00EA49D1">
        <w:rPr>
          <w:sz w:val="18"/>
          <w:szCs w:val="18"/>
        </w:rPr>
        <w:t>The studied hybrid material</w:t>
      </w:r>
      <w:r w:rsidRPr="001F3181">
        <w:rPr>
          <w:sz w:val="18"/>
          <w:szCs w:val="18"/>
        </w:rPr>
        <w:t xml:space="preserve"> can be used for the future energy conversion devices. The point of view is that a prototype dye sensitized solar cell device can be fabricated with highly crystalline MOF thin film. Moreover, it has been demonstrated that the photocurrent can be significantly enhanced</w:t>
      </w:r>
      <w:r w:rsidR="00EA49D1">
        <w:rPr>
          <w:sz w:val="18"/>
          <w:szCs w:val="18"/>
        </w:rPr>
        <w:t xml:space="preserve"> by overcoming the longer distance which finally may overcome </w:t>
      </w:r>
      <w:r w:rsidR="00EA49D1" w:rsidRPr="00EA49D1">
        <w:rPr>
          <w:sz w:val="18"/>
          <w:szCs w:val="18"/>
        </w:rPr>
        <w:t>Shockley–</w:t>
      </w:r>
      <w:proofErr w:type="spellStart"/>
      <w:r w:rsidR="00EA49D1" w:rsidRPr="00EA49D1">
        <w:rPr>
          <w:sz w:val="18"/>
          <w:szCs w:val="18"/>
        </w:rPr>
        <w:t>Queisser</w:t>
      </w:r>
      <w:proofErr w:type="spellEnd"/>
      <w:r w:rsidR="00EA49D1" w:rsidRPr="00EA49D1">
        <w:rPr>
          <w:sz w:val="18"/>
          <w:szCs w:val="18"/>
        </w:rPr>
        <w:t xml:space="preserve"> limit</w:t>
      </w:r>
      <w:r w:rsidR="00EA49D1">
        <w:rPr>
          <w:sz w:val="18"/>
          <w:szCs w:val="18"/>
        </w:rPr>
        <w:t xml:space="preserve">. </w:t>
      </w:r>
      <w:r w:rsidRPr="001F3181">
        <w:rPr>
          <w:sz w:val="18"/>
          <w:szCs w:val="18"/>
        </w:rPr>
        <w:t>Further efforts in such direction may open the new avenues for exploring more MOF thin film materials for solar energy conversion devices.</w:t>
      </w:r>
    </w:p>
    <w:p w:rsidR="001F3181" w:rsidRPr="001F3181" w:rsidRDefault="001F3181" w:rsidP="001F3181">
      <w:pPr>
        <w:ind w:firstLine="480"/>
        <w:jc w:val="both"/>
        <w:rPr>
          <w:sz w:val="18"/>
          <w:szCs w:val="18"/>
        </w:rPr>
      </w:pPr>
    </w:p>
    <w:p w:rsidR="005973B9" w:rsidRDefault="00802EF9" w:rsidP="001F3181">
      <w:pPr>
        <w:pStyle w:val="BodyText"/>
        <w:spacing w:before="2"/>
        <w:rPr>
          <w:rFonts w:ascii="Arial"/>
          <w:b/>
          <w:color w:val="BF5A14"/>
          <w:sz w:val="20"/>
        </w:rPr>
      </w:pPr>
      <w:r>
        <w:rPr>
          <w:rFonts w:ascii="Arial"/>
          <w:b/>
          <w:color w:val="BF5A14"/>
          <w:sz w:val="20"/>
        </w:rPr>
        <w:br/>
      </w:r>
      <w:r w:rsidRPr="00900D9C">
        <w:rPr>
          <w:rFonts w:ascii="Arial"/>
          <w:b/>
          <w:sz w:val="20"/>
        </w:rPr>
        <w:t xml:space="preserve">Publications </w:t>
      </w:r>
    </w:p>
    <w:p w:rsidR="00900D9C" w:rsidRPr="00900D9C" w:rsidRDefault="00900D9C" w:rsidP="00900D9C">
      <w:pPr>
        <w:pStyle w:val="EndNoteBibliography"/>
        <w:ind w:left="720" w:hanging="720"/>
      </w:pPr>
      <w:r>
        <w:rPr>
          <w:rFonts w:ascii="Minion Pro"/>
          <w:sz w:val="26"/>
        </w:rPr>
        <w:fldChar w:fldCharType="begin"/>
      </w:r>
      <w:r>
        <w:rPr>
          <w:rFonts w:ascii="Minion Pro"/>
          <w:sz w:val="26"/>
        </w:rPr>
        <w:instrText xml:space="preserve"> ADDIN EN.REFLIST </w:instrText>
      </w:r>
      <w:r>
        <w:rPr>
          <w:rFonts w:ascii="Minion Pro"/>
          <w:sz w:val="26"/>
        </w:rPr>
        <w:fldChar w:fldCharType="separate"/>
      </w:r>
      <w:bookmarkStart w:id="12" w:name="_ENREF_1"/>
      <w:r w:rsidRPr="00900D9C">
        <w:t>[1]</w:t>
      </w:r>
      <w:r w:rsidRPr="00900D9C">
        <w:tab/>
        <w:t>Hill S P, Dilbeck T, Baduell E, et al. Integrated Photon Upconversion Solar Cell via Molecular Self-Assembled Bilayers [J]. ACS Energy Letters, 2016, 1(1): 3-8.</w:t>
      </w:r>
      <w:bookmarkEnd w:id="12"/>
    </w:p>
    <w:p w:rsidR="00900D9C" w:rsidRPr="00900D9C" w:rsidRDefault="00900D9C" w:rsidP="00900D9C">
      <w:pPr>
        <w:pStyle w:val="EndNoteBibliography"/>
        <w:ind w:left="720" w:hanging="720"/>
      </w:pPr>
      <w:bookmarkStart w:id="13" w:name="_ENREF_2"/>
      <w:r w:rsidRPr="00900D9C">
        <w:t>[2]</w:t>
      </w:r>
      <w:r w:rsidRPr="00900D9C">
        <w:tab/>
        <w:t>Monguzzi A, Tubino R, Hoseinkhani S, et al. Low power, non-coherent sensitized photon up-conversion: modelling and perspectives [J]. Physical Chemistry Chemical Physics, 2012, 14(13): 4322-4332.</w:t>
      </w:r>
      <w:bookmarkEnd w:id="13"/>
    </w:p>
    <w:p w:rsidR="00900D9C" w:rsidRPr="00900D9C" w:rsidRDefault="00900D9C" w:rsidP="00900D9C">
      <w:pPr>
        <w:pStyle w:val="EndNoteBibliography"/>
        <w:ind w:left="720" w:hanging="720"/>
      </w:pPr>
      <w:bookmarkStart w:id="14" w:name="_ENREF_3"/>
      <w:r w:rsidRPr="00900D9C">
        <w:t>[3]</w:t>
      </w:r>
      <w:r w:rsidRPr="00900D9C">
        <w:tab/>
        <w:t>Simon Y C, Weder C. Low-power photon upconversion through triplet-triplet annihilation in polymers [J]. J Mater Chem 2012, 22(39): 20817-20830.</w:t>
      </w:r>
      <w:bookmarkEnd w:id="14"/>
    </w:p>
    <w:p w:rsidR="00900D9C" w:rsidRPr="00900D9C" w:rsidRDefault="00900D9C" w:rsidP="00900D9C">
      <w:pPr>
        <w:pStyle w:val="EndNoteBibliography"/>
        <w:ind w:left="720" w:hanging="720"/>
      </w:pPr>
      <w:bookmarkStart w:id="15" w:name="_ENREF_4"/>
      <w:r w:rsidRPr="00900D9C">
        <w:t>[4]</w:t>
      </w:r>
      <w:r w:rsidRPr="00900D9C">
        <w:tab/>
        <w:t>Oldenburg M, Turshatov A, Busko D, et al. Photon Upconversion at Crystalline Organic-Organic Heterojunctions [J]. Advanced Materials, 2016, 28(38): 8477-8482.</w:t>
      </w:r>
      <w:bookmarkEnd w:id="15"/>
    </w:p>
    <w:p w:rsidR="00900D9C" w:rsidRPr="00900D9C" w:rsidRDefault="00900D9C" w:rsidP="00900D9C">
      <w:pPr>
        <w:pStyle w:val="EndNoteBibliography"/>
        <w:ind w:left="720" w:hanging="720"/>
      </w:pPr>
      <w:bookmarkStart w:id="16" w:name="_ENREF_5"/>
      <w:r w:rsidRPr="00900D9C">
        <w:t>[5]</w:t>
      </w:r>
      <w:r w:rsidRPr="00900D9C">
        <w:tab/>
        <w:t>Ahmad S, Liu J, Gong C, et al. Photon Up-Conversion via Epitaxial Surface-Supported Metal–Organic Framework Thin Films with Enhanced Photocurrent [J]. ACS Applied Energy Mater, 2018, 1(2): 249-253.</w:t>
      </w:r>
      <w:bookmarkEnd w:id="16"/>
    </w:p>
    <w:p w:rsidR="00900D9C" w:rsidRPr="00900D9C" w:rsidRDefault="00900D9C" w:rsidP="00900D9C">
      <w:pPr>
        <w:pStyle w:val="EndNoteBibliography"/>
        <w:ind w:left="720" w:hanging="720"/>
      </w:pPr>
      <w:bookmarkStart w:id="17" w:name="_ENREF_6"/>
      <w:r w:rsidRPr="00900D9C">
        <w:t>[6]</w:t>
      </w:r>
      <w:r w:rsidRPr="00900D9C">
        <w:tab/>
        <w:t xml:space="preserve">Hill S P, Banerjee T, Dilbeck T, et al. Photon Upconversion and </w:t>
      </w:r>
      <w:r w:rsidRPr="00900D9C">
        <w:lastRenderedPageBreak/>
        <w:t>Photocurrent Generation via Self-Assembly at Organic-Inorganic Interfaces [J]. Journal of Physical Chemistry Letters, 2015, 6(22): 4510-4517.</w:t>
      </w:r>
      <w:bookmarkEnd w:id="17"/>
    </w:p>
    <w:p w:rsidR="00900D9C" w:rsidRPr="00900D9C" w:rsidRDefault="00900D9C" w:rsidP="00900D9C">
      <w:pPr>
        <w:pStyle w:val="EndNoteBibliography"/>
        <w:ind w:left="720" w:hanging="720"/>
      </w:pPr>
      <w:bookmarkStart w:id="18" w:name="_ENREF_7"/>
      <w:r w:rsidRPr="00900D9C">
        <w:t>[7]</w:t>
      </w:r>
      <w:r w:rsidRPr="00900D9C">
        <w:tab/>
        <w:t>Simpson C, Clarke T M, Macqueen R W, et al. An intermediate band dye-sensitised solar cell using triplet–triplet annihilation [J]. Phys Chem Chem Phys, 2015, 17(38): 24826-24830.</w:t>
      </w:r>
      <w:bookmarkEnd w:id="18"/>
    </w:p>
    <w:p w:rsidR="00900D9C" w:rsidRPr="00900D9C" w:rsidRDefault="00900D9C" w:rsidP="00900D9C">
      <w:pPr>
        <w:pStyle w:val="EndNoteBibliography"/>
        <w:ind w:left="720" w:hanging="720"/>
      </w:pPr>
      <w:bookmarkStart w:id="19" w:name="_ENREF_8"/>
      <w:r w:rsidRPr="00900D9C">
        <w:t>[8]</w:t>
      </w:r>
      <w:r w:rsidRPr="00900D9C">
        <w:tab/>
        <w:t>Sugunan S K, Tripathy U, Brunet S M, et al. Mechanisms of Low-Power Noncoherent Photon Upconversion in Metalloporphyrin</w:t>
      </w:r>
      <w:r w:rsidRPr="00900D9C">
        <w:rPr>
          <w:rFonts w:ascii="Arial" w:hAnsi="Arial" w:cs="Arial"/>
        </w:rPr>
        <w:t>−</w:t>
      </w:r>
      <w:r w:rsidRPr="00900D9C">
        <w:t xml:space="preserve"> Organic Blue Emitter Systems in Solution [J]. The Journal of Physical Chemistry A, 2009, 113(30): 8548-8556.</w:t>
      </w:r>
      <w:bookmarkEnd w:id="19"/>
    </w:p>
    <w:p w:rsidR="00900D9C" w:rsidRPr="00900D9C" w:rsidRDefault="00900D9C" w:rsidP="00900D9C">
      <w:pPr>
        <w:pStyle w:val="EndNoteBibliography"/>
        <w:ind w:left="720" w:hanging="720"/>
      </w:pPr>
      <w:bookmarkStart w:id="20" w:name="_ENREF_9"/>
      <w:r w:rsidRPr="00900D9C">
        <w:t>[9]</w:t>
      </w:r>
      <w:r w:rsidRPr="00900D9C">
        <w:tab/>
        <w:t>Duvanel G, Grilj J, Vauthey E. Ultrafast Long-Distance Excitation Energy Transport in Donor–Bridge–Acceptor Systems [J]. The Journal of Physical Chemistry A, 2013, 117(5): 918-928.</w:t>
      </w:r>
      <w:bookmarkEnd w:id="20"/>
    </w:p>
    <w:p w:rsidR="00900D9C" w:rsidRPr="00900D9C" w:rsidRDefault="00900D9C" w:rsidP="00900D9C">
      <w:pPr>
        <w:pStyle w:val="EndNoteBibliography"/>
        <w:ind w:left="720" w:hanging="720"/>
      </w:pPr>
      <w:bookmarkStart w:id="21" w:name="_ENREF_10"/>
      <w:r w:rsidRPr="00900D9C">
        <w:t>[10]</w:t>
      </w:r>
      <w:r w:rsidRPr="00900D9C">
        <w:tab/>
        <w:t>Ahmad S, Liu J, Ji W, et al. Metal–Organic Framework Thin Film-Based Dye Sensitized Solar Cells with Enhanced Photocurrent [J]. Materials, 2018, 11(10): 1868.</w:t>
      </w:r>
      <w:bookmarkEnd w:id="21"/>
    </w:p>
    <w:p w:rsidR="00900D9C" w:rsidRPr="00900D9C" w:rsidRDefault="00900D9C" w:rsidP="00900D9C">
      <w:pPr>
        <w:pStyle w:val="EndNoteBibliography"/>
        <w:ind w:left="720" w:hanging="720"/>
      </w:pPr>
      <w:bookmarkStart w:id="22" w:name="_ENREF_11"/>
      <w:r w:rsidRPr="00900D9C">
        <w:t>[11]</w:t>
      </w:r>
      <w:r w:rsidRPr="00900D9C">
        <w:tab/>
        <w:t>Joblin C, Salama F, Allamandola L. Absorption and emission spectroscopy of perylene (C</w:t>
      </w:r>
      <w:r w:rsidRPr="00900D9C">
        <w:rPr>
          <w:vertAlign w:val="subscript"/>
        </w:rPr>
        <w:t>20</w:t>
      </w:r>
      <w:r w:rsidRPr="00900D9C">
        <w:t>H</w:t>
      </w:r>
      <w:r w:rsidRPr="00900D9C">
        <w:rPr>
          <w:vertAlign w:val="subscript"/>
        </w:rPr>
        <w:t>12</w:t>
      </w:r>
      <w:r w:rsidRPr="00900D9C">
        <w:t>) isolated in Ne, Ar, and N</w:t>
      </w:r>
      <w:r w:rsidRPr="00900D9C">
        <w:rPr>
          <w:vertAlign w:val="subscript"/>
        </w:rPr>
        <w:t>2</w:t>
      </w:r>
      <w:r w:rsidRPr="00900D9C">
        <w:t xml:space="preserve"> matrices [J]. Journal of Chemical Physics, 1999, 110(15): 7287-7297.</w:t>
      </w:r>
      <w:bookmarkEnd w:id="22"/>
    </w:p>
    <w:p w:rsidR="00900D9C" w:rsidRPr="00900D9C" w:rsidRDefault="00900D9C" w:rsidP="00900D9C">
      <w:pPr>
        <w:pStyle w:val="EndNoteBibliography"/>
        <w:ind w:left="720" w:hanging="720"/>
      </w:pPr>
      <w:bookmarkStart w:id="23" w:name="_ENREF_12"/>
      <w:r w:rsidRPr="00900D9C">
        <w:t>[12]</w:t>
      </w:r>
      <w:r w:rsidRPr="00900D9C">
        <w:tab/>
        <w:t>Liu J X, Zhou W C, Liu J X, et al. Photoinduced Charge-Carrier Generation in Epitaxial MOF Thin Films: High Efficiency as a Result of an Indirect Electronic Band Gap? [J]. Angew Chem Int Ed, 2015, 54(25): 7441-7445.</w:t>
      </w:r>
      <w:bookmarkEnd w:id="23"/>
    </w:p>
    <w:p w:rsidR="006F5322" w:rsidRPr="001F3181" w:rsidRDefault="00900D9C" w:rsidP="00900D9C">
      <w:pPr>
        <w:pStyle w:val="ListParagraph"/>
        <w:numPr>
          <w:ilvl w:val="0"/>
          <w:numId w:val="3"/>
        </w:numPr>
        <w:tabs>
          <w:tab w:val="left" w:pos="384"/>
        </w:tabs>
        <w:spacing w:before="103" w:line="216" w:lineRule="exact"/>
        <w:ind w:right="138" w:hanging="283"/>
        <w:rPr>
          <w:sz w:val="18"/>
        </w:rPr>
      </w:pPr>
      <w:r>
        <w:rPr>
          <w:rFonts w:ascii="Minion Pro"/>
          <w:sz w:val="26"/>
        </w:rPr>
        <w:fldChar w:fldCharType="end"/>
      </w:r>
    </w:p>
    <w:p w:rsidR="006F5322" w:rsidRDefault="006F5322" w:rsidP="001F3181">
      <w:pPr>
        <w:pStyle w:val="BodyText"/>
        <w:spacing w:before="2"/>
        <w:rPr>
          <w:rFonts w:ascii="Arial"/>
          <w:b/>
          <w:color w:val="BF5A14"/>
          <w:sz w:val="20"/>
        </w:rPr>
      </w:pPr>
    </w:p>
    <w:p w:rsidR="001F3181" w:rsidRDefault="001F3181" w:rsidP="005973B9">
      <w:pPr>
        <w:pStyle w:val="BodyText"/>
        <w:spacing w:before="85" w:line="216" w:lineRule="exact"/>
        <w:ind w:left="383" w:right="138" w:hanging="284"/>
        <w:jc w:val="both"/>
        <w:rPr>
          <w:rFonts w:ascii="Calibri" w:hAnsi="Calibri"/>
        </w:rPr>
      </w:pPr>
    </w:p>
    <w:p w:rsidR="001F3181" w:rsidRDefault="001F3181"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A1A01">
      <w:pPr>
        <w:pStyle w:val="BodyText"/>
        <w:spacing w:line="40" w:lineRule="exact"/>
        <w:ind w:left="2202"/>
        <w:rPr>
          <w:rFonts w:ascii="Calibri"/>
          <w:sz w:val="4"/>
        </w:rPr>
      </w:pPr>
      <w:r>
        <w:rPr>
          <w:rFonts w:ascii="Calibri"/>
          <w:noProof/>
          <w:sz w:val="4"/>
        </w:rPr>
        <mc:AlternateContent>
          <mc:Choice Requires="wpg">
            <w:drawing>
              <wp:inline distT="0" distB="0" distL="0" distR="0" wp14:anchorId="69F74E9D" wp14:editId="4F8FC9AE">
                <wp:extent cx="3975735" cy="25400"/>
                <wp:effectExtent l="1270" t="1905" r="4445" b="127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CJ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G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y4CJ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815A6B" w:rsidP="00404E5B">
      <w:pPr>
        <w:spacing w:before="92"/>
        <w:ind w:right="4234"/>
        <w:rPr>
          <w:rFonts w:ascii="Arial"/>
        </w:rPr>
      </w:pPr>
      <w:r>
        <w:rPr>
          <w:noProof/>
        </w:rPr>
        <w:drawing>
          <wp:inline distT="0" distB="0" distL="0" distR="0" wp14:anchorId="5A390096" wp14:editId="57D8554E">
            <wp:extent cx="733998" cy="1101254"/>
            <wp:effectExtent l="0" t="0" r="9525" b="3810"/>
            <wp:docPr id="18" name="Picture 18" descr="C:\Users\SHARGEEL\Desktop\passport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RGEEL\Desktop\passport siz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6091" cy="1104395"/>
                    </a:xfrm>
                    <a:prstGeom prst="rect">
                      <a:avLst/>
                    </a:prstGeom>
                    <a:noFill/>
                    <a:ln>
                      <a:noFill/>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815A6B" w:rsidRPr="00815A6B" w:rsidRDefault="00815A6B" w:rsidP="00815A6B">
      <w:pPr>
        <w:pStyle w:val="Abstract"/>
        <w:spacing w:line="276" w:lineRule="auto"/>
        <w:rPr>
          <w:rFonts w:ascii="Arial"/>
          <w:b w:val="0"/>
          <w:sz w:val="14"/>
        </w:rPr>
      </w:pPr>
      <w:proofErr w:type="spellStart"/>
      <w:r w:rsidRPr="00815A6B">
        <w:rPr>
          <w:rFonts w:ascii="Arial"/>
          <w:b w:val="0"/>
          <w:sz w:val="14"/>
        </w:rPr>
        <w:t>Shargeel</w:t>
      </w:r>
      <w:proofErr w:type="spellEnd"/>
      <w:r w:rsidRPr="00815A6B">
        <w:rPr>
          <w:rFonts w:ascii="Arial"/>
          <w:b w:val="0"/>
          <w:sz w:val="14"/>
        </w:rPr>
        <w:t xml:space="preserve"> Ahmad has </w:t>
      </w:r>
      <w:r>
        <w:rPr>
          <w:rFonts w:ascii="Arial"/>
          <w:b w:val="0"/>
          <w:sz w:val="14"/>
        </w:rPr>
        <w:t>is completing his PhD</w:t>
      </w:r>
      <w:r w:rsidRPr="00815A6B">
        <w:rPr>
          <w:rFonts w:ascii="Arial"/>
          <w:b w:val="0"/>
          <w:sz w:val="14"/>
        </w:rPr>
        <w:t xml:space="preserve"> from Dalian University of Technology,</w:t>
      </w:r>
      <w:r>
        <w:rPr>
          <w:rFonts w:ascii="Arial"/>
          <w:b w:val="0"/>
          <w:sz w:val="14"/>
        </w:rPr>
        <w:t xml:space="preserve"> </w:t>
      </w:r>
      <w:r w:rsidRPr="00815A6B">
        <w:rPr>
          <w:rFonts w:ascii="Arial"/>
          <w:b w:val="0"/>
          <w:sz w:val="14"/>
        </w:rPr>
        <w:t xml:space="preserve">China His research </w:t>
      </w:r>
      <w:r w:rsidR="006F5322">
        <w:rPr>
          <w:rFonts w:ascii="Arial"/>
          <w:b w:val="0"/>
          <w:sz w:val="14"/>
        </w:rPr>
        <w:t xml:space="preserve">is focusing </w:t>
      </w:r>
      <w:r w:rsidRPr="00815A6B">
        <w:rPr>
          <w:rFonts w:ascii="Arial"/>
          <w:b w:val="0"/>
          <w:sz w:val="14"/>
        </w:rPr>
        <w:t xml:space="preserve"> on exploration </w:t>
      </w:r>
      <w:r w:rsidR="006F5322">
        <w:rPr>
          <w:rFonts w:ascii="Arial"/>
          <w:b w:val="0"/>
          <w:sz w:val="14"/>
        </w:rPr>
        <w:t xml:space="preserve">of </w:t>
      </w:r>
      <w:r w:rsidRPr="00815A6B">
        <w:rPr>
          <w:rFonts w:ascii="Arial"/>
          <w:b w:val="0"/>
          <w:sz w:val="14"/>
        </w:rPr>
        <w:t xml:space="preserve">enhanced photocurrent by overcoming the </w:t>
      </w:r>
      <w:proofErr w:type="spellStart"/>
      <w:r w:rsidRPr="00815A6B">
        <w:rPr>
          <w:rFonts w:ascii="Arial"/>
          <w:b w:val="0"/>
          <w:sz w:val="14"/>
        </w:rPr>
        <w:t>Schokley</w:t>
      </w:r>
      <w:proofErr w:type="spellEnd"/>
      <w:r w:rsidRPr="00815A6B">
        <w:rPr>
          <w:rFonts w:ascii="Arial"/>
          <w:b w:val="0"/>
          <w:sz w:val="14"/>
        </w:rPr>
        <w:t xml:space="preserve"> </w:t>
      </w:r>
      <w:proofErr w:type="spellStart"/>
      <w:r w:rsidRPr="00815A6B">
        <w:rPr>
          <w:rFonts w:ascii="Arial"/>
          <w:b w:val="0"/>
          <w:sz w:val="14"/>
        </w:rPr>
        <w:t>Queisser</w:t>
      </w:r>
      <w:proofErr w:type="spellEnd"/>
      <w:r w:rsidRPr="00815A6B">
        <w:rPr>
          <w:rFonts w:ascii="Arial"/>
          <w:b w:val="0"/>
          <w:sz w:val="14"/>
        </w:rPr>
        <w:t xml:space="preserve"> Limitations. During his res</w:t>
      </w:r>
      <w:r>
        <w:rPr>
          <w:rFonts w:ascii="Arial"/>
          <w:b w:val="0"/>
          <w:sz w:val="14"/>
        </w:rPr>
        <w:t>ea</w:t>
      </w:r>
      <w:r w:rsidRPr="00815A6B">
        <w:rPr>
          <w:rFonts w:ascii="Arial"/>
          <w:b w:val="0"/>
          <w:sz w:val="14"/>
        </w:rPr>
        <w:t xml:space="preserve">rch work, he </w:t>
      </w:r>
      <w:r>
        <w:rPr>
          <w:rFonts w:ascii="Arial"/>
          <w:b w:val="0"/>
          <w:sz w:val="14"/>
        </w:rPr>
        <w:t xml:space="preserve">has </w:t>
      </w:r>
      <w:r w:rsidRPr="00815A6B">
        <w:rPr>
          <w:rFonts w:ascii="Arial"/>
          <w:b w:val="0"/>
          <w:sz w:val="14"/>
        </w:rPr>
        <w:t>used highly crystalline surface supported metal organic framework this film as energy conversion materials. He is currently research scholar in DUT and has published 4 articles of international reputation.</w:t>
      </w:r>
    </w:p>
    <w:p w:rsidR="00AE3E37" w:rsidRPr="00815A6B" w:rsidRDefault="00A9710C" w:rsidP="00815A6B">
      <w:pPr>
        <w:spacing w:before="41" w:line="154" w:lineRule="exact"/>
        <w:ind w:left="213" w:right="231"/>
        <w:jc w:val="both"/>
        <w:rPr>
          <w:rFonts w:ascii="Arial"/>
          <w:sz w:val="14"/>
        </w:rPr>
      </w:pPr>
      <w:r>
        <w:rPr>
          <w:rFonts w:ascii="Arial"/>
          <w:sz w:val="14"/>
        </w:rPr>
        <w:t>Email:</w:t>
      </w:r>
      <w:r w:rsidR="00B81D1E">
        <w:rPr>
          <w:rFonts w:ascii="Arial"/>
          <w:sz w:val="14"/>
        </w:rPr>
        <w:t xml:space="preserve"> shargeel@mail.dlut.edu.cn</w:t>
      </w:r>
      <w:r>
        <w:rPr>
          <w:rFonts w:ascii="Arial"/>
          <w:sz w:val="14"/>
        </w:rPr>
        <w:t xml:space="preserve"> </w:t>
      </w:r>
    </w:p>
    <w:p w:rsidR="00AE3E37" w:rsidRDefault="009A1A01">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14:anchorId="214D70DF" wp14:editId="32EFE53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A6B" w:rsidRDefault="00815A6B">
      <w:pPr>
        <w:pStyle w:val="BodyText"/>
        <w:spacing w:before="3"/>
        <w:rPr>
          <w:rFonts w:ascii="Minion Pro"/>
          <w:sz w:val="26"/>
        </w:rPr>
      </w:pPr>
    </w:p>
    <w:p w:rsidR="006F5322" w:rsidRDefault="006F5322">
      <w:pPr>
        <w:pStyle w:val="BodyText"/>
        <w:spacing w:before="3"/>
        <w:rPr>
          <w:rFonts w:ascii="Minion Pro"/>
          <w:sz w:val="26"/>
        </w:rPr>
      </w:pPr>
    </w:p>
    <w:p w:rsidR="00900D9C" w:rsidRDefault="00900D9C">
      <w:pPr>
        <w:pStyle w:val="BodyText"/>
        <w:spacing w:before="3"/>
        <w:rPr>
          <w:rFonts w:ascii="Minion Pro"/>
          <w:sz w:val="26"/>
        </w:rPr>
      </w:pPr>
    </w:p>
    <w:p w:rsidR="00900D9C" w:rsidRDefault="00900D9C">
      <w:pPr>
        <w:pStyle w:val="BodyText"/>
        <w:spacing w:before="3"/>
        <w:rPr>
          <w:rFonts w:ascii="Minion Pro"/>
          <w:sz w:val="26"/>
        </w:rPr>
      </w:pPr>
    </w:p>
    <w:p w:rsidR="00815A6B" w:rsidRDefault="00815A6B">
      <w:pPr>
        <w:pStyle w:val="BodyText"/>
        <w:spacing w:before="3"/>
        <w:rPr>
          <w:rFonts w:ascii="Minion Pro"/>
          <w:sz w:val="26"/>
        </w:rPr>
      </w:pPr>
    </w:p>
    <w:sectPr w:rsidR="00815A6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578" w:rsidRDefault="009E5578">
      <w:r>
        <w:separator/>
      </w:r>
    </w:p>
  </w:endnote>
  <w:endnote w:type="continuationSeparator" w:id="0">
    <w:p w:rsidR="009E5578" w:rsidRDefault="009E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A1A0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7F61F3C" wp14:editId="68193A54">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DF9A2F" wp14:editId="5F2AC59A">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6EB9E8F" wp14:editId="182E7FDC">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578" w:rsidRDefault="009E5578">
      <w:r>
        <w:separator/>
      </w:r>
    </w:p>
  </w:footnote>
  <w:footnote w:type="continuationSeparator" w:id="0">
    <w:p w:rsidR="009E5578" w:rsidRDefault="009E55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A1A0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4C333A4" wp14:editId="1FA0CD15">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6E86270" wp14:editId="4C154B49">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NjUxNDMwMDIAAiUdpeDU4uLM/DyQAsNaAD1zKjEsAAAA"/>
    <w:docVar w:name="EN.Layout" w:val="&lt;ENLayout&gt;&lt;Style&gt;DUT Copy Copy&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ee25azdet9v00ef5tqxp5pjxrfwftdwtafe&quot;&gt;SURMOF_ACS Nano&lt;record-ids&gt;&lt;item&gt;560&lt;/item&gt;&lt;item&gt;574&lt;/item&gt;&lt;item&gt;623&lt;/item&gt;&lt;item&gt;647&lt;/item&gt;&lt;/record-ids&gt;&lt;/item&gt;&lt;/Libraries&gt;"/>
  </w:docVars>
  <w:rsids>
    <w:rsidRoot w:val="00AE3E37"/>
    <w:rsid w:val="000E2911"/>
    <w:rsid w:val="001263DF"/>
    <w:rsid w:val="001F3181"/>
    <w:rsid w:val="00292ED9"/>
    <w:rsid w:val="002E5CA4"/>
    <w:rsid w:val="00360D9B"/>
    <w:rsid w:val="00362333"/>
    <w:rsid w:val="00404E5B"/>
    <w:rsid w:val="00414F7B"/>
    <w:rsid w:val="0042758D"/>
    <w:rsid w:val="004355DC"/>
    <w:rsid w:val="004749B4"/>
    <w:rsid w:val="00494130"/>
    <w:rsid w:val="004F252D"/>
    <w:rsid w:val="004F3523"/>
    <w:rsid w:val="005973B9"/>
    <w:rsid w:val="005B3A56"/>
    <w:rsid w:val="005B73FA"/>
    <w:rsid w:val="006060CE"/>
    <w:rsid w:val="0063497F"/>
    <w:rsid w:val="006F129A"/>
    <w:rsid w:val="006F5322"/>
    <w:rsid w:val="007863B4"/>
    <w:rsid w:val="007E2F3A"/>
    <w:rsid w:val="007F539F"/>
    <w:rsid w:val="00802EF9"/>
    <w:rsid w:val="00815A6B"/>
    <w:rsid w:val="00863541"/>
    <w:rsid w:val="00873DF0"/>
    <w:rsid w:val="008756E6"/>
    <w:rsid w:val="00900D9C"/>
    <w:rsid w:val="00972752"/>
    <w:rsid w:val="009A1A01"/>
    <w:rsid w:val="009B2D44"/>
    <w:rsid w:val="009E5578"/>
    <w:rsid w:val="00A07E82"/>
    <w:rsid w:val="00A86EC9"/>
    <w:rsid w:val="00A9710C"/>
    <w:rsid w:val="00AD5163"/>
    <w:rsid w:val="00AE3E37"/>
    <w:rsid w:val="00B21A57"/>
    <w:rsid w:val="00B73F8B"/>
    <w:rsid w:val="00B81D1E"/>
    <w:rsid w:val="00C078D1"/>
    <w:rsid w:val="00C33602"/>
    <w:rsid w:val="00C84B13"/>
    <w:rsid w:val="00CD6F55"/>
    <w:rsid w:val="00D435F6"/>
    <w:rsid w:val="00DE3104"/>
    <w:rsid w:val="00E50A72"/>
    <w:rsid w:val="00EA49D1"/>
    <w:rsid w:val="00EB346F"/>
    <w:rsid w:val="00EC7B82"/>
    <w:rsid w:val="00F53956"/>
    <w:rsid w:val="00F72EEA"/>
    <w:rsid w:val="00F84CAE"/>
    <w:rsid w:val="00FB4FF8"/>
    <w:rsid w:val="00FB7EC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customStyle="1" w:styleId="Abstract">
    <w:name w:val="Abstract"/>
    <w:link w:val="AbstractChar"/>
    <w:rsid w:val="00E50A72"/>
    <w:pPr>
      <w:widowControl/>
      <w:spacing w:after="200"/>
      <w:jc w:val="both"/>
    </w:pPr>
    <w:rPr>
      <w:rFonts w:ascii="Times New Roman" w:eastAsia="SimSun" w:hAnsi="Times New Roman" w:cs="Times New Roman"/>
      <w:b/>
      <w:bCs/>
      <w:sz w:val="18"/>
      <w:szCs w:val="18"/>
    </w:rPr>
  </w:style>
  <w:style w:type="character" w:styleId="Emphasis">
    <w:name w:val="Emphasis"/>
    <w:basedOn w:val="DefaultParagraphFont"/>
    <w:uiPriority w:val="20"/>
    <w:qFormat/>
    <w:rsid w:val="00E50A72"/>
    <w:rPr>
      <w:i/>
      <w:iCs/>
    </w:rPr>
  </w:style>
  <w:style w:type="paragraph" w:styleId="Caption">
    <w:name w:val="caption"/>
    <w:basedOn w:val="Normal"/>
    <w:next w:val="Normal"/>
    <w:uiPriority w:val="35"/>
    <w:semiHidden/>
    <w:unhideWhenUsed/>
    <w:qFormat/>
    <w:rsid w:val="00E50A72"/>
    <w:pPr>
      <w:widowControl/>
      <w:snapToGrid w:val="0"/>
      <w:spacing w:line="300" w:lineRule="auto"/>
      <w:jc w:val="center"/>
    </w:pPr>
    <w:rPr>
      <w:rFonts w:ascii="Times New Roman" w:eastAsia="SimSun" w:hAnsi="Times New Roman" w:cs="Times New Roman"/>
      <w:sz w:val="24"/>
      <w:szCs w:val="20"/>
      <w:lang w:bidi="en-US"/>
    </w:rPr>
  </w:style>
  <w:style w:type="character" w:customStyle="1" w:styleId="TAMainTextChar">
    <w:name w:val="TA_Main_Text Char"/>
    <w:link w:val="TAMainText"/>
    <w:qFormat/>
    <w:locked/>
    <w:rsid w:val="00815A6B"/>
    <w:rPr>
      <w:rFonts w:ascii="Times New Roman" w:hAnsi="Times New Roman" w:cs="Times New Roman"/>
      <w:kern w:val="21"/>
      <w:sz w:val="18"/>
      <w:szCs w:val="18"/>
    </w:rPr>
  </w:style>
  <w:style w:type="paragraph" w:customStyle="1" w:styleId="TAMainText">
    <w:name w:val="TA_Main_Text"/>
    <w:basedOn w:val="Normal"/>
    <w:link w:val="TAMainTextChar"/>
    <w:qFormat/>
    <w:rsid w:val="00815A6B"/>
    <w:pPr>
      <w:widowControl/>
      <w:spacing w:after="60"/>
      <w:jc w:val="both"/>
    </w:pPr>
    <w:rPr>
      <w:rFonts w:ascii="Times New Roman" w:eastAsiaTheme="minorHAnsi" w:hAnsi="Times New Roman" w:cs="Times New Roman"/>
      <w:kern w:val="21"/>
      <w:sz w:val="18"/>
      <w:szCs w:val="18"/>
    </w:rPr>
  </w:style>
  <w:style w:type="paragraph" w:customStyle="1" w:styleId="EndNoteBibliographyTitle">
    <w:name w:val="EndNote Bibliography Title"/>
    <w:basedOn w:val="Normal"/>
    <w:link w:val="EndNoteBibliographyTitleChar"/>
    <w:rsid w:val="00815A6B"/>
    <w:pPr>
      <w:jc w:val="center"/>
    </w:pPr>
    <w:rPr>
      <w:noProof/>
      <w:sz w:val="18"/>
    </w:rPr>
  </w:style>
  <w:style w:type="character" w:customStyle="1" w:styleId="AbstractChar">
    <w:name w:val="Abstract Char"/>
    <w:basedOn w:val="DefaultParagraphFont"/>
    <w:link w:val="Abstract"/>
    <w:rsid w:val="00815A6B"/>
    <w:rPr>
      <w:rFonts w:ascii="Times New Roman" w:eastAsia="SimSun" w:hAnsi="Times New Roman" w:cs="Times New Roman"/>
      <w:b/>
      <w:bCs/>
      <w:sz w:val="18"/>
      <w:szCs w:val="18"/>
    </w:rPr>
  </w:style>
  <w:style w:type="character" w:customStyle="1" w:styleId="EndNoteBibliographyTitleChar">
    <w:name w:val="EndNote Bibliography Title Char"/>
    <w:basedOn w:val="AbstractChar"/>
    <w:link w:val="EndNoteBibliographyTitle"/>
    <w:rsid w:val="00815A6B"/>
    <w:rPr>
      <w:rFonts w:ascii="Tw Cen MT" w:eastAsia="Tw Cen MT" w:hAnsi="Tw Cen MT" w:cs="Tw Cen MT"/>
      <w:b w:val="0"/>
      <w:bCs w:val="0"/>
      <w:noProof/>
      <w:sz w:val="18"/>
      <w:szCs w:val="18"/>
    </w:rPr>
  </w:style>
  <w:style w:type="paragraph" w:customStyle="1" w:styleId="EndNoteBibliography">
    <w:name w:val="EndNote Bibliography"/>
    <w:basedOn w:val="Normal"/>
    <w:link w:val="EndNoteBibliographyChar"/>
    <w:rsid w:val="00815A6B"/>
    <w:rPr>
      <w:noProof/>
      <w:sz w:val="18"/>
    </w:rPr>
  </w:style>
  <w:style w:type="character" w:customStyle="1" w:styleId="EndNoteBibliographyChar">
    <w:name w:val="EndNote Bibliography Char"/>
    <w:basedOn w:val="AbstractChar"/>
    <w:link w:val="EndNoteBibliography"/>
    <w:rsid w:val="00815A6B"/>
    <w:rPr>
      <w:rFonts w:ascii="Tw Cen MT" w:eastAsia="Tw Cen MT" w:hAnsi="Tw Cen MT" w:cs="Tw Cen MT"/>
      <w:b w:val="0"/>
      <w:bCs w:val="0"/>
      <w:noProof/>
      <w:sz w:val="18"/>
      <w:szCs w:val="18"/>
    </w:rPr>
  </w:style>
  <w:style w:type="paragraph" w:customStyle="1" w:styleId="MDPI16affiliation">
    <w:name w:val="MDPI_1.6_affiliation"/>
    <w:basedOn w:val="Normal"/>
    <w:qFormat/>
    <w:rsid w:val="004F252D"/>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customStyle="1" w:styleId="Abstract">
    <w:name w:val="Abstract"/>
    <w:link w:val="AbstractChar"/>
    <w:rsid w:val="00E50A72"/>
    <w:pPr>
      <w:widowControl/>
      <w:spacing w:after="200"/>
      <w:jc w:val="both"/>
    </w:pPr>
    <w:rPr>
      <w:rFonts w:ascii="Times New Roman" w:eastAsia="SimSun" w:hAnsi="Times New Roman" w:cs="Times New Roman"/>
      <w:b/>
      <w:bCs/>
      <w:sz w:val="18"/>
      <w:szCs w:val="18"/>
    </w:rPr>
  </w:style>
  <w:style w:type="character" w:styleId="Emphasis">
    <w:name w:val="Emphasis"/>
    <w:basedOn w:val="DefaultParagraphFont"/>
    <w:uiPriority w:val="20"/>
    <w:qFormat/>
    <w:rsid w:val="00E50A72"/>
    <w:rPr>
      <w:i/>
      <w:iCs/>
    </w:rPr>
  </w:style>
  <w:style w:type="paragraph" w:styleId="Caption">
    <w:name w:val="caption"/>
    <w:basedOn w:val="Normal"/>
    <w:next w:val="Normal"/>
    <w:uiPriority w:val="35"/>
    <w:semiHidden/>
    <w:unhideWhenUsed/>
    <w:qFormat/>
    <w:rsid w:val="00E50A72"/>
    <w:pPr>
      <w:widowControl/>
      <w:snapToGrid w:val="0"/>
      <w:spacing w:line="300" w:lineRule="auto"/>
      <w:jc w:val="center"/>
    </w:pPr>
    <w:rPr>
      <w:rFonts w:ascii="Times New Roman" w:eastAsia="SimSun" w:hAnsi="Times New Roman" w:cs="Times New Roman"/>
      <w:sz w:val="24"/>
      <w:szCs w:val="20"/>
      <w:lang w:bidi="en-US"/>
    </w:rPr>
  </w:style>
  <w:style w:type="character" w:customStyle="1" w:styleId="TAMainTextChar">
    <w:name w:val="TA_Main_Text Char"/>
    <w:link w:val="TAMainText"/>
    <w:qFormat/>
    <w:locked/>
    <w:rsid w:val="00815A6B"/>
    <w:rPr>
      <w:rFonts w:ascii="Times New Roman" w:hAnsi="Times New Roman" w:cs="Times New Roman"/>
      <w:kern w:val="21"/>
      <w:sz w:val="18"/>
      <w:szCs w:val="18"/>
    </w:rPr>
  </w:style>
  <w:style w:type="paragraph" w:customStyle="1" w:styleId="TAMainText">
    <w:name w:val="TA_Main_Text"/>
    <w:basedOn w:val="Normal"/>
    <w:link w:val="TAMainTextChar"/>
    <w:qFormat/>
    <w:rsid w:val="00815A6B"/>
    <w:pPr>
      <w:widowControl/>
      <w:spacing w:after="60"/>
      <w:jc w:val="both"/>
    </w:pPr>
    <w:rPr>
      <w:rFonts w:ascii="Times New Roman" w:eastAsiaTheme="minorHAnsi" w:hAnsi="Times New Roman" w:cs="Times New Roman"/>
      <w:kern w:val="21"/>
      <w:sz w:val="18"/>
      <w:szCs w:val="18"/>
    </w:rPr>
  </w:style>
  <w:style w:type="paragraph" w:customStyle="1" w:styleId="EndNoteBibliographyTitle">
    <w:name w:val="EndNote Bibliography Title"/>
    <w:basedOn w:val="Normal"/>
    <w:link w:val="EndNoteBibliographyTitleChar"/>
    <w:rsid w:val="00815A6B"/>
    <w:pPr>
      <w:jc w:val="center"/>
    </w:pPr>
    <w:rPr>
      <w:noProof/>
      <w:sz w:val="18"/>
    </w:rPr>
  </w:style>
  <w:style w:type="character" w:customStyle="1" w:styleId="AbstractChar">
    <w:name w:val="Abstract Char"/>
    <w:basedOn w:val="DefaultParagraphFont"/>
    <w:link w:val="Abstract"/>
    <w:rsid w:val="00815A6B"/>
    <w:rPr>
      <w:rFonts w:ascii="Times New Roman" w:eastAsia="SimSun" w:hAnsi="Times New Roman" w:cs="Times New Roman"/>
      <w:b/>
      <w:bCs/>
      <w:sz w:val="18"/>
      <w:szCs w:val="18"/>
    </w:rPr>
  </w:style>
  <w:style w:type="character" w:customStyle="1" w:styleId="EndNoteBibliographyTitleChar">
    <w:name w:val="EndNote Bibliography Title Char"/>
    <w:basedOn w:val="AbstractChar"/>
    <w:link w:val="EndNoteBibliographyTitle"/>
    <w:rsid w:val="00815A6B"/>
    <w:rPr>
      <w:rFonts w:ascii="Tw Cen MT" w:eastAsia="Tw Cen MT" w:hAnsi="Tw Cen MT" w:cs="Tw Cen MT"/>
      <w:b w:val="0"/>
      <w:bCs w:val="0"/>
      <w:noProof/>
      <w:sz w:val="18"/>
      <w:szCs w:val="18"/>
    </w:rPr>
  </w:style>
  <w:style w:type="paragraph" w:customStyle="1" w:styleId="EndNoteBibliography">
    <w:name w:val="EndNote Bibliography"/>
    <w:basedOn w:val="Normal"/>
    <w:link w:val="EndNoteBibliographyChar"/>
    <w:rsid w:val="00815A6B"/>
    <w:rPr>
      <w:noProof/>
      <w:sz w:val="18"/>
    </w:rPr>
  </w:style>
  <w:style w:type="character" w:customStyle="1" w:styleId="EndNoteBibliographyChar">
    <w:name w:val="EndNote Bibliography Char"/>
    <w:basedOn w:val="AbstractChar"/>
    <w:link w:val="EndNoteBibliography"/>
    <w:rsid w:val="00815A6B"/>
    <w:rPr>
      <w:rFonts w:ascii="Tw Cen MT" w:eastAsia="Tw Cen MT" w:hAnsi="Tw Cen MT" w:cs="Tw Cen MT"/>
      <w:b w:val="0"/>
      <w:bCs w:val="0"/>
      <w:noProof/>
      <w:sz w:val="18"/>
      <w:szCs w:val="18"/>
    </w:rPr>
  </w:style>
  <w:style w:type="paragraph" w:customStyle="1" w:styleId="MDPI16affiliation">
    <w:name w:val="MDPI_1.6_affiliation"/>
    <w:basedOn w:val="Normal"/>
    <w:qFormat/>
    <w:rsid w:val="004F252D"/>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9311630">
      <w:bodyDiv w:val="1"/>
      <w:marLeft w:val="0"/>
      <w:marRight w:val="0"/>
      <w:marTop w:val="0"/>
      <w:marBottom w:val="0"/>
      <w:divBdr>
        <w:top w:val="none" w:sz="0" w:space="0" w:color="auto"/>
        <w:left w:val="none" w:sz="0" w:space="0" w:color="auto"/>
        <w:bottom w:val="none" w:sz="0" w:space="0" w:color="auto"/>
        <w:right w:val="none" w:sz="0" w:space="0" w:color="auto"/>
      </w:divBdr>
    </w:div>
    <w:div w:id="734279464">
      <w:bodyDiv w:val="1"/>
      <w:marLeft w:val="0"/>
      <w:marRight w:val="0"/>
      <w:marTop w:val="0"/>
      <w:marBottom w:val="0"/>
      <w:divBdr>
        <w:top w:val="none" w:sz="0" w:space="0" w:color="auto"/>
        <w:left w:val="none" w:sz="0" w:space="0" w:color="auto"/>
        <w:bottom w:val="none" w:sz="0" w:space="0" w:color="auto"/>
        <w:right w:val="none" w:sz="0" w:space="0" w:color="auto"/>
      </w:divBdr>
    </w:div>
    <w:div w:id="735126731">
      <w:bodyDiv w:val="1"/>
      <w:marLeft w:val="0"/>
      <w:marRight w:val="0"/>
      <w:marTop w:val="0"/>
      <w:marBottom w:val="0"/>
      <w:divBdr>
        <w:top w:val="none" w:sz="0" w:space="0" w:color="auto"/>
        <w:left w:val="none" w:sz="0" w:space="0" w:color="auto"/>
        <w:bottom w:val="none" w:sz="0" w:space="0" w:color="auto"/>
        <w:right w:val="none" w:sz="0" w:space="0" w:color="auto"/>
      </w:divBdr>
    </w:div>
    <w:div w:id="743719374">
      <w:bodyDiv w:val="1"/>
      <w:marLeft w:val="0"/>
      <w:marRight w:val="0"/>
      <w:marTop w:val="0"/>
      <w:marBottom w:val="0"/>
      <w:divBdr>
        <w:top w:val="none" w:sz="0" w:space="0" w:color="auto"/>
        <w:left w:val="none" w:sz="0" w:space="0" w:color="auto"/>
        <w:bottom w:val="none" w:sz="0" w:space="0" w:color="auto"/>
        <w:right w:val="none" w:sz="0" w:space="0" w:color="auto"/>
      </w:divBdr>
    </w:div>
    <w:div w:id="923688577">
      <w:bodyDiv w:val="1"/>
      <w:marLeft w:val="0"/>
      <w:marRight w:val="0"/>
      <w:marTop w:val="0"/>
      <w:marBottom w:val="0"/>
      <w:divBdr>
        <w:top w:val="none" w:sz="0" w:space="0" w:color="auto"/>
        <w:left w:val="none" w:sz="0" w:space="0" w:color="auto"/>
        <w:bottom w:val="none" w:sz="0" w:space="0" w:color="auto"/>
        <w:right w:val="none" w:sz="0" w:space="0" w:color="auto"/>
      </w:divBdr>
    </w:div>
    <w:div w:id="1209948881">
      <w:bodyDiv w:val="1"/>
      <w:marLeft w:val="0"/>
      <w:marRight w:val="0"/>
      <w:marTop w:val="0"/>
      <w:marBottom w:val="0"/>
      <w:divBdr>
        <w:top w:val="none" w:sz="0" w:space="0" w:color="auto"/>
        <w:left w:val="none" w:sz="0" w:space="0" w:color="auto"/>
        <w:bottom w:val="none" w:sz="0" w:space="0" w:color="auto"/>
        <w:right w:val="none" w:sz="0" w:space="0" w:color="auto"/>
      </w:divBdr>
    </w:div>
    <w:div w:id="135144967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5239905">
      <w:bodyDiv w:val="1"/>
      <w:marLeft w:val="0"/>
      <w:marRight w:val="0"/>
      <w:marTop w:val="0"/>
      <w:marBottom w:val="0"/>
      <w:divBdr>
        <w:top w:val="none" w:sz="0" w:space="0" w:color="auto"/>
        <w:left w:val="none" w:sz="0" w:space="0" w:color="auto"/>
        <w:bottom w:val="none" w:sz="0" w:space="0" w:color="auto"/>
        <w:right w:val="none" w:sz="0" w:space="0" w:color="auto"/>
      </w:divBdr>
    </w:div>
    <w:div w:id="1585265486">
      <w:bodyDiv w:val="1"/>
      <w:marLeft w:val="0"/>
      <w:marRight w:val="0"/>
      <w:marTop w:val="0"/>
      <w:marBottom w:val="0"/>
      <w:divBdr>
        <w:top w:val="none" w:sz="0" w:space="0" w:color="auto"/>
        <w:left w:val="none" w:sz="0" w:space="0" w:color="auto"/>
        <w:bottom w:val="none" w:sz="0" w:space="0" w:color="auto"/>
        <w:right w:val="none" w:sz="0" w:space="0" w:color="auto"/>
      </w:divBdr>
    </w:div>
    <w:div w:id="1836459073">
      <w:bodyDiv w:val="1"/>
      <w:marLeft w:val="0"/>
      <w:marRight w:val="0"/>
      <w:marTop w:val="0"/>
      <w:marBottom w:val="0"/>
      <w:divBdr>
        <w:top w:val="none" w:sz="0" w:space="0" w:color="auto"/>
        <w:left w:val="none" w:sz="0" w:space="0" w:color="auto"/>
        <w:bottom w:val="none" w:sz="0" w:space="0" w:color="auto"/>
        <w:right w:val="none" w:sz="0" w:space="0" w:color="auto"/>
      </w:divBdr>
    </w:div>
    <w:div w:id="2082018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shargeel@mail.dlut.edu.c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SHARGEEL</cp:lastModifiedBy>
  <cp:revision>7</cp:revision>
  <dcterms:created xsi:type="dcterms:W3CDTF">2018-11-07T18:08:00Z</dcterms:created>
  <dcterms:modified xsi:type="dcterms:W3CDTF">2018-11-13T07:55:00Z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