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262" w:rsidRDefault="00F51262" w:rsidP="005973B9">
      <w:pPr>
        <w:pStyle w:val="a3"/>
        <w:spacing w:before="73" w:line="198" w:lineRule="exact"/>
        <w:ind w:left="100" w:right="5987"/>
        <w:rPr>
          <w:rFonts w:ascii="Arial" w:hint="eastAsia"/>
          <w:lang w:eastAsia="zh-TW"/>
        </w:rPr>
      </w:pPr>
    </w:p>
    <w:p w:rsidR="00F51262" w:rsidRPr="00FC110F" w:rsidRDefault="003B702F" w:rsidP="00365731">
      <w:pPr>
        <w:pStyle w:val="a3"/>
        <w:spacing w:before="73"/>
        <w:ind w:left="426" w:right="484"/>
        <w:jc w:val="center"/>
        <w:rPr>
          <w:rFonts w:ascii="Times New Roman" w:hAnsi="Times New Roman" w:cs="Times New Roman"/>
          <w:sz w:val="24"/>
          <w:szCs w:val="24"/>
        </w:rPr>
      </w:pPr>
      <w:r w:rsidRPr="00FC110F">
        <w:rPr>
          <w:rFonts w:ascii="Times New Roman" w:hAnsi="Times New Roman" w:cs="Times New Roman"/>
          <w:sz w:val="24"/>
          <w:szCs w:val="24"/>
        </w:rPr>
        <w:t>Reducing the G</w:t>
      </w:r>
      <w:r w:rsidR="007B51AE" w:rsidRPr="00FC110F">
        <w:rPr>
          <w:rFonts w:ascii="Times New Roman" w:hAnsi="Times New Roman" w:cs="Times New Roman"/>
          <w:sz w:val="24"/>
          <w:szCs w:val="24"/>
        </w:rPr>
        <w:t>ap</w:t>
      </w:r>
      <w:r w:rsidR="009D7C59" w:rsidRPr="00FC110F">
        <w:rPr>
          <w:rFonts w:ascii="Times New Roman" w:hAnsi="Times New Roman" w:cs="Times New Roman"/>
          <w:sz w:val="24"/>
          <w:szCs w:val="24"/>
        </w:rPr>
        <w:t xml:space="preserve"> between Phenotype</w:t>
      </w:r>
      <w:r w:rsidR="00502BA1" w:rsidRPr="00FC110F">
        <w:rPr>
          <w:rFonts w:ascii="Times New Roman" w:hAnsi="Times New Roman" w:cs="Times New Roman"/>
          <w:sz w:val="24"/>
          <w:szCs w:val="24"/>
        </w:rPr>
        <w:t>s</w:t>
      </w:r>
      <w:r w:rsidR="009D7C59" w:rsidRPr="00FC110F">
        <w:rPr>
          <w:rFonts w:ascii="Times New Roman" w:hAnsi="Times New Roman" w:cs="Times New Roman"/>
          <w:sz w:val="24"/>
          <w:szCs w:val="24"/>
        </w:rPr>
        <w:t xml:space="preserve"> and Genotype</w:t>
      </w:r>
      <w:r w:rsidR="00502BA1" w:rsidRPr="00FC110F">
        <w:rPr>
          <w:rFonts w:ascii="Times New Roman" w:hAnsi="Times New Roman" w:cs="Times New Roman"/>
          <w:sz w:val="24"/>
          <w:szCs w:val="24"/>
        </w:rPr>
        <w:t>s</w:t>
      </w:r>
      <w:r w:rsidR="00A27308" w:rsidRPr="00FC110F">
        <w:rPr>
          <w:rFonts w:ascii="Times New Roman" w:hAnsi="Times New Roman" w:cs="Times New Roman"/>
          <w:sz w:val="24"/>
          <w:szCs w:val="24"/>
        </w:rPr>
        <w:t xml:space="preserve"> via Comparing </w:t>
      </w:r>
      <w:r w:rsidR="009D7C59" w:rsidRPr="00FC110F">
        <w:rPr>
          <w:rFonts w:ascii="Times New Roman" w:hAnsi="Times New Roman" w:cs="Times New Roman"/>
          <w:sz w:val="24"/>
          <w:szCs w:val="24"/>
        </w:rPr>
        <w:t xml:space="preserve">Tagged </w:t>
      </w:r>
      <w:r w:rsidR="00A27308" w:rsidRPr="00FC110F">
        <w:rPr>
          <w:rFonts w:ascii="Times New Roman" w:hAnsi="Times New Roman" w:cs="Times New Roman"/>
          <w:sz w:val="24"/>
          <w:szCs w:val="24"/>
        </w:rPr>
        <w:t>Whole Genomic Sequences</w:t>
      </w:r>
    </w:p>
    <w:p w:rsidR="00BF3616" w:rsidRPr="00FC110F" w:rsidRDefault="00BF3616" w:rsidP="00365731">
      <w:pPr>
        <w:pStyle w:val="a3"/>
        <w:spacing w:before="73"/>
        <w:ind w:left="102" w:right="57"/>
        <w:jc w:val="center"/>
        <w:rPr>
          <w:rFonts w:ascii="Times New Roman" w:hAnsi="Times New Roman" w:cs="Times New Roman"/>
          <w:sz w:val="24"/>
          <w:szCs w:val="24"/>
        </w:rPr>
      </w:pPr>
    </w:p>
    <w:p w:rsidR="009D7C59" w:rsidRPr="00FC110F" w:rsidRDefault="009D7C59" w:rsidP="00BF3616">
      <w:pPr>
        <w:pStyle w:val="a3"/>
        <w:jc w:val="center"/>
        <w:rPr>
          <w:rFonts w:ascii="Times New Roman" w:hAnsi="Times New Roman" w:cs="Times New Roman"/>
          <w:sz w:val="20"/>
          <w:szCs w:val="20"/>
        </w:rPr>
      </w:pPr>
      <w:r w:rsidRPr="00FC110F">
        <w:rPr>
          <w:rFonts w:ascii="Times New Roman" w:hAnsi="Times New Roman" w:cs="Times New Roman"/>
          <w:sz w:val="20"/>
          <w:szCs w:val="20"/>
        </w:rPr>
        <w:t>Jing-Doo Wang</w:t>
      </w:r>
    </w:p>
    <w:p w:rsidR="00BF3616" w:rsidRPr="00FC110F" w:rsidRDefault="00BF3616" w:rsidP="009D7C59">
      <w:pPr>
        <w:pStyle w:val="a3"/>
        <w:jc w:val="center"/>
        <w:rPr>
          <w:rFonts w:ascii="Times New Roman" w:hAnsi="Times New Roman" w:cs="Times New Roman"/>
          <w:sz w:val="20"/>
          <w:szCs w:val="20"/>
        </w:rPr>
      </w:pPr>
    </w:p>
    <w:p w:rsidR="00BF3616" w:rsidRDefault="00BF3616" w:rsidP="00BF3616">
      <w:pPr>
        <w:pStyle w:val="affiliation"/>
        <w:shd w:val="clear" w:color="auto" w:fill="FCFCFC"/>
        <w:spacing w:before="0" w:beforeAutospacing="0" w:after="30" w:afterAutospacing="0"/>
        <w:jc w:val="center"/>
        <w:textAlignment w:val="top"/>
        <w:rPr>
          <w:rStyle w:val="affiliationcountry"/>
          <w:rFonts w:ascii="Times New Roman" w:hAnsi="Times New Roman" w:cs="Times New Roman"/>
          <w:color w:val="333333"/>
          <w:sz w:val="20"/>
          <w:szCs w:val="20"/>
        </w:rPr>
      </w:pPr>
      <w:r w:rsidRPr="00FC110F">
        <w:rPr>
          <w:rStyle w:val="affiliationdepartment"/>
          <w:rFonts w:ascii="Times New Roman" w:hAnsi="Times New Roman" w:cs="Times New Roman"/>
          <w:color w:val="333333"/>
          <w:sz w:val="20"/>
          <w:szCs w:val="20"/>
        </w:rPr>
        <w:t>Department of Computer Science and Information Engineering</w:t>
      </w:r>
      <w:r w:rsidRPr="00FC110F">
        <w:rPr>
          <w:rStyle w:val="affiliationdepartment"/>
          <w:rFonts w:ascii="Times New Roman" w:hAnsi="Times New Roman" w:cs="Times New Roman"/>
          <w:color w:val="333333"/>
          <w:sz w:val="20"/>
          <w:szCs w:val="20"/>
        </w:rPr>
        <w:t xml:space="preserve">, </w:t>
      </w:r>
      <w:r w:rsidRPr="00FC110F">
        <w:rPr>
          <w:rStyle w:val="affiliationname"/>
          <w:rFonts w:ascii="Times New Roman" w:hAnsi="Times New Roman" w:cs="Times New Roman"/>
          <w:color w:val="333333"/>
          <w:sz w:val="20"/>
          <w:szCs w:val="20"/>
        </w:rPr>
        <w:t>Asia University</w:t>
      </w:r>
      <w:r w:rsidRPr="00FC110F">
        <w:rPr>
          <w:rStyle w:val="affiliationname"/>
          <w:rFonts w:ascii="Times New Roman" w:hAnsi="Times New Roman" w:cs="Times New Roman"/>
          <w:color w:val="333333"/>
          <w:sz w:val="20"/>
          <w:szCs w:val="20"/>
        </w:rPr>
        <w:t xml:space="preserve">, </w:t>
      </w:r>
      <w:r w:rsidRPr="00FC110F">
        <w:rPr>
          <w:rStyle w:val="affiliationcity"/>
          <w:rFonts w:ascii="Times New Roman" w:hAnsi="Times New Roman" w:cs="Times New Roman"/>
          <w:color w:val="333333"/>
          <w:sz w:val="20"/>
          <w:szCs w:val="20"/>
        </w:rPr>
        <w:t>Taichung</w:t>
      </w:r>
      <w:r w:rsidRPr="00FC110F">
        <w:rPr>
          <w:rStyle w:val="affiliationcity"/>
          <w:rFonts w:ascii="Times New Roman" w:hAnsi="Times New Roman" w:cs="Times New Roman"/>
          <w:color w:val="333333"/>
          <w:sz w:val="20"/>
          <w:szCs w:val="20"/>
        </w:rPr>
        <w:t xml:space="preserve"> </w:t>
      </w:r>
      <w:r w:rsidRPr="00FC110F">
        <w:rPr>
          <w:rStyle w:val="affiliationcountry"/>
          <w:rFonts w:ascii="Times New Roman" w:hAnsi="Times New Roman" w:cs="Times New Roman"/>
          <w:color w:val="333333"/>
          <w:sz w:val="20"/>
          <w:szCs w:val="20"/>
        </w:rPr>
        <w:t>Taiwan</w:t>
      </w:r>
    </w:p>
    <w:p w:rsidR="00380C0B" w:rsidRPr="00FC110F" w:rsidRDefault="00380C0B" w:rsidP="00BF3616">
      <w:pPr>
        <w:pStyle w:val="affiliation"/>
        <w:shd w:val="clear" w:color="auto" w:fill="FCFCFC"/>
        <w:spacing w:before="0" w:beforeAutospacing="0" w:after="30" w:afterAutospacing="0"/>
        <w:jc w:val="center"/>
        <w:textAlignment w:val="top"/>
        <w:rPr>
          <w:rFonts w:ascii="Times New Roman" w:hAnsi="Times New Roman" w:cs="Times New Roman"/>
          <w:color w:val="333333"/>
          <w:spacing w:val="-74"/>
          <w:sz w:val="20"/>
          <w:szCs w:val="20"/>
        </w:rPr>
      </w:pPr>
    </w:p>
    <w:p w:rsidR="00BF3616" w:rsidRPr="00FC110F" w:rsidRDefault="00BF3616" w:rsidP="00BF3616">
      <w:pPr>
        <w:pStyle w:val="affiliation"/>
        <w:shd w:val="clear" w:color="auto" w:fill="FCFCFC"/>
        <w:spacing w:before="0" w:beforeAutospacing="0" w:after="0" w:afterAutospacing="0"/>
        <w:jc w:val="center"/>
        <w:textAlignment w:val="top"/>
        <w:rPr>
          <w:rFonts w:ascii="Times New Roman" w:hAnsi="Times New Roman" w:cs="Times New Roman"/>
          <w:color w:val="333333"/>
          <w:spacing w:val="-74"/>
          <w:sz w:val="20"/>
          <w:szCs w:val="20"/>
        </w:rPr>
      </w:pPr>
      <w:r w:rsidRPr="00FC110F">
        <w:rPr>
          <w:rStyle w:val="affiliationdepartment"/>
          <w:rFonts w:ascii="Times New Roman" w:hAnsi="Times New Roman" w:cs="Times New Roman"/>
          <w:color w:val="333333"/>
          <w:sz w:val="20"/>
          <w:szCs w:val="20"/>
        </w:rPr>
        <w:t>Department of Medical Research, China Medical University Hospital</w:t>
      </w:r>
      <w:r w:rsidRPr="00FC110F">
        <w:rPr>
          <w:rStyle w:val="affiliationdepartment"/>
          <w:rFonts w:ascii="Times New Roman" w:hAnsi="Times New Roman" w:cs="Times New Roman"/>
          <w:color w:val="333333"/>
          <w:sz w:val="20"/>
          <w:szCs w:val="20"/>
        </w:rPr>
        <w:t xml:space="preserve">, </w:t>
      </w:r>
      <w:r w:rsidRPr="00FC110F">
        <w:rPr>
          <w:rStyle w:val="affiliationname"/>
          <w:rFonts w:ascii="Times New Roman" w:hAnsi="Times New Roman" w:cs="Times New Roman"/>
          <w:color w:val="333333"/>
          <w:sz w:val="20"/>
          <w:szCs w:val="20"/>
        </w:rPr>
        <w:t>China Medical University</w:t>
      </w:r>
      <w:r w:rsidRPr="00FC110F">
        <w:rPr>
          <w:rStyle w:val="affiliationname"/>
          <w:rFonts w:ascii="Times New Roman" w:hAnsi="Times New Roman" w:cs="Times New Roman"/>
          <w:color w:val="333333"/>
          <w:sz w:val="20"/>
          <w:szCs w:val="20"/>
        </w:rPr>
        <w:t xml:space="preserve">, </w:t>
      </w:r>
      <w:r w:rsidRPr="00FC110F">
        <w:rPr>
          <w:rStyle w:val="affiliationcity"/>
          <w:rFonts w:ascii="Times New Roman" w:hAnsi="Times New Roman" w:cs="Times New Roman"/>
          <w:color w:val="333333"/>
          <w:sz w:val="20"/>
          <w:szCs w:val="20"/>
        </w:rPr>
        <w:t>Taichung</w:t>
      </w:r>
      <w:r w:rsidRPr="00FC110F">
        <w:rPr>
          <w:rStyle w:val="affiliationcity"/>
          <w:rFonts w:ascii="Times New Roman" w:hAnsi="Times New Roman" w:cs="Times New Roman"/>
          <w:color w:val="333333"/>
          <w:sz w:val="20"/>
          <w:szCs w:val="20"/>
        </w:rPr>
        <w:t xml:space="preserve">, </w:t>
      </w:r>
      <w:r w:rsidRPr="00FC110F">
        <w:rPr>
          <w:rStyle w:val="affiliationcountry"/>
          <w:rFonts w:ascii="Times New Roman" w:hAnsi="Times New Roman" w:cs="Times New Roman"/>
          <w:color w:val="333333"/>
          <w:sz w:val="20"/>
          <w:szCs w:val="20"/>
        </w:rPr>
        <w:t>Taiwan</w:t>
      </w:r>
    </w:p>
    <w:p w:rsidR="00AE3E37" w:rsidRPr="00FC110F" w:rsidRDefault="00AE3E37" w:rsidP="009D7C59">
      <w:pPr>
        <w:pStyle w:val="a3"/>
        <w:jc w:val="center"/>
        <w:rPr>
          <w:rFonts w:ascii="Times New Roman" w:hAnsi="Times New Roman" w:cs="Times New Roman"/>
          <w:sz w:val="20"/>
        </w:rPr>
      </w:pPr>
    </w:p>
    <w:p w:rsidR="00AE3E37" w:rsidRPr="00FC110F" w:rsidRDefault="00AE3E37" w:rsidP="009D7C59">
      <w:pPr>
        <w:pStyle w:val="a3"/>
        <w:spacing w:before="3"/>
        <w:jc w:val="center"/>
        <w:rPr>
          <w:rFonts w:ascii="Times New Roman" w:hAnsi="Times New Roman" w:cs="Times New Roman"/>
          <w:sz w:val="21"/>
        </w:rPr>
      </w:pPr>
    </w:p>
    <w:p w:rsidR="00AE3E37" w:rsidRDefault="00AE3E37">
      <w:pPr>
        <w:rPr>
          <w:rFonts w:ascii="Times New Roman" w:hAnsi="Times New Roman" w:cs="Times New Roman"/>
          <w:sz w:val="21"/>
        </w:rPr>
      </w:pPr>
    </w:p>
    <w:p w:rsidR="00380C0B" w:rsidRPr="00FC110F" w:rsidRDefault="00380C0B">
      <w:pPr>
        <w:rPr>
          <w:rFonts w:ascii="Times New Roman" w:hAnsi="Times New Roman" w:cs="Times New Roman"/>
          <w:sz w:val="21"/>
        </w:rPr>
        <w:sectPr w:rsidR="00380C0B" w:rsidRPr="00FC110F">
          <w:headerReference w:type="default" r:id="rId7"/>
          <w:footerReference w:type="default" r:id="rId8"/>
          <w:type w:val="continuous"/>
          <w:pgSz w:w="11910" w:h="16840"/>
          <w:pgMar w:top="1740" w:right="600" w:bottom="840" w:left="620" w:header="541" w:footer="642" w:gutter="0"/>
          <w:cols w:space="720"/>
        </w:sectPr>
      </w:pPr>
    </w:p>
    <w:p w:rsidR="00AE3E37" w:rsidRPr="00FC110F" w:rsidRDefault="00A9710C">
      <w:pPr>
        <w:pStyle w:val="3"/>
        <w:spacing w:before="147"/>
        <w:jc w:val="both"/>
        <w:rPr>
          <w:rFonts w:ascii="Times New Roman" w:hAnsi="Times New Roman" w:cs="Times New Roman"/>
        </w:rPr>
      </w:pPr>
      <w:r w:rsidRPr="00FC110F">
        <w:rPr>
          <w:rFonts w:ascii="Times New Roman" w:hAnsi="Times New Roman" w:cs="Times New Roman"/>
          <w:color w:val="BF5A14"/>
        </w:rPr>
        <w:t>Abstract</w:t>
      </w:r>
      <w:r w:rsidR="00404E5B" w:rsidRPr="00FC110F">
        <w:rPr>
          <w:rFonts w:ascii="Times New Roman" w:hAnsi="Times New Roman" w:cs="Times New Roman"/>
          <w:color w:val="BF5A14"/>
        </w:rPr>
        <w:t xml:space="preserve"> </w:t>
      </w:r>
    </w:p>
    <w:p w:rsidR="00887A43" w:rsidRPr="00FC110F" w:rsidRDefault="00DF5524" w:rsidP="00887A43">
      <w:pPr>
        <w:pStyle w:val="a3"/>
        <w:adjustRightInd w:val="0"/>
        <w:snapToGrid w:val="0"/>
        <w:spacing w:before="90"/>
        <w:ind w:left="102"/>
        <w:jc w:val="both"/>
        <w:rPr>
          <w:rFonts w:ascii="Times New Roman" w:eastAsia="微軟正黑體" w:hAnsi="Times New Roman" w:cs="Times New Roman"/>
          <w:lang w:eastAsia="zh-TW"/>
        </w:rPr>
      </w:pPr>
      <w:r w:rsidRPr="00FC110F">
        <w:rPr>
          <w:rFonts w:ascii="Times New Roman" w:eastAsia="微軟正黑體" w:hAnsi="Times New Roman" w:cs="Times New Roman"/>
          <w:lang w:eastAsia="zh-TW"/>
        </w:rPr>
        <w:t xml:space="preserve">With the progress of Next </w:t>
      </w:r>
      <w:r w:rsidR="009324FD" w:rsidRPr="00FC110F">
        <w:rPr>
          <w:rFonts w:ascii="Times New Roman" w:eastAsia="微軟正黑體" w:hAnsi="Times New Roman" w:cs="Times New Roman"/>
          <w:lang w:eastAsia="zh-TW"/>
        </w:rPr>
        <w:t xml:space="preserve">Generation Sequences </w:t>
      </w:r>
      <w:r w:rsidR="003B702F" w:rsidRPr="00FC110F">
        <w:rPr>
          <w:rFonts w:ascii="Times New Roman" w:eastAsia="微軟正黑體" w:hAnsi="Times New Roman" w:cs="Times New Roman"/>
          <w:lang w:eastAsia="zh-TW"/>
        </w:rPr>
        <w:t>(NGS)</w:t>
      </w:r>
      <w:r w:rsidR="00807DDA" w:rsidRPr="00FC110F">
        <w:rPr>
          <w:rFonts w:ascii="Times New Roman" w:eastAsia="微軟正黑體" w:hAnsi="Times New Roman" w:cs="Times New Roman"/>
          <w:lang w:eastAsia="zh-TW"/>
        </w:rPr>
        <w:t xml:space="preserve"> nowadays</w:t>
      </w:r>
      <w:r w:rsidR="003B702F" w:rsidRPr="00FC110F">
        <w:rPr>
          <w:rFonts w:ascii="Times New Roman" w:eastAsia="微軟正黑體" w:hAnsi="Times New Roman" w:cs="Times New Roman"/>
          <w:lang w:eastAsia="zh-TW"/>
        </w:rPr>
        <w:t xml:space="preserve">, it </w:t>
      </w:r>
      <w:r w:rsidR="00887A43" w:rsidRPr="00FC110F">
        <w:rPr>
          <w:rFonts w:ascii="Times New Roman" w:eastAsia="微軟正黑體" w:hAnsi="Times New Roman" w:cs="Times New Roman"/>
          <w:lang w:eastAsia="zh-TW"/>
        </w:rPr>
        <w:t>becomes possible to have whole</w:t>
      </w:r>
      <w:r w:rsidRPr="00FC110F">
        <w:rPr>
          <w:rFonts w:ascii="Times New Roman" w:eastAsia="微軟正黑體" w:hAnsi="Times New Roman" w:cs="Times New Roman"/>
          <w:lang w:eastAsia="zh-TW"/>
        </w:rPr>
        <w:t xml:space="preserve"> (complete)</w:t>
      </w:r>
      <w:r w:rsidR="00887A43" w:rsidRPr="00FC110F">
        <w:rPr>
          <w:rFonts w:ascii="Times New Roman" w:eastAsia="微軟正黑體" w:hAnsi="Times New Roman" w:cs="Times New Roman"/>
          <w:lang w:eastAsia="zh-TW"/>
        </w:rPr>
        <w:t xml:space="preserve"> genomic sequences </w:t>
      </w:r>
      <w:r w:rsidR="00DB53ED" w:rsidRPr="00FC110F">
        <w:rPr>
          <w:rFonts w:ascii="Times New Roman" w:eastAsia="微軟正黑體" w:hAnsi="Times New Roman" w:cs="Times New Roman"/>
          <w:lang w:eastAsia="zh-TW"/>
        </w:rPr>
        <w:t xml:space="preserve">of </w:t>
      </w:r>
      <w:r w:rsidR="008B742A" w:rsidRPr="00FC110F">
        <w:rPr>
          <w:rFonts w:ascii="Times New Roman" w:eastAsia="微軟正黑體" w:hAnsi="Times New Roman" w:cs="Times New Roman"/>
          <w:lang w:eastAsia="zh-TW"/>
        </w:rPr>
        <w:t xml:space="preserve">instances of distinct </w:t>
      </w:r>
      <w:r w:rsidR="00887A43" w:rsidRPr="00FC110F">
        <w:rPr>
          <w:rFonts w:ascii="Times New Roman" w:eastAsia="微軟正黑體" w:hAnsi="Times New Roman" w:cs="Times New Roman"/>
          <w:lang w:eastAsia="zh-TW"/>
        </w:rPr>
        <w:t xml:space="preserve">organisms available. It is interesting and attractive to </w:t>
      </w:r>
      <w:r w:rsidRPr="00FC110F">
        <w:rPr>
          <w:rFonts w:ascii="Times New Roman" w:eastAsia="微軟正黑體" w:hAnsi="Times New Roman" w:cs="Times New Roman"/>
          <w:lang w:eastAsia="zh-TW"/>
        </w:rPr>
        <w:t>partition</w:t>
      </w:r>
      <w:r w:rsidR="003B6150" w:rsidRPr="00FC110F">
        <w:rPr>
          <w:rFonts w:ascii="Times New Roman" w:eastAsia="微軟正黑體" w:hAnsi="Times New Roman" w:cs="Times New Roman"/>
          <w:lang w:eastAsia="zh-TW"/>
        </w:rPr>
        <w:t xml:space="preserve"> </w:t>
      </w:r>
      <w:r w:rsidR="00807DDA" w:rsidRPr="00FC110F">
        <w:rPr>
          <w:rFonts w:ascii="Times New Roman" w:eastAsia="微軟正黑體" w:hAnsi="Times New Roman" w:cs="Times New Roman"/>
          <w:lang w:eastAsia="zh-TW"/>
        </w:rPr>
        <w:t xml:space="preserve">selected </w:t>
      </w:r>
      <w:r w:rsidR="00F16704" w:rsidRPr="00FC110F">
        <w:rPr>
          <w:rFonts w:ascii="Times New Roman" w:eastAsia="微軟正黑體" w:hAnsi="Times New Roman" w:cs="Times New Roman"/>
          <w:lang w:eastAsia="zh-TW"/>
        </w:rPr>
        <w:t>instances of organisms</w:t>
      </w:r>
      <w:r w:rsidRPr="00FC110F">
        <w:rPr>
          <w:rFonts w:ascii="Times New Roman" w:eastAsia="微軟正黑體" w:hAnsi="Times New Roman" w:cs="Times New Roman"/>
          <w:lang w:eastAsia="zh-TW"/>
        </w:rPr>
        <w:t xml:space="preserve"> into classes </w:t>
      </w:r>
      <w:r w:rsidR="003B6150" w:rsidRPr="00FC110F">
        <w:rPr>
          <w:rFonts w:ascii="Times New Roman" w:eastAsia="微軟正黑體" w:hAnsi="Times New Roman" w:cs="Times New Roman"/>
          <w:lang w:eastAsia="zh-TW"/>
        </w:rPr>
        <w:t>according to</w:t>
      </w:r>
      <w:r w:rsidRPr="00FC110F">
        <w:rPr>
          <w:rFonts w:ascii="Times New Roman" w:eastAsia="微軟正黑體" w:hAnsi="Times New Roman" w:cs="Times New Roman"/>
          <w:lang w:eastAsia="zh-TW"/>
        </w:rPr>
        <w:t xml:space="preserve"> features (phenotypes) </w:t>
      </w:r>
      <w:r w:rsidR="00DB53ED" w:rsidRPr="00FC110F">
        <w:rPr>
          <w:rFonts w:ascii="Times New Roman" w:eastAsia="微軟正黑體" w:hAnsi="Times New Roman" w:cs="Times New Roman"/>
          <w:lang w:eastAsia="zh-TW"/>
        </w:rPr>
        <w:t xml:space="preserve">defined </w:t>
      </w:r>
      <w:r w:rsidR="008B742A" w:rsidRPr="00FC110F">
        <w:rPr>
          <w:rFonts w:ascii="Times New Roman" w:eastAsia="微軟正黑體" w:hAnsi="Times New Roman" w:cs="Times New Roman"/>
          <w:lang w:eastAsia="zh-TW"/>
        </w:rPr>
        <w:t xml:space="preserve">or observed </w:t>
      </w:r>
      <w:r w:rsidRPr="00FC110F">
        <w:rPr>
          <w:rFonts w:ascii="Times New Roman" w:eastAsia="微軟正黑體" w:hAnsi="Times New Roman" w:cs="Times New Roman"/>
          <w:lang w:eastAsia="zh-TW"/>
        </w:rPr>
        <w:t>by domain experts</w:t>
      </w:r>
      <w:r w:rsidR="00502BA1" w:rsidRPr="00FC110F">
        <w:rPr>
          <w:rFonts w:ascii="Times New Roman" w:eastAsia="微軟正黑體" w:hAnsi="Times New Roman" w:cs="Times New Roman"/>
          <w:lang w:eastAsia="zh-TW"/>
        </w:rPr>
        <w:t xml:space="preserve"> </w:t>
      </w:r>
      <w:r w:rsidR="00502BA1" w:rsidRPr="00FC110F">
        <w:rPr>
          <w:rFonts w:ascii="Times New Roman" w:eastAsia="微軟正黑體" w:hAnsi="Times New Roman" w:cs="Times New Roman"/>
          <w:lang w:eastAsia="zh-TW"/>
        </w:rPr>
        <w:t>precisely</w:t>
      </w:r>
      <w:r w:rsidRPr="00FC110F">
        <w:rPr>
          <w:rFonts w:ascii="Times New Roman" w:eastAsia="微軟正黑體" w:hAnsi="Times New Roman" w:cs="Times New Roman"/>
          <w:lang w:eastAsia="zh-TW"/>
        </w:rPr>
        <w:t xml:space="preserve">, and then </w:t>
      </w:r>
      <w:r w:rsidR="00807DDA" w:rsidRPr="00FC110F">
        <w:rPr>
          <w:rFonts w:ascii="Times New Roman" w:eastAsia="微軟正黑體" w:hAnsi="Times New Roman" w:cs="Times New Roman"/>
          <w:lang w:eastAsia="zh-TW"/>
        </w:rPr>
        <w:t>to extract and identify some distinctive</w:t>
      </w:r>
      <w:r w:rsidR="00AD5827" w:rsidRPr="00FC110F">
        <w:rPr>
          <w:rFonts w:ascii="Times New Roman" w:eastAsia="微軟正黑體" w:hAnsi="Times New Roman" w:cs="Times New Roman"/>
          <w:lang w:eastAsia="zh-TW"/>
        </w:rPr>
        <w:t xml:space="preserve"> genomic subsequences as biomarkers</w:t>
      </w:r>
      <w:r w:rsidR="00572761" w:rsidRPr="00FC110F">
        <w:rPr>
          <w:rFonts w:ascii="Times New Roman" w:eastAsia="微軟正黑體" w:hAnsi="Times New Roman" w:cs="Times New Roman"/>
          <w:lang w:eastAsia="zh-TW"/>
        </w:rPr>
        <w:t xml:space="preserve"> </w:t>
      </w:r>
      <w:r w:rsidR="00AD5827" w:rsidRPr="00FC110F">
        <w:rPr>
          <w:rFonts w:ascii="Times New Roman" w:eastAsia="微軟正黑體" w:hAnsi="Times New Roman" w:cs="Times New Roman"/>
          <w:lang w:eastAsia="zh-TW"/>
        </w:rPr>
        <w:t>by</w:t>
      </w:r>
      <w:r w:rsidR="00807DDA" w:rsidRPr="00FC110F">
        <w:rPr>
          <w:rFonts w:ascii="Times New Roman" w:eastAsia="微軟正黑體" w:hAnsi="Times New Roman" w:cs="Times New Roman"/>
          <w:lang w:eastAsia="zh-TW"/>
        </w:rPr>
        <w:t xml:space="preserve"> </w:t>
      </w:r>
      <w:r w:rsidRPr="00FC110F">
        <w:rPr>
          <w:rFonts w:ascii="Times New Roman" w:eastAsia="微軟正黑體" w:hAnsi="Times New Roman" w:cs="Times New Roman"/>
          <w:lang w:eastAsia="zh-TW"/>
        </w:rPr>
        <w:t>comp</w:t>
      </w:r>
      <w:r w:rsidR="00AD5827" w:rsidRPr="00FC110F">
        <w:rPr>
          <w:rFonts w:ascii="Times New Roman" w:eastAsia="微軟正黑體" w:hAnsi="Times New Roman" w:cs="Times New Roman"/>
          <w:lang w:eastAsia="zh-TW"/>
        </w:rPr>
        <w:t xml:space="preserve">aring their whole genomic sequences. To overcome the computational bottleneck of whole genomic sequences </w:t>
      </w:r>
      <w:r w:rsidR="00484551" w:rsidRPr="00FC110F">
        <w:rPr>
          <w:rFonts w:ascii="Times New Roman" w:eastAsia="微軟正黑體" w:hAnsi="Times New Roman" w:cs="Times New Roman"/>
          <w:lang w:eastAsia="zh-TW"/>
        </w:rPr>
        <w:t xml:space="preserve">comparison </w:t>
      </w:r>
      <w:r w:rsidR="00AD5827" w:rsidRPr="00FC110F">
        <w:rPr>
          <w:rFonts w:ascii="Times New Roman" w:eastAsia="微軟正黑體" w:hAnsi="Times New Roman" w:cs="Times New Roman"/>
          <w:lang w:eastAsia="zh-TW"/>
        </w:rPr>
        <w:t xml:space="preserve">across those </w:t>
      </w:r>
      <w:r w:rsidR="00DB53ED" w:rsidRPr="00FC110F">
        <w:rPr>
          <w:rFonts w:ascii="Times New Roman" w:eastAsia="微軟正黑體" w:hAnsi="Times New Roman" w:cs="Times New Roman"/>
          <w:lang w:eastAsia="zh-TW"/>
        </w:rPr>
        <w:t xml:space="preserve">instances of </w:t>
      </w:r>
      <w:r w:rsidR="00AD5827" w:rsidRPr="00FC110F">
        <w:rPr>
          <w:rFonts w:ascii="Times New Roman" w:eastAsia="微軟正黑體" w:hAnsi="Times New Roman" w:cs="Times New Roman"/>
          <w:lang w:eastAsia="zh-TW"/>
        </w:rPr>
        <w:t>organisms</w:t>
      </w:r>
      <w:r w:rsidR="00484551" w:rsidRPr="00FC110F">
        <w:rPr>
          <w:rFonts w:ascii="Times New Roman" w:eastAsia="微軟正黑體" w:hAnsi="Times New Roman" w:cs="Times New Roman"/>
          <w:lang w:eastAsia="zh-TW"/>
        </w:rPr>
        <w:t>, a scalable approach</w:t>
      </w:r>
      <w:r w:rsidR="00AC47C7" w:rsidRPr="00FC110F">
        <w:rPr>
          <w:rFonts w:ascii="Times New Roman" w:eastAsia="微軟正黑體" w:hAnsi="Times New Roman" w:cs="Times New Roman"/>
          <w:lang w:eastAsia="zh-TW"/>
        </w:rPr>
        <w:t xml:space="preserve"> </w:t>
      </w:r>
      <w:r w:rsidR="00484551" w:rsidRPr="00FC110F">
        <w:rPr>
          <w:rFonts w:ascii="Times New Roman" w:eastAsia="微軟正黑體" w:hAnsi="Times New Roman" w:cs="Times New Roman"/>
          <w:lang w:eastAsia="zh-TW"/>
        </w:rPr>
        <w:t>based</w:t>
      </w:r>
      <w:r w:rsidR="0004479A" w:rsidRPr="00FC110F">
        <w:rPr>
          <w:rFonts w:ascii="Times New Roman" w:eastAsia="微軟正黑體" w:hAnsi="Times New Roman" w:cs="Times New Roman"/>
          <w:lang w:eastAsia="zh-TW"/>
        </w:rPr>
        <w:t xml:space="preserve"> on</w:t>
      </w:r>
      <w:r w:rsidR="00484551" w:rsidRPr="00FC110F">
        <w:rPr>
          <w:rFonts w:ascii="Times New Roman" w:eastAsia="微軟正黑體" w:hAnsi="Times New Roman" w:cs="Times New Roman"/>
          <w:lang w:eastAsia="zh-TW"/>
        </w:rPr>
        <w:t xml:space="preserve"> previous work </w:t>
      </w:r>
      <w:r w:rsidR="00AC47C7" w:rsidRPr="00FC110F">
        <w:rPr>
          <w:rFonts w:ascii="Times New Roman" w:eastAsia="微軟正黑體" w:hAnsi="Times New Roman" w:cs="Times New Roman"/>
          <w:lang w:eastAsia="zh-TW"/>
        </w:rPr>
        <w:t xml:space="preserve">is applied to extract the maximal repeats from these tagged </w:t>
      </w:r>
      <w:r w:rsidR="00DB53ED" w:rsidRPr="00FC110F">
        <w:rPr>
          <w:rFonts w:ascii="Times New Roman" w:eastAsia="微軟正黑體" w:hAnsi="Times New Roman" w:cs="Times New Roman"/>
          <w:lang w:eastAsia="zh-TW"/>
        </w:rPr>
        <w:t xml:space="preserve">whole </w:t>
      </w:r>
      <w:r w:rsidR="00AC47C7" w:rsidRPr="00FC110F">
        <w:rPr>
          <w:rFonts w:ascii="Times New Roman" w:eastAsia="微軟正黑體" w:hAnsi="Times New Roman" w:cs="Times New Roman"/>
          <w:lang w:eastAsia="zh-TW"/>
        </w:rPr>
        <w:t>genomic sequences</w:t>
      </w:r>
      <w:r w:rsidR="00DB53ED" w:rsidRPr="00FC110F">
        <w:rPr>
          <w:rFonts w:ascii="Times New Roman" w:eastAsia="微軟正黑體" w:hAnsi="Times New Roman" w:cs="Times New Roman"/>
          <w:lang w:eastAsia="zh-TW"/>
        </w:rPr>
        <w:t xml:space="preserve"> </w:t>
      </w:r>
      <w:r w:rsidR="00AC47C7" w:rsidRPr="00FC110F">
        <w:rPr>
          <w:rFonts w:ascii="Times New Roman" w:eastAsia="微軟正黑體" w:hAnsi="Times New Roman" w:cs="Times New Roman"/>
          <w:lang w:eastAsia="zh-TW"/>
        </w:rPr>
        <w:t xml:space="preserve">and meanwhile </w:t>
      </w:r>
      <w:r w:rsidR="008B742A" w:rsidRPr="00FC110F">
        <w:rPr>
          <w:rFonts w:ascii="Times New Roman" w:eastAsia="微軟正黑體" w:hAnsi="Times New Roman" w:cs="Times New Roman"/>
          <w:lang w:eastAsia="zh-TW"/>
        </w:rPr>
        <w:t xml:space="preserve">compute </w:t>
      </w:r>
      <w:r w:rsidR="00AC47C7" w:rsidRPr="00FC110F">
        <w:rPr>
          <w:rFonts w:ascii="Times New Roman" w:eastAsia="微軟正黑體" w:hAnsi="Times New Roman" w:cs="Times New Roman"/>
          <w:lang w:eastAsia="zh-TW"/>
        </w:rPr>
        <w:t>class frequency distribution</w:t>
      </w:r>
      <w:r w:rsidR="008B742A" w:rsidRPr="00FC110F">
        <w:rPr>
          <w:rFonts w:ascii="Times New Roman" w:eastAsia="微軟正黑體" w:hAnsi="Times New Roman" w:cs="Times New Roman"/>
          <w:lang w:eastAsia="zh-TW"/>
        </w:rPr>
        <w:t>s</w:t>
      </w:r>
      <w:r w:rsidR="00AC47C7" w:rsidRPr="00FC110F">
        <w:rPr>
          <w:rFonts w:ascii="Times New Roman" w:eastAsia="微軟正黑體" w:hAnsi="Times New Roman" w:cs="Times New Roman"/>
          <w:lang w:eastAsia="zh-TW"/>
        </w:rPr>
        <w:t xml:space="preserve"> of these maximal repeats</w:t>
      </w:r>
      <w:r w:rsidR="00DB53ED" w:rsidRPr="00FC110F">
        <w:rPr>
          <w:rFonts w:ascii="Times New Roman" w:eastAsia="微軟正黑體" w:hAnsi="Times New Roman" w:cs="Times New Roman"/>
          <w:lang w:eastAsia="zh-TW"/>
        </w:rPr>
        <w:t xml:space="preserve"> extracted</w:t>
      </w:r>
      <w:r w:rsidR="00AC47C7" w:rsidRPr="00FC110F">
        <w:rPr>
          <w:rFonts w:ascii="Times New Roman" w:eastAsia="微軟正黑體" w:hAnsi="Times New Roman" w:cs="Times New Roman"/>
          <w:lang w:eastAsia="zh-TW"/>
        </w:rPr>
        <w:t>.</w:t>
      </w:r>
      <w:r w:rsidR="00ED1FDE" w:rsidRPr="00FC110F">
        <w:rPr>
          <w:rFonts w:ascii="Times New Roman" w:eastAsia="微軟正黑體" w:hAnsi="Times New Roman" w:cs="Times New Roman"/>
          <w:lang w:eastAsia="zh-TW"/>
        </w:rPr>
        <w:t xml:space="preserve"> These repeats with extremely biased class frequency distribution or just appearing </w:t>
      </w:r>
      <w:r w:rsidR="00FC110F" w:rsidRPr="00FC110F">
        <w:rPr>
          <w:rFonts w:ascii="Times New Roman" w:eastAsia="微軟正黑體" w:hAnsi="Times New Roman" w:cs="Times New Roman"/>
          <w:lang w:eastAsia="zh-TW"/>
        </w:rPr>
        <w:t xml:space="preserve">in </w:t>
      </w:r>
      <w:r w:rsidR="00ED1FDE" w:rsidRPr="00FC110F">
        <w:rPr>
          <w:rFonts w:ascii="Times New Roman" w:eastAsia="微軟正黑體" w:hAnsi="Times New Roman" w:cs="Times New Roman"/>
          <w:lang w:eastAsia="zh-TW"/>
        </w:rPr>
        <w:t>all instance of one class</w:t>
      </w:r>
      <w:r w:rsidR="00FC110F" w:rsidRPr="00FC110F">
        <w:rPr>
          <w:rFonts w:ascii="Times New Roman" w:eastAsia="微軟正黑體" w:hAnsi="Times New Roman" w:cs="Times New Roman"/>
          <w:lang w:eastAsia="zh-TW"/>
        </w:rPr>
        <w:t>, if existing,</w:t>
      </w:r>
      <w:r w:rsidR="00ED1FDE" w:rsidRPr="00FC110F">
        <w:rPr>
          <w:rFonts w:ascii="Times New Roman" w:eastAsia="微軟正黑體" w:hAnsi="Times New Roman" w:cs="Times New Roman"/>
          <w:lang w:eastAsia="zh-TW"/>
        </w:rPr>
        <w:t xml:space="preserve"> may provide</w:t>
      </w:r>
      <w:r w:rsidR="00FC110F" w:rsidRPr="00FC110F">
        <w:rPr>
          <w:rFonts w:ascii="Times New Roman" w:eastAsia="微軟正黑體" w:hAnsi="Times New Roman" w:cs="Times New Roman"/>
          <w:lang w:eastAsia="zh-TW"/>
        </w:rPr>
        <w:t xml:space="preserve"> valuable</w:t>
      </w:r>
      <w:r w:rsidR="00ED1FDE" w:rsidRPr="00FC110F">
        <w:rPr>
          <w:rFonts w:ascii="Times New Roman" w:eastAsia="微軟正黑體" w:hAnsi="Times New Roman" w:cs="Times New Roman"/>
          <w:lang w:eastAsia="zh-TW"/>
        </w:rPr>
        <w:t xml:space="preserve"> hints or clues for </w:t>
      </w:r>
      <w:r w:rsidR="00572761" w:rsidRPr="00FC110F">
        <w:rPr>
          <w:rFonts w:ascii="Times New Roman" w:eastAsia="微軟正黑體" w:hAnsi="Times New Roman" w:cs="Times New Roman"/>
          <w:lang w:eastAsia="zh-TW"/>
        </w:rPr>
        <w:t xml:space="preserve">biologists </w:t>
      </w:r>
      <w:r w:rsidR="00ED1FDE" w:rsidRPr="00FC110F">
        <w:rPr>
          <w:rFonts w:ascii="Times New Roman" w:eastAsia="微軟正黑體" w:hAnsi="Times New Roman" w:cs="Times New Roman"/>
          <w:lang w:eastAsia="zh-TW"/>
        </w:rPr>
        <w:t xml:space="preserve">to </w:t>
      </w:r>
      <w:r w:rsidR="00FC110F" w:rsidRPr="00FC110F">
        <w:rPr>
          <w:rFonts w:ascii="Times New Roman" w:eastAsia="微軟正黑體" w:hAnsi="Times New Roman" w:cs="Times New Roman"/>
          <w:lang w:eastAsia="zh-TW"/>
        </w:rPr>
        <w:t xml:space="preserve">further </w:t>
      </w:r>
      <w:r w:rsidR="005221C2" w:rsidRPr="00FC110F">
        <w:rPr>
          <w:rFonts w:ascii="Times New Roman" w:eastAsia="微軟正黑體" w:hAnsi="Times New Roman" w:cs="Times New Roman"/>
          <w:lang w:eastAsia="zh-TW"/>
        </w:rPr>
        <w:t>analyze or</w:t>
      </w:r>
      <w:r w:rsidR="00572761" w:rsidRPr="00FC110F">
        <w:rPr>
          <w:rFonts w:ascii="Times New Roman" w:eastAsia="微軟正黑體" w:hAnsi="Times New Roman" w:cs="Times New Roman"/>
          <w:lang w:eastAsia="zh-TW"/>
        </w:rPr>
        <w:t xml:space="preserve"> inspect </w:t>
      </w:r>
      <w:r w:rsidR="005221C2" w:rsidRPr="00FC110F">
        <w:rPr>
          <w:rFonts w:ascii="Times New Roman" w:eastAsia="微軟正黑體" w:hAnsi="Times New Roman" w:cs="Times New Roman"/>
          <w:lang w:eastAsia="zh-TW"/>
        </w:rPr>
        <w:t xml:space="preserve">whether </w:t>
      </w:r>
      <w:r w:rsidR="00572761" w:rsidRPr="00FC110F">
        <w:rPr>
          <w:rFonts w:ascii="Times New Roman" w:eastAsia="微軟正黑體" w:hAnsi="Times New Roman" w:cs="Times New Roman"/>
          <w:lang w:eastAsia="zh-TW"/>
        </w:rPr>
        <w:t xml:space="preserve">the relationship between </w:t>
      </w:r>
      <w:r w:rsidR="00ED1FDE" w:rsidRPr="00FC110F">
        <w:rPr>
          <w:rFonts w:ascii="Times New Roman" w:eastAsia="微軟正黑體" w:hAnsi="Times New Roman" w:cs="Times New Roman"/>
          <w:lang w:eastAsia="zh-TW"/>
        </w:rPr>
        <w:t xml:space="preserve">defined </w:t>
      </w:r>
      <w:r w:rsidR="00572761" w:rsidRPr="00FC110F">
        <w:rPr>
          <w:rFonts w:ascii="Times New Roman" w:eastAsia="微軟正黑體" w:hAnsi="Times New Roman" w:cs="Times New Roman"/>
          <w:lang w:eastAsia="zh-TW"/>
        </w:rPr>
        <w:t>features (phenotypes)</w:t>
      </w:r>
      <w:r w:rsidR="00572761" w:rsidRPr="00FC110F">
        <w:rPr>
          <w:rFonts w:ascii="Times New Roman" w:eastAsia="微軟正黑體" w:hAnsi="Times New Roman" w:cs="Times New Roman"/>
          <w:lang w:eastAsia="zh-TW"/>
        </w:rPr>
        <w:t xml:space="preserve"> and </w:t>
      </w:r>
      <w:r w:rsidR="00ED1FDE" w:rsidRPr="00FC110F">
        <w:rPr>
          <w:rFonts w:ascii="Times New Roman" w:eastAsia="微軟正黑體" w:hAnsi="Times New Roman" w:cs="Times New Roman"/>
          <w:lang w:eastAsia="zh-TW"/>
        </w:rPr>
        <w:t xml:space="preserve">extracted </w:t>
      </w:r>
      <w:r w:rsidR="00572761" w:rsidRPr="00FC110F">
        <w:rPr>
          <w:rFonts w:ascii="Times New Roman" w:eastAsia="微軟正黑體" w:hAnsi="Times New Roman" w:cs="Times New Roman"/>
          <w:lang w:eastAsia="zh-TW"/>
        </w:rPr>
        <w:t>repeats</w:t>
      </w:r>
      <w:r w:rsidR="005221C2" w:rsidRPr="00FC110F">
        <w:rPr>
          <w:rFonts w:ascii="Times New Roman" w:eastAsia="微軟正黑體" w:hAnsi="Times New Roman" w:cs="Times New Roman"/>
          <w:lang w:eastAsia="zh-TW"/>
        </w:rPr>
        <w:t xml:space="preserve"> (genotypes) </w:t>
      </w:r>
      <w:r w:rsidR="00ED1FDE" w:rsidRPr="00FC110F">
        <w:rPr>
          <w:rFonts w:ascii="Times New Roman" w:eastAsia="微軟正黑體" w:hAnsi="Times New Roman" w:cs="Times New Roman"/>
          <w:lang w:eastAsia="zh-TW"/>
        </w:rPr>
        <w:t>is significant</w:t>
      </w:r>
      <w:r w:rsidR="005221C2" w:rsidRPr="00FC110F">
        <w:rPr>
          <w:rFonts w:ascii="Times New Roman" w:eastAsia="微軟正黑體" w:hAnsi="Times New Roman" w:cs="Times New Roman"/>
          <w:lang w:eastAsia="zh-TW"/>
        </w:rPr>
        <w:t xml:space="preserve"> or not.</w:t>
      </w:r>
      <w:r w:rsidR="00F16704" w:rsidRPr="00FC110F">
        <w:rPr>
          <w:rFonts w:ascii="Times New Roman" w:eastAsia="微軟正黑體" w:hAnsi="Times New Roman" w:cs="Times New Roman"/>
          <w:lang w:eastAsia="zh-TW"/>
        </w:rPr>
        <w:t xml:space="preserve"> </w:t>
      </w:r>
      <w:r w:rsidR="00D676F0" w:rsidRPr="00FC110F">
        <w:rPr>
          <w:rFonts w:ascii="Times New Roman" w:eastAsia="微軟正黑體" w:hAnsi="Times New Roman" w:cs="Times New Roman"/>
          <w:lang w:eastAsia="zh-TW"/>
        </w:rPr>
        <w:t xml:space="preserve">Most of all, above computation </w:t>
      </w:r>
      <w:r w:rsidR="00FC110F" w:rsidRPr="00FC110F">
        <w:rPr>
          <w:rFonts w:ascii="Times New Roman" w:eastAsia="微軟正黑體" w:hAnsi="Times New Roman" w:cs="Times New Roman"/>
          <w:lang w:eastAsia="zh-TW"/>
        </w:rPr>
        <w:t xml:space="preserve">of maximal repeat extraction </w:t>
      </w:r>
      <w:r w:rsidR="00D676F0" w:rsidRPr="00FC110F">
        <w:rPr>
          <w:rFonts w:ascii="Times New Roman" w:eastAsia="微軟正黑體" w:hAnsi="Times New Roman" w:cs="Times New Roman"/>
          <w:lang w:eastAsia="zh-TW"/>
        </w:rPr>
        <w:t>could be achieved via cloud computing</w:t>
      </w:r>
      <w:r w:rsidR="00335311">
        <w:rPr>
          <w:rFonts w:ascii="Times New Roman" w:eastAsia="微軟正黑體" w:hAnsi="Times New Roman" w:cs="Times New Roman"/>
          <w:lang w:eastAsia="zh-TW"/>
        </w:rPr>
        <w:t xml:space="preserve"> that can provide scalable computing environment if necessary</w:t>
      </w:r>
      <w:r w:rsidR="00D676F0" w:rsidRPr="00FC110F">
        <w:rPr>
          <w:rFonts w:ascii="Times New Roman" w:eastAsia="微軟正黑體" w:hAnsi="Times New Roman" w:cs="Times New Roman"/>
          <w:lang w:eastAsia="zh-TW"/>
        </w:rPr>
        <w:t>.</w:t>
      </w:r>
      <w:r w:rsidR="00BB5EE3" w:rsidRPr="00FC110F">
        <w:rPr>
          <w:rFonts w:ascii="Times New Roman" w:eastAsia="微軟正黑體" w:hAnsi="Times New Roman" w:cs="Times New Roman"/>
          <w:lang w:eastAsia="zh-TW"/>
        </w:rPr>
        <w:t xml:space="preserve"> </w:t>
      </w:r>
      <w:r w:rsidR="00BB5EE3" w:rsidRPr="00FC110F">
        <w:rPr>
          <w:rFonts w:ascii="Times New Roman" w:eastAsia="微軟正黑體" w:hAnsi="Times New Roman" w:cs="Times New Roman"/>
          <w:lang w:eastAsia="zh-TW"/>
        </w:rPr>
        <w:t>The method as described above open</w:t>
      </w:r>
      <w:r w:rsidR="00BF3616" w:rsidRPr="00FC110F">
        <w:rPr>
          <w:rFonts w:ascii="Times New Roman" w:eastAsia="微軟正黑體" w:hAnsi="Times New Roman" w:cs="Times New Roman"/>
          <w:lang w:eastAsia="zh-TW"/>
        </w:rPr>
        <w:t>s</w:t>
      </w:r>
      <w:r w:rsidR="001D576D">
        <w:rPr>
          <w:rFonts w:ascii="Times New Roman" w:eastAsia="微軟正黑體" w:hAnsi="Times New Roman" w:cs="Times New Roman"/>
          <w:lang w:eastAsia="zh-TW"/>
        </w:rPr>
        <w:t xml:space="preserve"> a novel</w:t>
      </w:r>
      <w:r w:rsidR="00BB5EE3" w:rsidRPr="00FC110F">
        <w:rPr>
          <w:rFonts w:ascii="Times New Roman" w:eastAsia="微軟正黑體" w:hAnsi="Times New Roman" w:cs="Times New Roman"/>
          <w:lang w:eastAsia="zh-TW"/>
        </w:rPr>
        <w:t xml:space="preserve"> direction</w:t>
      </w:r>
      <w:r w:rsidR="001D576D">
        <w:rPr>
          <w:rFonts w:ascii="Times New Roman" w:eastAsia="微軟正黑體" w:hAnsi="Times New Roman" w:cs="Times New Roman"/>
          <w:lang w:eastAsia="zh-TW"/>
        </w:rPr>
        <w:t xml:space="preserve"> of researches</w:t>
      </w:r>
      <w:bookmarkStart w:id="0" w:name="_GoBack"/>
      <w:bookmarkEnd w:id="0"/>
      <w:r w:rsidR="00BB5EE3" w:rsidRPr="00FC110F">
        <w:rPr>
          <w:rFonts w:ascii="Times New Roman" w:eastAsia="微軟正黑體" w:hAnsi="Times New Roman" w:cs="Times New Roman"/>
          <w:lang w:eastAsia="zh-TW"/>
        </w:rPr>
        <w:t xml:space="preserve"> to </w:t>
      </w:r>
      <w:r w:rsidR="00BB5EE3" w:rsidRPr="00FC110F">
        <w:rPr>
          <w:rFonts w:ascii="Times New Roman" w:eastAsia="微軟正黑體" w:hAnsi="Times New Roman" w:cs="Times New Roman"/>
          <w:lang w:eastAsia="zh-TW"/>
        </w:rPr>
        <w:t>explore the connections</w:t>
      </w:r>
      <w:r w:rsidR="00BB5EE3" w:rsidRPr="00FC110F">
        <w:rPr>
          <w:rFonts w:ascii="Times New Roman" w:eastAsia="微軟正黑體" w:hAnsi="Times New Roman" w:cs="Times New Roman"/>
          <w:lang w:eastAsia="zh-TW"/>
        </w:rPr>
        <w:t xml:space="preserve"> between phenotypes and genotypes </w:t>
      </w:r>
      <w:r w:rsidR="00BF3616" w:rsidRPr="00FC110F">
        <w:rPr>
          <w:rFonts w:ascii="Times New Roman" w:eastAsia="微軟正黑體" w:hAnsi="Times New Roman" w:cs="Times New Roman"/>
          <w:lang w:eastAsia="zh-TW"/>
        </w:rPr>
        <w:t>by comparing tagged whole genomic sequences</w:t>
      </w:r>
      <w:r w:rsidR="00BB5EE3" w:rsidRPr="00FC110F">
        <w:rPr>
          <w:rFonts w:ascii="Times New Roman" w:eastAsia="微軟正黑體" w:hAnsi="Times New Roman" w:cs="Times New Roman"/>
          <w:lang w:eastAsia="zh-TW"/>
        </w:rPr>
        <w:t>.</w:t>
      </w:r>
    </w:p>
    <w:p w:rsidR="005973B9" w:rsidRPr="00FC110F" w:rsidRDefault="005973B9" w:rsidP="005973B9">
      <w:pPr>
        <w:spacing w:line="204" w:lineRule="exact"/>
        <w:rPr>
          <w:rFonts w:ascii="Times New Roman" w:hAnsi="Times New Roman" w:cs="Times New Roman"/>
          <w:b/>
          <w:sz w:val="20"/>
        </w:rPr>
      </w:pPr>
      <w:r w:rsidRPr="00FC110F">
        <w:rPr>
          <w:rFonts w:ascii="Times New Roman" w:hAnsi="Times New Roman" w:cs="Times New Roman"/>
          <w:b/>
          <w:color w:val="BF5A14"/>
          <w:sz w:val="20"/>
        </w:rPr>
        <w:br/>
        <w:t xml:space="preserve">Recent Publications </w:t>
      </w:r>
    </w:p>
    <w:p w:rsidR="00FC7525" w:rsidRPr="00FC110F" w:rsidRDefault="00090927" w:rsidP="00FC7525">
      <w:pPr>
        <w:pStyle w:val="a5"/>
        <w:widowControl/>
        <w:numPr>
          <w:ilvl w:val="0"/>
          <w:numId w:val="3"/>
        </w:numPr>
        <w:rPr>
          <w:rFonts w:ascii="Times New Roman" w:eastAsia="新細明體" w:hAnsi="Times New Roman" w:cs="Times New Roman"/>
          <w:sz w:val="18"/>
          <w:szCs w:val="18"/>
          <w:lang w:eastAsia="zh-TW"/>
        </w:rPr>
      </w:pPr>
      <w:r w:rsidRPr="00FC110F">
        <w:rPr>
          <w:rFonts w:ascii="Times New Roman" w:eastAsia="新細明體" w:hAnsi="Times New Roman" w:cs="Times New Roman"/>
          <w:sz w:val="18"/>
          <w:szCs w:val="18"/>
          <w:lang w:eastAsia="zh-TW"/>
        </w:rPr>
        <w:t>Wang J-D</w:t>
      </w:r>
      <w:r w:rsidR="00BF3616" w:rsidRPr="00FC110F">
        <w:rPr>
          <w:rFonts w:ascii="Times New Roman" w:eastAsia="新細明體" w:hAnsi="Times New Roman" w:cs="Times New Roman"/>
          <w:color w:val="000000"/>
          <w:sz w:val="18"/>
          <w:szCs w:val="18"/>
          <w:shd w:val="clear" w:color="auto" w:fill="FFFFFF"/>
          <w:lang w:eastAsia="zh-TW"/>
        </w:rPr>
        <w:t xml:space="preserve">. A Novel Approach to Mine for Genetic Markers via Comparing Class Frequency Distributions of </w:t>
      </w:r>
      <w:r w:rsidR="00BF3616" w:rsidRPr="00FC110F">
        <w:rPr>
          <w:rFonts w:ascii="Times New Roman" w:eastAsia="新細明體" w:hAnsi="Times New Roman" w:cs="Times New Roman"/>
          <w:color w:val="000000"/>
          <w:sz w:val="18"/>
          <w:szCs w:val="18"/>
          <w:shd w:val="clear" w:color="auto" w:fill="FFFFFF"/>
          <w:lang w:eastAsia="zh-TW"/>
        </w:rPr>
        <w:t xml:space="preserve">Maximal Repeats Extracted from Tagged Whole Genomic Sequences, Bioinformatics in the Era of Post Genomics and Big Data. Ibrokhim Abdurakhmonov, IntechOpen, DOI: 10.5772/intechopen.75113. </w:t>
      </w:r>
      <w:r w:rsidRPr="00FC110F">
        <w:rPr>
          <w:rFonts w:ascii="Times New Roman" w:eastAsia="新細明體" w:hAnsi="Times New Roman" w:cs="Times New Roman"/>
          <w:color w:val="000000"/>
          <w:sz w:val="18"/>
          <w:szCs w:val="18"/>
          <w:shd w:val="clear" w:color="auto" w:fill="FFFFFF"/>
          <w:lang w:eastAsia="zh-TW"/>
        </w:rPr>
        <w:t>(June 20th 2018)</w:t>
      </w:r>
      <w:r w:rsidRPr="00FC110F">
        <w:rPr>
          <w:rFonts w:ascii="Times New Roman" w:eastAsia="新細明體" w:hAnsi="Times New Roman" w:cs="Times New Roman"/>
          <w:color w:val="000000"/>
          <w:sz w:val="18"/>
          <w:szCs w:val="18"/>
          <w:shd w:val="clear" w:color="auto" w:fill="FFFFFF"/>
          <w:lang w:eastAsia="zh-TW"/>
        </w:rPr>
        <w:t xml:space="preserve"> </w:t>
      </w:r>
      <w:r w:rsidR="00BF3616" w:rsidRPr="00FC110F">
        <w:rPr>
          <w:rFonts w:ascii="Times New Roman" w:eastAsia="新細明體" w:hAnsi="Times New Roman" w:cs="Times New Roman"/>
          <w:color w:val="000000"/>
          <w:sz w:val="18"/>
          <w:szCs w:val="18"/>
          <w:shd w:val="clear" w:color="auto" w:fill="FFFFFF"/>
          <w:lang w:eastAsia="zh-TW"/>
        </w:rPr>
        <w:t xml:space="preserve">Available from: </w:t>
      </w:r>
      <w:hyperlink r:id="rId9" w:history="1">
        <w:r w:rsidR="00FC7525" w:rsidRPr="00FC110F">
          <w:rPr>
            <w:rStyle w:val="ac"/>
            <w:rFonts w:ascii="Times New Roman" w:eastAsia="新細明體" w:hAnsi="Times New Roman" w:cs="Times New Roman"/>
            <w:sz w:val="18"/>
            <w:szCs w:val="18"/>
            <w:shd w:val="clear" w:color="auto" w:fill="FFFFFF"/>
            <w:lang w:eastAsia="zh-TW"/>
          </w:rPr>
          <w:t>https://www.in</w:t>
        </w:r>
        <w:r w:rsidR="00FC7525" w:rsidRPr="00FC110F">
          <w:rPr>
            <w:rStyle w:val="ac"/>
            <w:rFonts w:ascii="Times New Roman" w:eastAsia="新細明體" w:hAnsi="Times New Roman" w:cs="Times New Roman"/>
            <w:sz w:val="18"/>
            <w:szCs w:val="18"/>
            <w:shd w:val="clear" w:color="auto" w:fill="FFFFFF"/>
            <w:lang w:eastAsia="zh-TW"/>
          </w:rPr>
          <w:t>t</w:t>
        </w:r>
        <w:r w:rsidR="00FC7525" w:rsidRPr="00FC110F">
          <w:rPr>
            <w:rStyle w:val="ac"/>
            <w:rFonts w:ascii="Times New Roman" w:eastAsia="新細明體" w:hAnsi="Times New Roman" w:cs="Times New Roman"/>
            <w:sz w:val="18"/>
            <w:szCs w:val="18"/>
            <w:shd w:val="clear" w:color="auto" w:fill="FFFFFF"/>
            <w:lang w:eastAsia="zh-TW"/>
          </w:rPr>
          <w:t>echopen.</w:t>
        </w:r>
        <w:r w:rsidR="00FC7525" w:rsidRPr="00FC110F">
          <w:rPr>
            <w:rStyle w:val="ac"/>
            <w:rFonts w:ascii="Times New Roman" w:eastAsia="新細明體" w:hAnsi="Times New Roman" w:cs="Times New Roman"/>
            <w:sz w:val="18"/>
            <w:szCs w:val="18"/>
            <w:shd w:val="clear" w:color="auto" w:fill="FFFFFF"/>
            <w:lang w:eastAsia="zh-TW"/>
          </w:rPr>
          <w:t>c</w:t>
        </w:r>
        <w:r w:rsidR="00FC7525" w:rsidRPr="00FC110F">
          <w:rPr>
            <w:rStyle w:val="ac"/>
            <w:rFonts w:ascii="Times New Roman" w:eastAsia="新細明體" w:hAnsi="Times New Roman" w:cs="Times New Roman"/>
            <w:sz w:val="18"/>
            <w:szCs w:val="18"/>
            <w:shd w:val="clear" w:color="auto" w:fill="FFFFFF"/>
            <w:lang w:eastAsia="zh-TW"/>
          </w:rPr>
          <w:t>om/books/bioinformatics-in-the-era-of-post-genomics-and-big-data/a-novel-approach-to-mine-for-genetic-markers-via-comparing-class-frequency-distributions-of-maximal-</w:t>
        </w:r>
      </w:hyperlink>
    </w:p>
    <w:p w:rsidR="00B91385" w:rsidRPr="00FC110F" w:rsidRDefault="00B91385" w:rsidP="00B91385">
      <w:pPr>
        <w:pStyle w:val="a5"/>
        <w:widowControl/>
        <w:numPr>
          <w:ilvl w:val="0"/>
          <w:numId w:val="3"/>
        </w:numPr>
        <w:rPr>
          <w:rFonts w:ascii="Times New Roman" w:eastAsia="新細明體" w:hAnsi="Times New Roman" w:cs="Times New Roman"/>
          <w:sz w:val="18"/>
          <w:szCs w:val="18"/>
          <w:lang w:eastAsia="zh-TW"/>
        </w:rPr>
      </w:pPr>
      <w:r w:rsidRPr="00FC110F">
        <w:rPr>
          <w:rFonts w:ascii="Times New Roman" w:eastAsia="新細明體" w:hAnsi="Times New Roman" w:cs="Times New Roman"/>
          <w:sz w:val="18"/>
          <w:szCs w:val="18"/>
          <w:lang w:eastAsia="zh-TW"/>
        </w:rPr>
        <w:t xml:space="preserve">Wang J-D, Wang Y-C, Hu R-M, Tsai J. Extracting the co-occurrences of </w:t>
      </w:r>
      <w:r w:rsidRPr="00FC110F">
        <w:rPr>
          <w:rFonts w:ascii="Times New Roman" w:eastAsia="新細明體" w:hAnsi="Times New Roman" w:cs="Times New Roman"/>
          <w:sz w:val="18"/>
          <w:szCs w:val="18"/>
          <w:lang w:eastAsia="zh-TW"/>
        </w:rPr>
        <w:t>DNA</w:t>
      </w:r>
      <w:r w:rsidRPr="00FC110F">
        <w:rPr>
          <w:rFonts w:ascii="Times New Roman" w:eastAsia="新細明體" w:hAnsi="Times New Roman" w:cs="Times New Roman"/>
          <w:sz w:val="18"/>
          <w:szCs w:val="18"/>
          <w:lang w:eastAsia="zh-TW"/>
        </w:rPr>
        <w:t xml:space="preserve"> maximal</w:t>
      </w:r>
      <w:r w:rsidRPr="00FC110F">
        <w:rPr>
          <w:rFonts w:ascii="Times New Roman" w:eastAsia="新細明體" w:hAnsi="Times New Roman" w:cs="Times New Roman"/>
          <w:sz w:val="18"/>
          <w:szCs w:val="18"/>
          <w:lang w:eastAsia="zh-TW"/>
        </w:rPr>
        <w:t xml:space="preserve"> </w:t>
      </w:r>
      <w:r w:rsidRPr="00FC110F">
        <w:rPr>
          <w:rFonts w:ascii="Times New Roman" w:eastAsia="新細明體" w:hAnsi="Times New Roman" w:cs="Times New Roman"/>
          <w:sz w:val="18"/>
          <w:szCs w:val="18"/>
          <w:lang w:eastAsia="zh-TW"/>
        </w:rPr>
        <w:t>repeats in both human and viruses. In: The 17th annual IEEE International Conference</w:t>
      </w:r>
      <w:r w:rsidRPr="00FC110F">
        <w:rPr>
          <w:rFonts w:ascii="Times New Roman" w:eastAsia="新細明體" w:hAnsi="Times New Roman" w:cs="Times New Roman"/>
          <w:sz w:val="18"/>
          <w:szCs w:val="18"/>
          <w:lang w:eastAsia="zh-TW"/>
        </w:rPr>
        <w:t xml:space="preserve"> </w:t>
      </w:r>
      <w:r w:rsidRPr="00FC110F">
        <w:rPr>
          <w:rFonts w:ascii="Times New Roman" w:eastAsia="新細明體" w:hAnsi="Times New Roman" w:cs="Times New Roman"/>
          <w:sz w:val="18"/>
          <w:szCs w:val="18"/>
          <w:lang w:eastAsia="zh-TW"/>
        </w:rPr>
        <w:t>on Bioinformatics and Bioengineering (BIBE2017); 2017</w:t>
      </w:r>
    </w:p>
    <w:p w:rsidR="00B91385" w:rsidRPr="00FC110F" w:rsidRDefault="00B91385" w:rsidP="00B91385">
      <w:pPr>
        <w:pStyle w:val="a5"/>
        <w:widowControl/>
        <w:numPr>
          <w:ilvl w:val="0"/>
          <w:numId w:val="3"/>
        </w:numPr>
        <w:rPr>
          <w:rFonts w:ascii="Times New Roman" w:eastAsia="新細明體" w:hAnsi="Times New Roman" w:cs="Times New Roman"/>
          <w:sz w:val="18"/>
          <w:szCs w:val="18"/>
          <w:lang w:eastAsia="zh-TW"/>
        </w:rPr>
      </w:pPr>
      <w:r w:rsidRPr="00FC110F">
        <w:rPr>
          <w:rFonts w:ascii="Times New Roman" w:eastAsia="新細明體" w:hAnsi="Times New Roman" w:cs="Times New Roman"/>
          <w:sz w:val="18"/>
          <w:szCs w:val="18"/>
          <w:lang w:eastAsia="zh-TW"/>
        </w:rPr>
        <w:t>Wang J-D. Extracting significant pattern histories from timestamped texts using</w:t>
      </w:r>
      <w:r w:rsidRPr="00FC110F">
        <w:rPr>
          <w:rFonts w:ascii="Times New Roman" w:eastAsia="新細明體" w:hAnsi="Times New Roman" w:cs="Times New Roman"/>
          <w:sz w:val="18"/>
          <w:szCs w:val="18"/>
          <w:lang w:eastAsia="zh-TW"/>
        </w:rPr>
        <w:t xml:space="preserve"> MapR</w:t>
      </w:r>
      <w:r w:rsidRPr="00FC110F">
        <w:rPr>
          <w:rFonts w:ascii="Times New Roman" w:eastAsia="新細明體" w:hAnsi="Times New Roman" w:cs="Times New Roman"/>
          <w:sz w:val="18"/>
          <w:szCs w:val="18"/>
          <w:lang w:eastAsia="zh-TW"/>
        </w:rPr>
        <w:t>educe. The Journal of Supercomputing. 2016:1-25</w:t>
      </w:r>
    </w:p>
    <w:p w:rsidR="00B91385" w:rsidRPr="00FC110F" w:rsidRDefault="00B91385" w:rsidP="00B91385">
      <w:pPr>
        <w:pStyle w:val="a5"/>
        <w:widowControl/>
        <w:numPr>
          <w:ilvl w:val="0"/>
          <w:numId w:val="3"/>
        </w:numPr>
        <w:rPr>
          <w:rFonts w:ascii="Times New Roman" w:eastAsia="新細明體" w:hAnsi="Times New Roman" w:cs="Times New Roman"/>
          <w:sz w:val="18"/>
          <w:szCs w:val="18"/>
          <w:lang w:eastAsia="zh-TW"/>
        </w:rPr>
      </w:pPr>
      <w:r w:rsidRPr="00FC110F">
        <w:rPr>
          <w:rFonts w:ascii="Times New Roman" w:eastAsia="新細明體" w:hAnsi="Times New Roman" w:cs="Times New Roman"/>
          <w:sz w:val="18"/>
          <w:szCs w:val="18"/>
          <w:lang w:eastAsia="zh-TW"/>
        </w:rPr>
        <w:t>Wang C-T. (Wang J-D.) Method for extracting maximal repeat patterns and computing frequency</w:t>
      </w:r>
      <w:r w:rsidRPr="00FC110F">
        <w:rPr>
          <w:rFonts w:ascii="Times New Roman" w:eastAsia="新細明體" w:hAnsi="Times New Roman" w:cs="Times New Roman"/>
          <w:sz w:val="18"/>
          <w:szCs w:val="18"/>
          <w:lang w:eastAsia="zh-TW"/>
        </w:rPr>
        <w:t xml:space="preserve"> </w:t>
      </w:r>
      <w:r w:rsidRPr="00FC110F">
        <w:rPr>
          <w:rFonts w:ascii="Times New Roman" w:eastAsia="新細明體" w:hAnsi="Times New Roman" w:cs="Times New Roman"/>
          <w:sz w:val="18"/>
          <w:szCs w:val="18"/>
          <w:lang w:eastAsia="zh-TW"/>
        </w:rPr>
        <w:t>distribution tables, Sep 2017. US Patent App. 15/208,994</w:t>
      </w:r>
    </w:p>
    <w:p w:rsidR="00B91385" w:rsidRPr="00FC110F" w:rsidRDefault="00B91385" w:rsidP="00B91385">
      <w:pPr>
        <w:pStyle w:val="a5"/>
        <w:widowControl/>
        <w:numPr>
          <w:ilvl w:val="0"/>
          <w:numId w:val="3"/>
        </w:numPr>
        <w:rPr>
          <w:rFonts w:ascii="Times New Roman" w:eastAsia="新細明體" w:hAnsi="Times New Roman" w:cs="Times New Roman"/>
          <w:sz w:val="18"/>
          <w:szCs w:val="18"/>
          <w:lang w:eastAsia="zh-TW"/>
        </w:rPr>
      </w:pPr>
      <w:r w:rsidRPr="00FC110F">
        <w:rPr>
          <w:rFonts w:ascii="Times New Roman" w:eastAsia="新細明體" w:hAnsi="Times New Roman" w:cs="Times New Roman"/>
          <w:sz w:val="18"/>
          <w:szCs w:val="18"/>
          <w:lang w:eastAsia="zh-TW"/>
        </w:rPr>
        <w:t>Wang J-D, Chan W-L, Wang CCN, Chang J-G, Tsai JJP. Mining distinctive DNA patterns</w:t>
      </w:r>
      <w:r w:rsidRPr="00FC110F">
        <w:rPr>
          <w:rFonts w:ascii="Times New Roman" w:eastAsia="新細明體" w:hAnsi="Times New Roman" w:cs="Times New Roman"/>
          <w:sz w:val="18"/>
          <w:szCs w:val="18"/>
          <w:lang w:eastAsia="zh-TW"/>
        </w:rPr>
        <w:t xml:space="preserve"> </w:t>
      </w:r>
      <w:r w:rsidRPr="00FC110F">
        <w:rPr>
          <w:rFonts w:ascii="Times New Roman" w:eastAsia="新細明體" w:hAnsi="Times New Roman" w:cs="Times New Roman"/>
          <w:sz w:val="18"/>
          <w:szCs w:val="18"/>
          <w:lang w:eastAsia="zh-TW"/>
        </w:rPr>
        <w:t>from the upstream of human coding and non-coding genes via class frequency distribution.</w:t>
      </w:r>
      <w:r w:rsidRPr="00FC110F">
        <w:rPr>
          <w:rFonts w:ascii="Times New Roman" w:eastAsia="新細明體" w:hAnsi="Times New Roman" w:cs="Times New Roman"/>
          <w:sz w:val="18"/>
          <w:szCs w:val="18"/>
          <w:lang w:eastAsia="zh-TW"/>
        </w:rPr>
        <w:t xml:space="preserve"> </w:t>
      </w:r>
      <w:r w:rsidRPr="00FC110F">
        <w:rPr>
          <w:rFonts w:ascii="Times New Roman" w:eastAsia="新細明體" w:hAnsi="Times New Roman" w:cs="Times New Roman"/>
          <w:sz w:val="18"/>
          <w:szCs w:val="18"/>
          <w:lang w:eastAsia="zh-TW"/>
        </w:rPr>
        <w:t>In 2016 IEEE Conference on Computational Intelligence in Bioinformatics and Computational</w:t>
      </w:r>
      <w:r w:rsidRPr="00FC110F">
        <w:rPr>
          <w:rFonts w:ascii="Times New Roman" w:eastAsia="新細明體" w:hAnsi="Times New Roman" w:cs="Times New Roman"/>
          <w:sz w:val="18"/>
          <w:szCs w:val="18"/>
          <w:lang w:eastAsia="zh-TW"/>
        </w:rPr>
        <w:t xml:space="preserve"> </w:t>
      </w:r>
      <w:r w:rsidRPr="00FC110F">
        <w:rPr>
          <w:rFonts w:ascii="Times New Roman" w:eastAsia="新細明體" w:hAnsi="Times New Roman" w:cs="Times New Roman"/>
          <w:sz w:val="18"/>
          <w:szCs w:val="18"/>
          <w:lang w:eastAsia="zh-TW"/>
        </w:rPr>
        <w:t>Biology (CIBCB 2016); 2016</w:t>
      </w:r>
    </w:p>
    <w:p w:rsidR="00B91385" w:rsidRPr="00FC110F" w:rsidRDefault="00B91385" w:rsidP="00B91385">
      <w:pPr>
        <w:pStyle w:val="a5"/>
        <w:widowControl/>
        <w:numPr>
          <w:ilvl w:val="0"/>
          <w:numId w:val="3"/>
        </w:numPr>
        <w:rPr>
          <w:rFonts w:ascii="Times New Roman" w:eastAsia="新細明體" w:hAnsi="Times New Roman" w:cs="Times New Roman"/>
          <w:sz w:val="18"/>
          <w:szCs w:val="18"/>
          <w:lang w:eastAsia="zh-TW"/>
        </w:rPr>
      </w:pPr>
      <w:r w:rsidRPr="00FC110F">
        <w:rPr>
          <w:rFonts w:ascii="Times New Roman" w:eastAsia="新細明體" w:hAnsi="Times New Roman" w:cs="Times New Roman"/>
          <w:sz w:val="18"/>
          <w:szCs w:val="18"/>
          <w:lang w:eastAsia="zh-TW"/>
        </w:rPr>
        <w:t>Wang J-D, Hwang M-C. A novel approach to extract significant patterns of travel time</w:t>
      </w:r>
      <w:r w:rsidRPr="00FC110F">
        <w:rPr>
          <w:rFonts w:ascii="Times New Roman" w:eastAsia="新細明體" w:hAnsi="Times New Roman" w:cs="Times New Roman"/>
          <w:sz w:val="18"/>
          <w:szCs w:val="18"/>
          <w:lang w:eastAsia="zh-TW"/>
        </w:rPr>
        <w:t xml:space="preserve"> </w:t>
      </w:r>
      <w:r w:rsidRPr="00FC110F">
        <w:rPr>
          <w:rFonts w:ascii="Times New Roman" w:eastAsia="新細明體" w:hAnsi="Times New Roman" w:cs="Times New Roman"/>
          <w:sz w:val="18"/>
          <w:szCs w:val="18"/>
          <w:lang w:eastAsia="zh-TW"/>
        </w:rPr>
        <w:t>intervals of vehicles from freeway gantry timestamp sequences. Applied Sciences. 2017;7(9)</w:t>
      </w:r>
    </w:p>
    <w:p w:rsidR="00B91385" w:rsidRPr="00FC110F" w:rsidRDefault="00B91385" w:rsidP="00B91385">
      <w:pPr>
        <w:pStyle w:val="a5"/>
        <w:widowControl/>
        <w:numPr>
          <w:ilvl w:val="0"/>
          <w:numId w:val="3"/>
        </w:numPr>
        <w:rPr>
          <w:rFonts w:ascii="Times New Roman" w:eastAsia="新細明體" w:hAnsi="Times New Roman" w:cs="Times New Roman"/>
          <w:sz w:val="18"/>
          <w:szCs w:val="18"/>
          <w:lang w:eastAsia="zh-TW"/>
        </w:rPr>
      </w:pPr>
      <w:r w:rsidRPr="00FC110F">
        <w:rPr>
          <w:rFonts w:ascii="Times New Roman" w:eastAsia="新細明體" w:hAnsi="Times New Roman" w:cs="Times New Roman"/>
          <w:sz w:val="18"/>
          <w:szCs w:val="18"/>
          <w:lang w:eastAsia="zh-TW"/>
        </w:rPr>
        <w:t>Wang J-D. A novel approach to improve quality control by comparing the tagged</w:t>
      </w:r>
      <w:r w:rsidRPr="00FC110F">
        <w:rPr>
          <w:rFonts w:ascii="Times New Roman" w:eastAsia="新細明體" w:hAnsi="Times New Roman" w:cs="Times New Roman"/>
          <w:sz w:val="18"/>
          <w:szCs w:val="18"/>
          <w:lang w:eastAsia="zh-TW"/>
        </w:rPr>
        <w:t xml:space="preserve"> </w:t>
      </w:r>
      <w:r w:rsidRPr="00FC110F">
        <w:rPr>
          <w:rFonts w:ascii="Times New Roman" w:eastAsia="新細明體" w:hAnsi="Times New Roman" w:cs="Times New Roman"/>
          <w:sz w:val="18"/>
          <w:szCs w:val="18"/>
          <w:lang w:eastAsia="zh-TW"/>
        </w:rPr>
        <w:t>sequences of product traceability. In: The 3rd International Conference on Inventions; 2017</w:t>
      </w:r>
    </w:p>
    <w:p w:rsidR="00AE3E37" w:rsidRPr="00FC110F" w:rsidRDefault="00AE3E37" w:rsidP="008756E6">
      <w:pPr>
        <w:tabs>
          <w:tab w:val="left" w:pos="384"/>
        </w:tabs>
        <w:ind w:right="117"/>
        <w:rPr>
          <w:rFonts w:ascii="Times New Roman" w:hAnsi="Times New Roman" w:cs="Times New Roman"/>
        </w:rPr>
      </w:pPr>
    </w:p>
    <w:p w:rsidR="00AE3E37" w:rsidRPr="00FC110F" w:rsidRDefault="008756E6">
      <w:pPr>
        <w:spacing w:line="200" w:lineRule="exact"/>
        <w:jc w:val="both"/>
        <w:rPr>
          <w:rFonts w:ascii="Times New Roman" w:hAnsi="Times New Roman" w:cs="Times New Roman"/>
        </w:rPr>
        <w:sectPr w:rsidR="00AE3E37" w:rsidRPr="00FC110F" w:rsidSect="00380C0B">
          <w:type w:val="continuous"/>
          <w:pgSz w:w="11910" w:h="16840"/>
          <w:pgMar w:top="1740" w:right="835" w:bottom="840" w:left="1294" w:header="720" w:footer="720" w:gutter="0"/>
          <w:cols w:num="2" w:space="720" w:equalWidth="0">
            <w:col w:w="4540" w:space="138"/>
            <w:col w:w="5103"/>
          </w:cols>
        </w:sectPr>
      </w:pPr>
      <w:r w:rsidRPr="00FC110F">
        <w:rPr>
          <w:rFonts w:ascii="Times New Roman" w:hAnsi="Times New Roman" w:cs="Times New Roman"/>
        </w:rPr>
        <w:t xml:space="preserve">   </w:t>
      </w:r>
    </w:p>
    <w:p w:rsidR="00887A43" w:rsidRPr="00FC110F" w:rsidRDefault="00887A43">
      <w:pPr>
        <w:rPr>
          <w:rFonts w:ascii="Times New Roman" w:hAnsi="Times New Roman" w:cs="Times New Roman"/>
          <w:sz w:val="20"/>
          <w:szCs w:val="18"/>
        </w:rPr>
      </w:pPr>
    </w:p>
    <w:p w:rsidR="00380C0B" w:rsidRDefault="00380C0B">
      <w:pPr>
        <w:rPr>
          <w:rFonts w:ascii="Times New Roman" w:hAnsi="Times New Roman" w:cs="Times New Roman"/>
          <w:sz w:val="20"/>
          <w:szCs w:val="18"/>
        </w:rPr>
      </w:pPr>
      <w:r>
        <w:rPr>
          <w:rFonts w:ascii="Times New Roman" w:hAnsi="Times New Roman" w:cs="Times New Roman"/>
          <w:sz w:val="20"/>
        </w:rPr>
        <w:br w:type="page"/>
      </w:r>
    </w:p>
    <w:p w:rsidR="00AE3E37" w:rsidRPr="00FC110F" w:rsidRDefault="00AE3E37">
      <w:pPr>
        <w:pStyle w:val="a3"/>
        <w:rPr>
          <w:rFonts w:ascii="Times New Roman" w:hAnsi="Times New Roman" w:cs="Times New Roman"/>
          <w:sz w:val="20"/>
        </w:rPr>
      </w:pPr>
    </w:p>
    <w:p w:rsidR="00AE3E37" w:rsidRPr="00FC110F" w:rsidRDefault="00292ED9">
      <w:pPr>
        <w:pStyle w:val="a3"/>
        <w:spacing w:line="40" w:lineRule="exact"/>
        <w:ind w:left="2202"/>
        <w:rPr>
          <w:rFonts w:ascii="Times New Roman" w:hAnsi="Times New Roman" w:cs="Times New Roman"/>
          <w:sz w:val="4"/>
        </w:rPr>
      </w:pPr>
      <w:r w:rsidRPr="00FC110F">
        <w:rPr>
          <w:rFonts w:ascii="Times New Roman" w:hAnsi="Times New Roman" w:cs="Times New Roman"/>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5CE38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Pr="00FC110F" w:rsidRDefault="008756E6" w:rsidP="00404E5B">
      <w:pPr>
        <w:spacing w:before="92"/>
        <w:ind w:right="4234"/>
        <w:rPr>
          <w:rFonts w:ascii="Times New Roman" w:hAnsi="Times New Roman" w:cs="Times New Roman"/>
        </w:rPr>
      </w:pPr>
      <w:r w:rsidRPr="00FC110F">
        <w:rPr>
          <w:rFonts w:ascii="Times New Roman" w:hAnsi="Times New Roman" w:cs="Times New Roman"/>
          <w:noProof/>
        </w:rPr>
        <w:t xml:space="preserve">              </w:t>
      </w:r>
      <w:r w:rsidR="00152F01" w:rsidRPr="00FC110F">
        <w:rPr>
          <w:rFonts w:ascii="Times New Roman" w:hAnsi="Times New Roman" w:cs="Times New Roman"/>
          <w:noProof/>
          <w:color w:val="BF5A14"/>
        </w:rPr>
        <w:drawing>
          <wp:inline distT="0" distB="0" distL="0" distR="0">
            <wp:extent cx="772190" cy="972760"/>
            <wp:effectExtent l="0" t="0" r="2540" b="571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ing-Doo Wang(201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4543" cy="988322"/>
                    </a:xfrm>
                    <a:prstGeom prst="rect">
                      <a:avLst/>
                    </a:prstGeom>
                  </pic:spPr>
                </pic:pic>
              </a:graphicData>
            </a:graphic>
          </wp:inline>
        </w:drawing>
      </w:r>
      <w:r w:rsidR="00A9710C" w:rsidRPr="00FC110F">
        <w:rPr>
          <w:rFonts w:ascii="Times New Roman" w:hAnsi="Times New Roman" w:cs="Times New Roman"/>
          <w:color w:val="BF5A14"/>
        </w:rPr>
        <w:t>Biography</w:t>
      </w:r>
      <w:r w:rsidR="00404E5B" w:rsidRPr="00FC110F">
        <w:rPr>
          <w:rFonts w:ascii="Times New Roman" w:hAnsi="Times New Roman" w:cs="Times New Roman"/>
          <w:color w:val="BF5A14"/>
        </w:rPr>
        <w:t xml:space="preserve"> </w:t>
      </w:r>
    </w:p>
    <w:p w:rsidR="009324FD" w:rsidRPr="00FC110F" w:rsidRDefault="009324FD" w:rsidP="00201948">
      <w:pPr>
        <w:spacing w:before="62"/>
        <w:ind w:left="709" w:right="58"/>
        <w:jc w:val="both"/>
        <w:rPr>
          <w:rFonts w:ascii="Times New Roman" w:hAnsi="Times New Roman" w:cs="Times New Roman"/>
          <w:sz w:val="24"/>
          <w:szCs w:val="24"/>
        </w:rPr>
      </w:pPr>
      <w:r w:rsidRPr="00FC110F">
        <w:rPr>
          <w:rFonts w:ascii="Times New Roman" w:hAnsi="Times New Roman" w:cs="Times New Roman"/>
          <w:b/>
          <w:bCs/>
          <w:sz w:val="24"/>
          <w:szCs w:val="24"/>
        </w:rPr>
        <w:t>Dr. Jing-Doo Wang</w:t>
      </w:r>
      <w:r w:rsidRPr="00FC110F">
        <w:rPr>
          <w:rFonts w:ascii="Times New Roman" w:eastAsia="標楷體 副浡渀." w:hAnsi="Times New Roman" w:cs="Times New Roman"/>
          <w:b/>
          <w:bCs/>
          <w:sz w:val="24"/>
          <w:szCs w:val="24"/>
        </w:rPr>
        <w:t xml:space="preserve"> </w:t>
      </w:r>
      <w:r w:rsidRPr="00FC110F">
        <w:rPr>
          <w:rFonts w:ascii="Times New Roman" w:eastAsia="標楷體 副浡渀." w:hAnsi="Times New Roman" w:cs="Times New Roman"/>
          <w:bCs/>
          <w:sz w:val="24"/>
          <w:szCs w:val="24"/>
        </w:rPr>
        <w:t xml:space="preserve">received the BS degree in Computer Science and Information Engineering from the Tatung Institute of Technology in 1989, and the M.S. and Ph.D. degrees Computer Science and Information Engineering from the University of Chung Cheng in 1993 and 2002 respectively. He has been with Asia University since spring 2003, where he is currently an associate professor in the Department of Computer Science and Information Engineering, and also holds a joint appointment with the Department of Bioinformatics and Medical Engineering. His research interests are in the areas of bioinformatics, text mining for trend analysis, class ambiguity analysis and cloud computing. </w:t>
      </w:r>
      <w:r w:rsidRPr="00FC110F">
        <w:rPr>
          <w:rFonts w:ascii="Times New Roman" w:hAnsi="Times New Roman" w:cs="Times New Roman"/>
          <w:sz w:val="24"/>
          <w:szCs w:val="24"/>
        </w:rPr>
        <w:t>He has developed a scalable approach to extract maximal repeat patterns from a huge amount of sequential data via MapReduce programming model and has applied for an U.S.A. patent (</w:t>
      </w:r>
      <w:hyperlink r:id="rId11" w:history="1">
        <w:r w:rsidRPr="00FC110F">
          <w:rPr>
            <w:rStyle w:val="ac"/>
            <w:rFonts w:ascii="Times New Roman" w:eastAsia="PingFang TC" w:hAnsi="Times New Roman" w:cs="Times New Roman"/>
            <w:sz w:val="24"/>
            <w:szCs w:val="24"/>
          </w:rPr>
          <w:t>US-2017-0255634-A1)</w:t>
        </w:r>
      </w:hyperlink>
      <w:r w:rsidRPr="00FC110F">
        <w:rPr>
          <w:rFonts w:ascii="Times New Roman" w:hAnsi="Times New Roman" w:cs="Times New Roman"/>
          <w:sz w:val="24"/>
          <w:szCs w:val="24"/>
        </w:rPr>
        <w:t>.</w:t>
      </w:r>
    </w:p>
    <w:p w:rsidR="00111D97" w:rsidRDefault="00111D97" w:rsidP="00201948">
      <w:pPr>
        <w:spacing w:before="62"/>
        <w:ind w:left="709" w:right="58"/>
        <w:jc w:val="both"/>
        <w:rPr>
          <w:rFonts w:ascii="Times New Roman" w:hAnsi="Times New Roman" w:cs="Times New Roman"/>
          <w:sz w:val="24"/>
          <w:szCs w:val="24"/>
        </w:rPr>
      </w:pPr>
    </w:p>
    <w:p w:rsidR="00AE3E37" w:rsidRPr="00FC110F" w:rsidRDefault="00A9710C" w:rsidP="00201948">
      <w:pPr>
        <w:spacing w:before="62"/>
        <w:ind w:left="709" w:right="58"/>
        <w:jc w:val="both"/>
        <w:rPr>
          <w:rFonts w:ascii="Times New Roman" w:hAnsi="Times New Roman" w:cs="Times New Roman"/>
          <w:sz w:val="24"/>
          <w:szCs w:val="24"/>
        </w:rPr>
      </w:pPr>
      <w:r w:rsidRPr="00FC110F">
        <w:rPr>
          <w:rFonts w:ascii="Times New Roman" w:hAnsi="Times New Roman" w:cs="Times New Roman"/>
          <w:sz w:val="24"/>
          <w:szCs w:val="24"/>
        </w:rPr>
        <w:t xml:space="preserve">Email: </w:t>
      </w:r>
      <w:r w:rsidR="00152F01" w:rsidRPr="00FC110F">
        <w:rPr>
          <w:rStyle w:val="ac"/>
          <w:rFonts w:ascii="Times New Roman" w:hAnsi="Times New Roman" w:cs="Times New Roman"/>
          <w:sz w:val="24"/>
          <w:szCs w:val="24"/>
        </w:rPr>
        <w:t>jdwang@asia.edu.tw</w:t>
      </w:r>
    </w:p>
    <w:p w:rsidR="00AE3E37" w:rsidRDefault="00AE3E37">
      <w:pPr>
        <w:rPr>
          <w:rFonts w:ascii="Minion Pro"/>
          <w:sz w:val="24"/>
        </w:rPr>
        <w:sectPr w:rsidR="00AE3E37" w:rsidSect="00380C0B">
          <w:type w:val="continuous"/>
          <w:pgSz w:w="11910" w:h="16840"/>
          <w:pgMar w:top="1740" w:right="1084" w:bottom="840" w:left="904" w:header="720" w:footer="720" w:gutter="0"/>
          <w:cols w:space="720"/>
        </w:sectPr>
      </w:pPr>
    </w:p>
    <w:p w:rsidR="00F51262" w:rsidRDefault="00F51262" w:rsidP="00F51262">
      <w:pPr>
        <w:pStyle w:val="a3"/>
        <w:spacing w:before="3"/>
        <w:jc w:val="right"/>
        <w:rPr>
          <w:rFonts w:ascii="Minion Pro"/>
          <w:sz w:val="26"/>
        </w:rPr>
      </w:pPr>
    </w:p>
    <w:p w:rsidR="00F51262" w:rsidRDefault="00F51262" w:rsidP="00F51262">
      <w:pPr>
        <w:pStyle w:val="a3"/>
        <w:spacing w:before="3"/>
        <w:jc w:val="right"/>
        <w:rPr>
          <w:rFonts w:ascii="Minion Pro"/>
          <w:sz w:val="26"/>
        </w:rPr>
      </w:pPr>
    </w:p>
    <w:p w:rsidR="00AE3E37" w:rsidRDefault="00ED7CC5" w:rsidP="00ED7CC5">
      <w:pPr>
        <w:pStyle w:val="a3"/>
        <w:spacing w:before="3"/>
        <w:jc w:val="right"/>
        <w:rPr>
          <w:rFonts w:ascii="Minion Pro"/>
          <w:sz w:val="26"/>
        </w:rPr>
      </w:pPr>
      <w:r>
        <w:rPr>
          <w:rFonts w:ascii="Minion Pro"/>
          <w:sz w:val="26"/>
        </w:rPr>
        <w:t>Adv.Bioinformatics</w:t>
      </w:r>
      <w:r w:rsidR="00F51262">
        <w:rPr>
          <w:rFonts w:ascii="Minion Pro"/>
          <w:sz w:val="26"/>
        </w:rPr>
        <w:t xml:space="preserve"> 2018</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039D" w:rsidRDefault="00D0039D">
      <w:r>
        <w:separator/>
      </w:r>
    </w:p>
  </w:endnote>
  <w:endnote w:type="continuationSeparator" w:id="0">
    <w:p w:rsidR="00D0039D" w:rsidRDefault="00D00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軟正黑體">
    <w:panose1 w:val="020B0604030504040204"/>
    <w:charset w:val="88"/>
    <w:family w:val="swiss"/>
    <w:pitch w:val="variable"/>
    <w:sig w:usb0="00000087" w:usb1="288F4000" w:usb2="00000016" w:usb3="00000000" w:csb0="00100009" w:csb1="00000000"/>
  </w:font>
  <w:font w:name="標楷體 副浡渀.">
    <w:altName w:val="微軟正黑體"/>
    <w:panose1 w:val="020B0604020202020204"/>
    <w:charset w:val="88"/>
    <w:family w:val="roman"/>
    <w:notTrueType/>
    <w:pitch w:val="default"/>
    <w:sig w:usb0="00000001" w:usb1="08080000" w:usb2="00000010" w:usb3="00000000" w:csb0="00100000" w:csb1="00000000"/>
  </w:font>
  <w:font w:name="PingFang TC">
    <w:panose1 w:val="020B0400000000000000"/>
    <w:charset w:val="88"/>
    <w:family w:val="swiss"/>
    <w:pitch w:val="variable"/>
    <w:sig w:usb0="A00002FF" w:usb1="7ACFFDFB" w:usb2="00000017"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039D" w:rsidRDefault="00D0039D">
      <w:r>
        <w:separator/>
      </w:r>
    </w:p>
  </w:footnote>
  <w:footnote w:type="continuationSeparator" w:id="0">
    <w:p w:rsidR="00D0039D" w:rsidRDefault="00D00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 xml:space="preserve">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Fibromy</w:t>
                    </w:r>
                    <w:r w:rsidR="00F51262">
                      <w:rPr>
                        <w:rFonts w:ascii="Impact"/>
                        <w:color w:val="FFFFFF" w:themeColor="background1"/>
                        <w:sz w:val="52"/>
                      </w:rPr>
                      <w:t>Only</w:t>
                    </w:r>
                    <w:r w:rsidRPr="005B3A56">
                      <w:rPr>
                        <w:rFonts w:ascii="Impact"/>
                        <w:color w:val="FFFFFF" w:themeColor="background1"/>
                        <w:sz w:val="52"/>
                      </w:rPr>
                      <w:t xml:space="preserve">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654352A"/>
    <w:multiLevelType w:val="multilevel"/>
    <w:tmpl w:val="816A4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doNotDisplayPageBoundaries/>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2851"/>
    <w:rsid w:val="0004479A"/>
    <w:rsid w:val="00090927"/>
    <w:rsid w:val="000E2911"/>
    <w:rsid w:val="00111D97"/>
    <w:rsid w:val="001263DF"/>
    <w:rsid w:val="00152F01"/>
    <w:rsid w:val="001D576D"/>
    <w:rsid w:val="00201948"/>
    <w:rsid w:val="00292ED9"/>
    <w:rsid w:val="00311D06"/>
    <w:rsid w:val="00335311"/>
    <w:rsid w:val="00365731"/>
    <w:rsid w:val="003766F2"/>
    <w:rsid w:val="00380C0B"/>
    <w:rsid w:val="003B203A"/>
    <w:rsid w:val="003B6150"/>
    <w:rsid w:val="003B702F"/>
    <w:rsid w:val="00404E5B"/>
    <w:rsid w:val="00414F7B"/>
    <w:rsid w:val="004355DC"/>
    <w:rsid w:val="004749B4"/>
    <w:rsid w:val="00484551"/>
    <w:rsid w:val="00494130"/>
    <w:rsid w:val="004F3523"/>
    <w:rsid w:val="00502BA1"/>
    <w:rsid w:val="005221C2"/>
    <w:rsid w:val="00572761"/>
    <w:rsid w:val="005973B9"/>
    <w:rsid w:val="005B3A56"/>
    <w:rsid w:val="006060CE"/>
    <w:rsid w:val="0063497F"/>
    <w:rsid w:val="007B51AE"/>
    <w:rsid w:val="00807DDA"/>
    <w:rsid w:val="00873DF0"/>
    <w:rsid w:val="008756E6"/>
    <w:rsid w:val="00887A43"/>
    <w:rsid w:val="008B742A"/>
    <w:rsid w:val="009324FD"/>
    <w:rsid w:val="009A284D"/>
    <w:rsid w:val="009B2D44"/>
    <w:rsid w:val="009D7C59"/>
    <w:rsid w:val="00A07E82"/>
    <w:rsid w:val="00A220B9"/>
    <w:rsid w:val="00A27308"/>
    <w:rsid w:val="00A62306"/>
    <w:rsid w:val="00A9710C"/>
    <w:rsid w:val="00AC47C7"/>
    <w:rsid w:val="00AD5827"/>
    <w:rsid w:val="00AE3E37"/>
    <w:rsid w:val="00B21A57"/>
    <w:rsid w:val="00B91385"/>
    <w:rsid w:val="00BB5EE3"/>
    <w:rsid w:val="00BC7172"/>
    <w:rsid w:val="00BF3616"/>
    <w:rsid w:val="00C33602"/>
    <w:rsid w:val="00CD6F55"/>
    <w:rsid w:val="00CE39B3"/>
    <w:rsid w:val="00D0039D"/>
    <w:rsid w:val="00D676F0"/>
    <w:rsid w:val="00DB53ED"/>
    <w:rsid w:val="00DE3104"/>
    <w:rsid w:val="00DF5524"/>
    <w:rsid w:val="00ED1FDE"/>
    <w:rsid w:val="00ED7CC5"/>
    <w:rsid w:val="00EE18BD"/>
    <w:rsid w:val="00F152FB"/>
    <w:rsid w:val="00F16704"/>
    <w:rsid w:val="00F275E4"/>
    <w:rsid w:val="00F51262"/>
    <w:rsid w:val="00F72EEA"/>
    <w:rsid w:val="00F84CAE"/>
    <w:rsid w:val="00FC110F"/>
    <w:rsid w:val="00FC752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BB33F"/>
  <w15:docId w15:val="{6A6A7403-DB0B-7A49-AF79-3E494699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affiliation">
    <w:name w:val="affiliation"/>
    <w:basedOn w:val="a"/>
    <w:rsid w:val="00BF3616"/>
    <w:pPr>
      <w:widowControl/>
      <w:spacing w:before="100" w:beforeAutospacing="1" w:after="100" w:afterAutospacing="1"/>
    </w:pPr>
    <w:rPr>
      <w:rFonts w:ascii="新細明體" w:eastAsia="新細明體" w:hAnsi="新細明體" w:cs="新細明體"/>
      <w:sz w:val="24"/>
      <w:szCs w:val="24"/>
      <w:lang w:eastAsia="zh-TW"/>
    </w:rPr>
  </w:style>
  <w:style w:type="character" w:customStyle="1" w:styleId="affiliationdepartment">
    <w:name w:val="affiliation__department"/>
    <w:basedOn w:val="a0"/>
    <w:rsid w:val="00BF3616"/>
  </w:style>
  <w:style w:type="character" w:customStyle="1" w:styleId="affiliationname">
    <w:name w:val="affiliation__name"/>
    <w:basedOn w:val="a0"/>
    <w:rsid w:val="00BF3616"/>
  </w:style>
  <w:style w:type="character" w:customStyle="1" w:styleId="affiliationcity">
    <w:name w:val="affiliation__city"/>
    <w:basedOn w:val="a0"/>
    <w:rsid w:val="00BF3616"/>
  </w:style>
  <w:style w:type="character" w:customStyle="1" w:styleId="affiliationcountry">
    <w:name w:val="affiliation__country"/>
    <w:basedOn w:val="a0"/>
    <w:rsid w:val="00BF3616"/>
  </w:style>
  <w:style w:type="character" w:customStyle="1" w:styleId="affiliationcount">
    <w:name w:val="affiliation__count"/>
    <w:basedOn w:val="a0"/>
    <w:rsid w:val="00BF3616"/>
  </w:style>
  <w:style w:type="character" w:styleId="ad">
    <w:name w:val="Unresolved Mention"/>
    <w:basedOn w:val="a0"/>
    <w:uiPriority w:val="99"/>
    <w:semiHidden/>
    <w:unhideWhenUsed/>
    <w:rsid w:val="00FC7525"/>
    <w:rPr>
      <w:color w:val="605E5C"/>
      <w:shd w:val="clear" w:color="auto" w:fill="E1DFDD"/>
    </w:rPr>
  </w:style>
  <w:style w:type="character" w:styleId="ae">
    <w:name w:val="FollowedHyperlink"/>
    <w:basedOn w:val="a0"/>
    <w:uiPriority w:val="99"/>
    <w:semiHidden/>
    <w:unhideWhenUsed/>
    <w:rsid w:val="00380C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34957063">
      <w:bodyDiv w:val="1"/>
      <w:marLeft w:val="0"/>
      <w:marRight w:val="0"/>
      <w:marTop w:val="0"/>
      <w:marBottom w:val="0"/>
      <w:divBdr>
        <w:top w:val="none" w:sz="0" w:space="0" w:color="auto"/>
        <w:left w:val="none" w:sz="0" w:space="0" w:color="auto"/>
        <w:bottom w:val="none" w:sz="0" w:space="0" w:color="auto"/>
        <w:right w:val="none" w:sz="0" w:space="0" w:color="auto"/>
      </w:divBdr>
    </w:div>
    <w:div w:id="1103719241">
      <w:bodyDiv w:val="1"/>
      <w:marLeft w:val="0"/>
      <w:marRight w:val="0"/>
      <w:marTop w:val="0"/>
      <w:marBottom w:val="0"/>
      <w:divBdr>
        <w:top w:val="none" w:sz="0" w:space="0" w:color="auto"/>
        <w:left w:val="none" w:sz="0" w:space="0" w:color="auto"/>
        <w:bottom w:val="none" w:sz="0" w:space="0" w:color="auto"/>
        <w:right w:val="none" w:sz="0" w:space="0" w:color="auto"/>
      </w:divBdr>
    </w:div>
    <w:div w:id="143867369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5512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patents/US20170255634"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intechopen.com/books/bioinformatics-in-the-era-of-post-genomics-and-big-data/a-novel-approach-to-mine-for-genetic-markers-via-comparing-class-frequency-distributions-of-maximal-"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2</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27</cp:revision>
  <dcterms:created xsi:type="dcterms:W3CDTF">2018-07-18T14:01:00Z</dcterms:created>
  <dcterms:modified xsi:type="dcterms:W3CDTF">2018-07-18T18:04:00Z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