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D76682" w:rsidRPr="00D76682">
        <w:rPr>
          <w:rFonts w:ascii="Times New Roman" w:hAnsi="Times New Roman" w:cs="Times New Roman"/>
          <w:color w:val="337AB7"/>
          <w:sz w:val="22"/>
          <w:szCs w:val="18"/>
        </w:rPr>
        <w:t>Recovery &amp; Redemption (21 Days to Renew the “Mindset”)</w:t>
      </w:r>
      <w:r w:rsidR="00D76682">
        <w:rPr>
          <w:rFonts w:ascii="Times New Roman" w:hAnsi="Times New Roman" w:cs="Times New Roman"/>
          <w:color w:val="337AB7"/>
          <w:sz w:val="22"/>
          <w:szCs w:val="18"/>
        </w:rPr>
        <w:t xml:space="preserve"> </w:t>
      </w:r>
    </w:p>
    <w:p w:rsidR="00AE3E37" w:rsidRPr="00F57137" w:rsidRDefault="00D76682" w:rsidP="00F57137">
      <w:pPr>
        <w:pStyle w:val="BodyText"/>
        <w:spacing w:before="73" w:line="198" w:lineRule="exact"/>
        <w:ind w:right="5987"/>
        <w:rPr>
          <w:rFonts w:ascii="Times New Roman" w:hAnsi="Times New Roman" w:cs="Times New Roman"/>
          <w:sz w:val="22"/>
        </w:rPr>
        <w:sectPr w:rsidR="00AE3E37" w:rsidRPr="00F57137">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sz w:val="22"/>
        </w:rPr>
        <w:t>CJ HORNES, CACI, CAMF,</w:t>
      </w:r>
      <w:r w:rsidR="00401713" w:rsidRPr="00401713">
        <w:rPr>
          <w:rFonts w:ascii="Times New Roman" w:hAnsi="Times New Roman" w:cs="Times New Roman"/>
          <w:sz w:val="22"/>
        </w:rPr>
        <w:t xml:space="preserve"> </w:t>
      </w:r>
      <w:r w:rsidR="00F57137">
        <w:rPr>
          <w:rFonts w:ascii="Times New Roman" w:hAnsi="Times New Roman" w:cs="Times New Roman"/>
          <w:sz w:val="22"/>
        </w:rPr>
        <w:t>USA</w:t>
      </w:r>
    </w:p>
    <w:p w:rsidR="00AE3E37" w:rsidRPr="00401713" w:rsidRDefault="00AE3E37" w:rsidP="00401713">
      <w:pPr>
        <w:pStyle w:val="Heading3"/>
        <w:spacing w:before="147"/>
        <w:ind w:left="0"/>
        <w:jc w:val="both"/>
        <w:rPr>
          <w:rFonts w:ascii="Times New Roman" w:hAnsi="Times New Roman" w:cs="Times New Roman"/>
          <w:sz w:val="18"/>
          <w:szCs w:val="18"/>
        </w:rPr>
      </w:pPr>
    </w:p>
    <w:p w:rsidR="00ED2C5C" w:rsidRPr="00ED2C5C" w:rsidRDefault="00A9710C" w:rsidP="00ED2C5C">
      <w:pPr>
        <w:pStyle w:val="BodyText"/>
        <w:spacing w:before="90" w:line="280" w:lineRule="auto"/>
        <w:jc w:val="both"/>
        <w:rPr>
          <w:rFonts w:ascii="Times New Roman" w:hAnsi="Times New Roman" w:cs="Times New Roman"/>
        </w:rPr>
      </w:pPr>
      <w:r w:rsidRPr="00C35026">
        <w:rPr>
          <w:rFonts w:ascii="Times New Roman" w:hAnsi="Times New Roman" w:cs="Times New Roman"/>
          <w:b/>
        </w:rPr>
        <w:t>Statement of the Problem:</w:t>
      </w:r>
      <w:r w:rsidRPr="00401713">
        <w:rPr>
          <w:rFonts w:ascii="Times New Roman" w:hAnsi="Times New Roman" w:cs="Times New Roman"/>
        </w:rPr>
        <w:t xml:space="preserve"> </w:t>
      </w:r>
      <w:r w:rsidR="00C35026" w:rsidRPr="00C35026">
        <w:rPr>
          <w:rFonts w:ascii="Times New Roman" w:hAnsi="Times New Roman" w:cs="Times New Roman"/>
        </w:rPr>
        <w:t>Ex-Offenders that are reentering their communities have five common issues that stand to be addressed: mental healt</w:t>
      </w:r>
      <w:r w:rsidR="00D76682">
        <w:rPr>
          <w:rFonts w:ascii="Times New Roman" w:hAnsi="Times New Roman" w:cs="Times New Roman"/>
        </w:rPr>
        <w:t>h, substance abuse, housing, and</w:t>
      </w:r>
      <w:r w:rsidR="00C35026" w:rsidRPr="00C35026">
        <w:rPr>
          <w:rFonts w:ascii="Times New Roman" w:hAnsi="Times New Roman" w:cs="Times New Roman"/>
        </w:rPr>
        <w:t xml:space="preserve"> homelessness, education and employment, and children and families. </w:t>
      </w:r>
      <w:r w:rsidR="00D76682" w:rsidRPr="00D76682">
        <w:rPr>
          <w:rFonts w:ascii="Times New Roman" w:hAnsi="Times New Roman" w:cs="Times New Roman"/>
          <w:b/>
        </w:rPr>
        <w:t>Methodology &amp; Theoretical Orientation:</w:t>
      </w:r>
      <w:r w:rsidR="00D76682" w:rsidRPr="00D76682">
        <w:rPr>
          <w:rFonts w:ascii="Times New Roman" w:hAnsi="Times New Roman" w:cs="Times New Roman"/>
        </w:rPr>
        <w:t xml:space="preserve"> </w:t>
      </w:r>
      <w:r w:rsidR="00C35026" w:rsidRPr="00C35026">
        <w:rPr>
          <w:rFonts w:ascii="Times New Roman" w:hAnsi="Times New Roman" w:cs="Times New Roman"/>
        </w:rPr>
        <w:t>In order to reach the target population and have an overall success rate we must n</w:t>
      </w:r>
      <w:r w:rsidR="00ED2C5C">
        <w:rPr>
          <w:rFonts w:ascii="Times New Roman" w:hAnsi="Times New Roman" w:cs="Times New Roman"/>
        </w:rPr>
        <w:t>ot only address the current issues</w:t>
      </w:r>
      <w:r w:rsidR="00C35026" w:rsidRPr="00C35026">
        <w:rPr>
          <w:rFonts w:ascii="Times New Roman" w:hAnsi="Times New Roman" w:cs="Times New Roman"/>
        </w:rPr>
        <w:t xml:space="preserve"> but we must address the is</w:t>
      </w:r>
      <w:r w:rsidR="00ED2C5C">
        <w:rPr>
          <w:rFonts w:ascii="Times New Roman" w:hAnsi="Times New Roman" w:cs="Times New Roman"/>
        </w:rPr>
        <w:t>sues from the</w:t>
      </w:r>
      <w:r w:rsidR="00C35026" w:rsidRPr="00C35026">
        <w:rPr>
          <w:rFonts w:ascii="Times New Roman" w:hAnsi="Times New Roman" w:cs="Times New Roman"/>
        </w:rPr>
        <w:t xml:space="preserve"> past</w:t>
      </w:r>
      <w:r w:rsidR="009E6C6B">
        <w:rPr>
          <w:rFonts w:ascii="Times New Roman" w:hAnsi="Times New Roman" w:cs="Times New Roman"/>
        </w:rPr>
        <w:t xml:space="preserve"> and convert</w:t>
      </w:r>
      <w:r w:rsidR="00C35026" w:rsidRPr="00C35026">
        <w:rPr>
          <w:rFonts w:ascii="Times New Roman" w:hAnsi="Times New Roman" w:cs="Times New Roman"/>
        </w:rPr>
        <w:t xml:space="preserve"> negative thinking in which will potentially lead to a greater level of Emotional Intelligence. Emotional Intelligence allows the individual to adhere to a better decision making pattern which assists in the building of stronger relationships while incarcerated, at home, school, work, and with friends and family</w:t>
      </w:r>
      <w:r w:rsidRPr="00401713">
        <w:rPr>
          <w:rFonts w:ascii="Times New Roman" w:hAnsi="Times New Roman" w:cs="Times New Roman"/>
        </w:rPr>
        <w:t xml:space="preserve">. </w:t>
      </w:r>
      <w:r w:rsidRPr="00C35026">
        <w:rPr>
          <w:rFonts w:ascii="Times New Roman" w:hAnsi="Times New Roman" w:cs="Times New Roman"/>
          <w:b/>
        </w:rPr>
        <w:t>Findings:</w:t>
      </w:r>
      <w:r w:rsidRPr="00401713">
        <w:rPr>
          <w:rFonts w:ascii="Times New Roman" w:hAnsi="Times New Roman" w:cs="Times New Roman"/>
        </w:rPr>
        <w:t xml:space="preserve"> </w:t>
      </w:r>
      <w:r w:rsidR="00ED2C5C" w:rsidRPr="00ED2C5C">
        <w:rPr>
          <w:rFonts w:ascii="Times New Roman" w:hAnsi="Times New Roman" w:cs="Times New Roman"/>
        </w:rPr>
        <w:t>Compulsive behavior involving drugs and alcohol abuse is often thought of as a moral, social or criminal issue. The reality of the situation is that the disease is more complex than most people realize. It is a disease that affects the brain; it is more about the neurology of the disease than it is about the outward behavior exhibited. Addiction is a disease that affects the neurotransmitters in the brain. The compulsive addictive behavior can supersede normal healthy behavior and cause an individual to constantly seek and use drugs (Koob &amp; Volk</w:t>
      </w:r>
      <w:r w:rsidR="00ED2C5C">
        <w:rPr>
          <w:rFonts w:ascii="Times New Roman" w:hAnsi="Times New Roman" w:cs="Times New Roman"/>
        </w:rPr>
        <w:t>ow, 2016). In research we see that the prolonged drug usage will lead</w:t>
      </w:r>
      <w:r w:rsidR="00ED2C5C" w:rsidRPr="00ED2C5C">
        <w:rPr>
          <w:rFonts w:ascii="Times New Roman" w:hAnsi="Times New Roman" w:cs="Times New Roman"/>
        </w:rPr>
        <w:t xml:space="preserve"> to cravings that feed the cycle of addiction. Eventually, addiction distorts an individual’s way of thinking, feeling and acting and this can lead to a person’s actions being labeled as being irrational. We conclude that detoxing is the first step in treatment but not just a physical detox but a mental detox.  </w:t>
      </w:r>
    </w:p>
    <w:p w:rsidR="00AE3E37" w:rsidRPr="00401713" w:rsidRDefault="00ED2C5C" w:rsidP="00ED2C5C">
      <w:pPr>
        <w:pStyle w:val="BodyText"/>
        <w:spacing w:before="90" w:line="280" w:lineRule="auto"/>
        <w:jc w:val="both"/>
        <w:rPr>
          <w:rFonts w:ascii="Times New Roman" w:hAnsi="Times New Roman" w:cs="Times New Roman"/>
        </w:rPr>
      </w:pPr>
      <w:r w:rsidRPr="00ED2C5C">
        <w:rPr>
          <w:rFonts w:ascii="Times New Roman" w:hAnsi="Times New Roman" w:cs="Times New Roman"/>
        </w:rPr>
        <w:t>Psychoneuroimmunology, however, has shown that the brain and nervous system, immune system and the hormonal system are all connected and work together. Traditional medicine, however, holds that the brain and the body, work in separation. Due to this connection, a change in one affects the other (Straub, 2014</w:t>
      </w:r>
      <w:r>
        <w:rPr>
          <w:rFonts w:ascii="Times New Roman" w:hAnsi="Times New Roman" w:cs="Times New Roman"/>
        </w:rPr>
        <w:t>.</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4448175</wp:posOffset>
            </wp:positionH>
            <wp:positionV relativeFrom="paragraph">
              <wp:posOffset>142875</wp:posOffset>
            </wp:positionV>
            <wp:extent cx="2095500"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9" cstate="print">
                      <a:extLst>
                        <a:ext uri="{28A0092B-C50C-407E-A947-70E740481C1C}">
                          <a14:useLocalDpi xmlns:a14="http://schemas.microsoft.com/office/drawing/2010/main" val="0"/>
                        </a:ext>
                      </a:extLst>
                    </a:blip>
                    <a:srcRect l="-458" t="-592" r="-183" b="592"/>
                    <a:stretch/>
                  </pic:blipFill>
                  <pic:spPr bwMode="auto">
                    <a:xfrm>
                      <a:off x="0" y="0"/>
                      <a:ext cx="209550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p>
    <w:p w:rsidR="005973B9" w:rsidRPr="00401713" w:rsidRDefault="00FA58BF" w:rsidP="00FA58BF">
      <w:pPr>
        <w:pStyle w:val="ListParagraph"/>
        <w:numPr>
          <w:ilvl w:val="0"/>
          <w:numId w:val="3"/>
        </w:numPr>
        <w:tabs>
          <w:tab w:val="left" w:pos="384"/>
        </w:tabs>
        <w:spacing w:before="103" w:line="216" w:lineRule="exact"/>
        <w:ind w:right="138"/>
        <w:rPr>
          <w:rFonts w:ascii="Times New Roman" w:hAnsi="Times New Roman" w:cs="Times New Roman"/>
          <w:sz w:val="18"/>
          <w:szCs w:val="18"/>
        </w:rPr>
      </w:pPr>
      <w:r w:rsidRPr="00FA58BF">
        <w:rPr>
          <w:rFonts w:ascii="Times New Roman" w:hAnsi="Times New Roman" w:cs="Times New Roman"/>
          <w:sz w:val="18"/>
          <w:szCs w:val="18"/>
        </w:rPr>
        <w:t>Hornes, C</w:t>
      </w:r>
      <w:r w:rsidR="004B2118">
        <w:rPr>
          <w:rFonts w:ascii="Times New Roman" w:hAnsi="Times New Roman" w:cs="Times New Roman"/>
          <w:sz w:val="18"/>
          <w:szCs w:val="18"/>
        </w:rPr>
        <w:t>J</w:t>
      </w:r>
      <w:r w:rsidRPr="00FA58BF">
        <w:rPr>
          <w:rFonts w:ascii="Times New Roman" w:hAnsi="Times New Roman" w:cs="Times New Roman"/>
          <w:sz w:val="18"/>
          <w:szCs w:val="18"/>
        </w:rPr>
        <w:t>. (2017). Don't Fit It, Don't Force It, Just Flush It. McDonough, Georgia.</w:t>
      </w:r>
    </w:p>
    <w:p w:rsidR="00FA58BF" w:rsidRDefault="004B2118"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bookmarkStart w:id="0" w:name="_GoBack"/>
      <w:r>
        <w:rPr>
          <w:rFonts w:ascii="Times New Roman" w:hAnsi="Times New Roman" w:cs="Times New Roman"/>
          <w:sz w:val="18"/>
          <w:szCs w:val="18"/>
        </w:rPr>
        <w:t>Hornes</w:t>
      </w:r>
      <w:bookmarkEnd w:id="0"/>
      <w:r>
        <w:rPr>
          <w:rFonts w:ascii="Times New Roman" w:hAnsi="Times New Roman" w:cs="Times New Roman"/>
          <w:sz w:val="18"/>
          <w:szCs w:val="18"/>
        </w:rPr>
        <w:t>, CJ. (2017) Recovery &amp; Redemption Workbook. 21 Days to a renewed Mindset.</w:t>
      </w:r>
    </w:p>
    <w:p w:rsidR="004B2118" w:rsidRPr="0010138C" w:rsidRDefault="004B2118" w:rsidP="0010138C">
      <w:pPr>
        <w:tabs>
          <w:tab w:val="left" w:pos="384"/>
        </w:tabs>
        <w:spacing w:before="92" w:line="218" w:lineRule="exact"/>
        <w:ind w:left="100"/>
        <w:rPr>
          <w:rFonts w:ascii="Times New Roman" w:hAnsi="Times New Roman" w:cs="Times New Roman"/>
          <w:sz w:val="18"/>
          <w:szCs w:val="18"/>
        </w:rPr>
      </w:pP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744A8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p>
    <w:p w:rsidR="00AE3E37" w:rsidRPr="00401713" w:rsidRDefault="00170CC1"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Dr. CJ </w:t>
      </w:r>
      <w:r w:rsidR="003E30D7">
        <w:rPr>
          <w:rFonts w:ascii="Times New Roman" w:hAnsi="Times New Roman" w:cs="Times New Roman"/>
          <w:sz w:val="20"/>
          <w:szCs w:val="20"/>
        </w:rPr>
        <w:t xml:space="preserve">Hornes, published author </w:t>
      </w:r>
      <w:r w:rsidRPr="00170CC1">
        <w:rPr>
          <w:rFonts w:ascii="Times New Roman" w:hAnsi="Times New Roman" w:cs="Times New Roman"/>
          <w:sz w:val="20"/>
          <w:szCs w:val="20"/>
        </w:rPr>
        <w:t>holds a Doctorate of Divinity from CICA University and Seminary as well as the honor of Amba</w:t>
      </w:r>
      <w:r>
        <w:rPr>
          <w:rFonts w:ascii="Times New Roman" w:hAnsi="Times New Roman" w:cs="Times New Roman"/>
          <w:sz w:val="20"/>
          <w:szCs w:val="20"/>
        </w:rPr>
        <w:t xml:space="preserve">ssador at Large and Chaplaincy. A </w:t>
      </w:r>
      <w:r w:rsidR="00590A28">
        <w:rPr>
          <w:rFonts w:ascii="Times New Roman" w:hAnsi="Times New Roman" w:cs="Times New Roman"/>
          <w:sz w:val="20"/>
          <w:szCs w:val="20"/>
        </w:rPr>
        <w:t xml:space="preserve">Certified Alcohol &amp; Drug Counselor, </w:t>
      </w:r>
      <w:r w:rsidR="001A5815" w:rsidRPr="001A5815">
        <w:rPr>
          <w:rFonts w:ascii="Times New Roman" w:hAnsi="Times New Roman" w:cs="Times New Roman"/>
          <w:sz w:val="20"/>
          <w:szCs w:val="20"/>
        </w:rPr>
        <w:t>Certified Anger Management Facilitator trained by Anderson &amp; Anderson Psychological Services,</w:t>
      </w:r>
      <w:r w:rsidR="003E30D7">
        <w:rPr>
          <w:rFonts w:ascii="Times New Roman" w:hAnsi="Times New Roman" w:cs="Times New Roman"/>
          <w:sz w:val="20"/>
          <w:szCs w:val="20"/>
        </w:rPr>
        <w:t xml:space="preserve"> Dr. Hornes </w:t>
      </w:r>
      <w:r w:rsidR="00590A28">
        <w:rPr>
          <w:rFonts w:ascii="Times New Roman" w:hAnsi="Times New Roman" w:cs="Times New Roman"/>
          <w:sz w:val="20"/>
          <w:szCs w:val="20"/>
        </w:rPr>
        <w:t xml:space="preserve">currently studies psychology and addiction with Purdue University Global. </w:t>
      </w:r>
      <w:r w:rsidR="001A5815" w:rsidRPr="001A5815">
        <w:rPr>
          <w:rFonts w:ascii="Times New Roman" w:hAnsi="Times New Roman" w:cs="Times New Roman"/>
          <w:sz w:val="20"/>
          <w:szCs w:val="20"/>
        </w:rPr>
        <w:t>Unashamed to use her life experiences as a teaching mechanism, she openly shares her life with anyone that will listen. In 2011, she founded Truth Outreach Center a 501 (c</w:t>
      </w:r>
      <w:r w:rsidR="00161D5A" w:rsidRPr="001A5815">
        <w:rPr>
          <w:rFonts w:ascii="Times New Roman" w:hAnsi="Times New Roman" w:cs="Times New Roman"/>
          <w:sz w:val="20"/>
          <w:szCs w:val="20"/>
        </w:rPr>
        <w:t>) (</w:t>
      </w:r>
      <w:r w:rsidR="001A5815" w:rsidRPr="001A5815">
        <w:rPr>
          <w:rFonts w:ascii="Times New Roman" w:hAnsi="Times New Roman" w:cs="Times New Roman"/>
          <w:sz w:val="20"/>
          <w:szCs w:val="20"/>
        </w:rPr>
        <w:t xml:space="preserve">3) non-profit organization that provides resources for homeless veterans, survivors of domestic violence and ex-offenders. </w:t>
      </w:r>
      <w:r w:rsidR="00590A28">
        <w:rPr>
          <w:rFonts w:ascii="Times New Roman" w:hAnsi="Times New Roman" w:cs="Times New Roman"/>
          <w:sz w:val="20"/>
          <w:szCs w:val="20"/>
        </w:rPr>
        <w:t xml:space="preserve">A passionate goal to inspire and aspires to unlock the hidden potentials in others. </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1A5815">
        <w:rPr>
          <w:rFonts w:ascii="Times New Roman" w:hAnsi="Times New Roman" w:cs="Times New Roman"/>
          <w:sz w:val="20"/>
          <w:szCs w:val="20"/>
        </w:rPr>
        <w:t xml:space="preserve"> hornescj@gmail.com</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1A5815">
        <w:rPr>
          <w:rFonts w:ascii="Times New Roman" w:hAnsi="Times New Roman" w:cs="Times New Roman"/>
          <w:sz w:val="20"/>
          <w:szCs w:val="20"/>
        </w:rPr>
        <w:t>CJ Hornes</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1A5815">
        <w:rPr>
          <w:rFonts w:ascii="Times New Roman" w:hAnsi="Times New Roman" w:cs="Times New Roman"/>
          <w:sz w:val="20"/>
          <w:szCs w:val="20"/>
        </w:rPr>
        <w:t>hornescj@gmail.com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1A5815">
        <w:rPr>
          <w:rFonts w:ascii="Times New Roman" w:hAnsi="Times New Roman" w:cs="Times New Roman"/>
          <w:sz w:val="20"/>
          <w:szCs w:val="20"/>
        </w:rPr>
        <w:t xml:space="preserve"> 678-814-33358</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EA54E1">
        <w:rPr>
          <w:rFonts w:ascii="Times New Roman" w:hAnsi="Times New Roman" w:cs="Times New Roman"/>
          <w:sz w:val="20"/>
          <w:szCs w:val="20"/>
        </w:rPr>
        <w:t xml:space="preserve"> linkedin.com/in/drcjhornes</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EB3B68">
        <w:rPr>
          <w:rFonts w:ascii="Times New Roman" w:hAnsi="Times New Roman" w:cs="Times New Roman"/>
          <w:sz w:val="20"/>
          <w:szCs w:val="20"/>
        </w:rPr>
        <w:t>CJ Hornes</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EB3B68">
        <w:rPr>
          <w:rFonts w:ascii="Times New Roman" w:hAnsi="Times New Roman" w:cs="Times New Roman"/>
          <w:sz w:val="20"/>
          <w:szCs w:val="20"/>
        </w:rPr>
        <w:t xml:space="preserve"> Recovery &amp; Redemption</w:t>
      </w:r>
    </w:p>
    <w:p w:rsidR="00401713" w:rsidRPr="00EB5503" w:rsidRDefault="00EB3B68"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EB3B68">
        <w:rPr>
          <w:rFonts w:ascii="Times New Roman" w:hAnsi="Times New Roman" w:cs="Times New Roman"/>
          <w:sz w:val="20"/>
          <w:szCs w:val="20"/>
        </w:rPr>
        <w:t xml:space="preserve"> February 9, 1973</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EB3B68">
        <w:rPr>
          <w:rFonts w:ascii="Times New Roman" w:hAnsi="Times New Roman" w:cs="Times New Roman"/>
          <w:sz w:val="20"/>
          <w:szCs w:val="20"/>
        </w:rPr>
        <w:t>916 Maple Leaf Dr. McDonough, Georgia 30253</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9E5" w:rsidRDefault="000C29E5">
      <w:r>
        <w:separator/>
      </w:r>
    </w:p>
  </w:endnote>
  <w:endnote w:type="continuationSeparator" w:id="0">
    <w:p w:rsidR="000C29E5" w:rsidRDefault="000C2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8BF" w:rsidRDefault="00FA58BF">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58BF" w:rsidRPr="005B3A56" w:rsidRDefault="00FA58B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A58BF" w:rsidRPr="005B3A56" w:rsidRDefault="00FA58BF">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FA58BF" w:rsidRPr="005B3A56" w:rsidRDefault="00FA58B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A58BF" w:rsidRPr="005B3A56" w:rsidRDefault="00FA58BF">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58BF" w:rsidRPr="005B3A56" w:rsidRDefault="00FA58B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A58BF" w:rsidRPr="005B3A56" w:rsidRDefault="00FA58B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FA58BF" w:rsidRPr="005B3A56" w:rsidRDefault="00FA58B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A58BF" w:rsidRPr="005B3A56" w:rsidRDefault="00FA58B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58BF" w:rsidRPr="005B3A56" w:rsidRDefault="00FA58B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A58BF" w:rsidRPr="005B3A56" w:rsidRDefault="00FA58B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FA58BF" w:rsidRPr="005B3A56" w:rsidRDefault="00FA58B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A58BF" w:rsidRPr="005B3A56" w:rsidRDefault="00FA58B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9E5" w:rsidRDefault="000C29E5">
      <w:r>
        <w:separator/>
      </w:r>
    </w:p>
  </w:footnote>
  <w:footnote w:type="continuationSeparator" w:id="0">
    <w:p w:rsidR="000C29E5" w:rsidRDefault="000C29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8BF" w:rsidRDefault="00FA58BF">
    <w:pPr>
      <w:pStyle w:val="BodyText"/>
      <w:spacing w:line="14" w:lineRule="auto"/>
      <w:rPr>
        <w:sz w:val="20"/>
      </w:rPr>
    </w:pPr>
    <w:r>
      <w:rPr>
        <w:noProof/>
      </w:rPr>
      <w:drawing>
        <wp:inline distT="0" distB="0" distL="0" distR="0">
          <wp:extent cx="6788150" cy="881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Pr>
        <w:noProof/>
      </w:rPr>
      <mc:AlternateContent>
        <mc:Choice Requires="wps">
          <w:drawing>
            <wp:anchor distT="0" distB="0" distL="114300" distR="114300" simplePos="0" relativeHeight="251655168"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58BF" w:rsidRPr="005B3A56" w:rsidRDefault="00FA58B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A58BF" w:rsidRPr="005B3A56" w:rsidRDefault="00FA58B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FA58BF" w:rsidRPr="005B3A56" w:rsidRDefault="00FA58B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A58BF" w:rsidRPr="005B3A56" w:rsidRDefault="00FA58B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S2sDQ1MjU1sjA1N7NQ0lEKTi0uzszPAykwrAUAI8i7viwAAAA="/>
  </w:docVars>
  <w:rsids>
    <w:rsidRoot w:val="00AE3E37"/>
    <w:rsid w:val="00015610"/>
    <w:rsid w:val="000517CD"/>
    <w:rsid w:val="000C29E5"/>
    <w:rsid w:val="000E2911"/>
    <w:rsid w:val="0010138C"/>
    <w:rsid w:val="001263DF"/>
    <w:rsid w:val="00161D5A"/>
    <w:rsid w:val="00170CC1"/>
    <w:rsid w:val="001A5815"/>
    <w:rsid w:val="00292ED9"/>
    <w:rsid w:val="003060C2"/>
    <w:rsid w:val="003E30D7"/>
    <w:rsid w:val="00401713"/>
    <w:rsid w:val="00404E5B"/>
    <w:rsid w:val="00414F7B"/>
    <w:rsid w:val="004355DC"/>
    <w:rsid w:val="00455C3E"/>
    <w:rsid w:val="004630C4"/>
    <w:rsid w:val="004749B4"/>
    <w:rsid w:val="00494130"/>
    <w:rsid w:val="004B2118"/>
    <w:rsid w:val="004F3523"/>
    <w:rsid w:val="00590A28"/>
    <w:rsid w:val="005973B9"/>
    <w:rsid w:val="005B3A56"/>
    <w:rsid w:val="005D7C65"/>
    <w:rsid w:val="006060CE"/>
    <w:rsid w:val="0063497F"/>
    <w:rsid w:val="00660B67"/>
    <w:rsid w:val="006D061E"/>
    <w:rsid w:val="00742279"/>
    <w:rsid w:val="00770C34"/>
    <w:rsid w:val="00873DF0"/>
    <w:rsid w:val="008756E6"/>
    <w:rsid w:val="008F4C83"/>
    <w:rsid w:val="009B013A"/>
    <w:rsid w:val="009B2D44"/>
    <w:rsid w:val="009E03D1"/>
    <w:rsid w:val="009E6C6B"/>
    <w:rsid w:val="00A07E82"/>
    <w:rsid w:val="00A64CD0"/>
    <w:rsid w:val="00A9710C"/>
    <w:rsid w:val="00AE3E37"/>
    <w:rsid w:val="00B21A57"/>
    <w:rsid w:val="00B24AC1"/>
    <w:rsid w:val="00B3637E"/>
    <w:rsid w:val="00C33602"/>
    <w:rsid w:val="00C35026"/>
    <w:rsid w:val="00C86E1F"/>
    <w:rsid w:val="00CD6F55"/>
    <w:rsid w:val="00D76682"/>
    <w:rsid w:val="00DE3104"/>
    <w:rsid w:val="00EA54E1"/>
    <w:rsid w:val="00EB3B68"/>
    <w:rsid w:val="00EB5503"/>
    <w:rsid w:val="00ED2C5C"/>
    <w:rsid w:val="00EE6950"/>
    <w:rsid w:val="00F14378"/>
    <w:rsid w:val="00F57137"/>
    <w:rsid w:val="00F72EEA"/>
    <w:rsid w:val="00F84396"/>
    <w:rsid w:val="00F84CAE"/>
    <w:rsid w:val="00FA58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B5E3A9-1CE8-4ED8-8CFA-CDFBDFB8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Owner</cp:lastModifiedBy>
  <cp:revision>2</cp:revision>
  <dcterms:created xsi:type="dcterms:W3CDTF">2018-05-22T11:07:00Z</dcterms:created>
  <dcterms:modified xsi:type="dcterms:W3CDTF">2018-05-22T11:07:00Z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