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0A92" w:rsidRDefault="00682D75" w:rsidP="00682D75">
      <w:pPr>
        <w:jc w:val="right"/>
      </w:pPr>
      <w:r w:rsidRPr="00E60A92">
        <w:rPr>
          <w:sz w:val="40"/>
          <w:szCs w:val="40"/>
        </w:rPr>
        <w:t xml:space="preserve">The prevalence of </w:t>
      </w:r>
      <w:r w:rsidR="00E60A92" w:rsidRPr="00E60A92">
        <w:rPr>
          <w:sz w:val="40"/>
          <w:szCs w:val="40"/>
        </w:rPr>
        <w:t>hypocalcaemia</w:t>
      </w:r>
      <w:r w:rsidRPr="00E60A92">
        <w:rPr>
          <w:sz w:val="40"/>
          <w:szCs w:val="40"/>
        </w:rPr>
        <w:t xml:space="preserve"> in methamphetamine abuser patient </w:t>
      </w:r>
    </w:p>
    <w:p w:rsidR="00E60A92" w:rsidRDefault="00682D75" w:rsidP="00682D75">
      <w:pPr>
        <w:jc w:val="right"/>
        <w:rPr>
          <w:sz w:val="28"/>
          <w:szCs w:val="28"/>
        </w:rPr>
      </w:pPr>
      <w:r w:rsidRPr="00E60A92">
        <w:rPr>
          <w:sz w:val="28"/>
          <w:szCs w:val="28"/>
        </w:rPr>
        <w:t>Author</w:t>
      </w:r>
      <w:proofErr w:type="gramStart"/>
      <w:r w:rsidRPr="00E60A92">
        <w:rPr>
          <w:sz w:val="28"/>
          <w:szCs w:val="28"/>
        </w:rPr>
        <w:t>:</w:t>
      </w:r>
      <w:r w:rsidR="00E31A26">
        <w:rPr>
          <w:sz w:val="28"/>
          <w:szCs w:val="28"/>
        </w:rPr>
        <w:t>1</w:t>
      </w:r>
      <w:proofErr w:type="gramEnd"/>
      <w:r w:rsidR="00E31A26">
        <w:rPr>
          <w:sz w:val="28"/>
          <w:szCs w:val="28"/>
        </w:rPr>
        <w:t>-</w:t>
      </w:r>
      <w:r w:rsidRPr="00E60A92">
        <w:rPr>
          <w:sz w:val="28"/>
          <w:szCs w:val="28"/>
        </w:rPr>
        <w:t xml:space="preserve">Dr </w:t>
      </w:r>
      <w:proofErr w:type="spellStart"/>
      <w:r w:rsidRPr="00E60A92">
        <w:rPr>
          <w:sz w:val="28"/>
          <w:szCs w:val="28"/>
        </w:rPr>
        <w:t>Mahsa</w:t>
      </w:r>
      <w:proofErr w:type="spellEnd"/>
      <w:r w:rsidRPr="00E60A92">
        <w:rPr>
          <w:sz w:val="28"/>
          <w:szCs w:val="28"/>
        </w:rPr>
        <w:t xml:space="preserve"> </w:t>
      </w:r>
      <w:proofErr w:type="spellStart"/>
      <w:r w:rsidRPr="00E60A92">
        <w:rPr>
          <w:sz w:val="28"/>
          <w:szCs w:val="28"/>
        </w:rPr>
        <w:t>Houshdar</w:t>
      </w:r>
      <w:proofErr w:type="spellEnd"/>
      <w:r w:rsidRPr="00E60A92">
        <w:rPr>
          <w:sz w:val="28"/>
          <w:szCs w:val="28"/>
        </w:rPr>
        <w:t xml:space="preserve"> </w:t>
      </w:r>
      <w:r w:rsidR="00E60A92" w:rsidRPr="00E60A92">
        <w:rPr>
          <w:sz w:val="28"/>
          <w:szCs w:val="28"/>
        </w:rPr>
        <w:t xml:space="preserve">, CEO of </w:t>
      </w:r>
      <w:proofErr w:type="spellStart"/>
      <w:r w:rsidR="00E60A92" w:rsidRPr="00E60A92">
        <w:rPr>
          <w:sz w:val="28"/>
          <w:szCs w:val="28"/>
        </w:rPr>
        <w:t>Hooshdar</w:t>
      </w:r>
      <w:proofErr w:type="spellEnd"/>
      <w:r w:rsidR="00E60A92" w:rsidRPr="00E60A92">
        <w:rPr>
          <w:sz w:val="28"/>
          <w:szCs w:val="28"/>
        </w:rPr>
        <w:t xml:space="preserve"> Medical Technology Co, Head of Department of Psychiatry in </w:t>
      </w:r>
      <w:proofErr w:type="spellStart"/>
      <w:r w:rsidR="00E60A92" w:rsidRPr="00E60A92">
        <w:rPr>
          <w:sz w:val="28"/>
          <w:szCs w:val="28"/>
        </w:rPr>
        <w:t>Ghaem</w:t>
      </w:r>
      <w:proofErr w:type="spellEnd"/>
      <w:r w:rsidR="00E60A92" w:rsidRPr="00E60A92">
        <w:rPr>
          <w:sz w:val="28"/>
          <w:szCs w:val="28"/>
        </w:rPr>
        <w:t xml:space="preserve"> General Hospital of Karaj, Iran</w:t>
      </w:r>
    </w:p>
    <w:p w:rsidR="00BB526F" w:rsidRPr="00BB526F" w:rsidRDefault="00BB526F" w:rsidP="00BB526F">
      <w:pPr>
        <w:jc w:val="right"/>
        <w:rPr>
          <w:rFonts w:hint="cs"/>
          <w:rtl/>
        </w:rPr>
      </w:pPr>
      <w:r w:rsidRPr="00E60A92">
        <w:rPr>
          <w:sz w:val="28"/>
          <w:szCs w:val="28"/>
        </w:rPr>
        <w:t xml:space="preserve">Email: </w:t>
      </w:r>
      <w:hyperlink r:id="rId5" w:history="1">
        <w:r w:rsidRPr="00F72FD7">
          <w:rPr>
            <w:rStyle w:val="Hyperlink"/>
            <w:sz w:val="28"/>
            <w:szCs w:val="28"/>
          </w:rPr>
          <w:t>mhooshdar@gmail.com</w:t>
        </w:r>
      </w:hyperlink>
      <w:r w:rsidRPr="00E60A92">
        <w:rPr>
          <w:sz w:val="28"/>
          <w:szCs w:val="28"/>
        </w:rPr>
        <w:t xml:space="preserve"> </w:t>
      </w:r>
    </w:p>
    <w:p w:rsidR="00E31A26" w:rsidRDefault="00E31A26" w:rsidP="00682D75">
      <w:pPr>
        <w:jc w:val="right"/>
        <w:rPr>
          <w:sz w:val="28"/>
          <w:szCs w:val="28"/>
        </w:rPr>
      </w:pPr>
      <w:r>
        <w:rPr>
          <w:sz w:val="28"/>
          <w:szCs w:val="28"/>
        </w:rPr>
        <w:t>2-</w:t>
      </w:r>
      <w:r w:rsidR="00BB526F">
        <w:rPr>
          <w:sz w:val="28"/>
          <w:szCs w:val="28"/>
        </w:rPr>
        <w:t xml:space="preserve">Mehregan Sadat </w:t>
      </w:r>
      <w:proofErr w:type="spellStart"/>
      <w:proofErr w:type="gramStart"/>
      <w:r w:rsidR="00BB526F">
        <w:rPr>
          <w:sz w:val="28"/>
          <w:szCs w:val="28"/>
        </w:rPr>
        <w:t>Safavi</w:t>
      </w:r>
      <w:proofErr w:type="spellEnd"/>
      <w:r w:rsidR="00BB526F">
        <w:rPr>
          <w:sz w:val="28"/>
          <w:szCs w:val="28"/>
        </w:rPr>
        <w:t xml:space="preserve"> ,graduated</w:t>
      </w:r>
      <w:proofErr w:type="gramEnd"/>
      <w:r w:rsidR="00BB526F">
        <w:rPr>
          <w:sz w:val="28"/>
          <w:szCs w:val="28"/>
        </w:rPr>
        <w:t xml:space="preserve"> in Pharm D from</w:t>
      </w:r>
      <w:r w:rsidR="00BB526F" w:rsidRPr="00BB526F">
        <w:rPr>
          <w:rFonts w:ascii="Arial" w:hAnsi="Arial" w:cs="Arial"/>
          <w:sz w:val="36"/>
          <w:szCs w:val="36"/>
          <w:shd w:val="clear" w:color="auto" w:fill="FFFFFF"/>
        </w:rPr>
        <w:t xml:space="preserve"> </w:t>
      </w:r>
      <w:proofErr w:type="spellStart"/>
      <w:r w:rsidR="00BB526F" w:rsidRPr="00BB526F">
        <w:rPr>
          <w:sz w:val="28"/>
          <w:szCs w:val="28"/>
        </w:rPr>
        <w:t>Shahid</w:t>
      </w:r>
      <w:proofErr w:type="spellEnd"/>
      <w:r w:rsidR="00BB526F" w:rsidRPr="00BB526F">
        <w:rPr>
          <w:sz w:val="28"/>
          <w:szCs w:val="28"/>
        </w:rPr>
        <w:t xml:space="preserve"> </w:t>
      </w:r>
      <w:proofErr w:type="spellStart"/>
      <w:r w:rsidR="00BB526F" w:rsidRPr="00BB526F">
        <w:rPr>
          <w:sz w:val="28"/>
          <w:szCs w:val="28"/>
        </w:rPr>
        <w:t>Beheshti</w:t>
      </w:r>
      <w:proofErr w:type="spellEnd"/>
      <w:r w:rsidR="00BB526F" w:rsidRPr="00BB526F">
        <w:rPr>
          <w:sz w:val="28"/>
          <w:szCs w:val="28"/>
        </w:rPr>
        <w:t xml:space="preserve"> University of Medical Sciences and Health Services</w:t>
      </w:r>
      <w:r w:rsidR="00BB526F">
        <w:rPr>
          <w:sz w:val="28"/>
          <w:szCs w:val="28"/>
        </w:rPr>
        <w:t xml:space="preserve"> </w:t>
      </w:r>
    </w:p>
    <w:p w:rsidR="00BB526F" w:rsidRDefault="00BB526F" w:rsidP="00682D75">
      <w:pPr>
        <w:jc w:val="right"/>
        <w:rPr>
          <w:rFonts w:hint="cs"/>
          <w:rtl/>
        </w:rPr>
      </w:pPr>
      <w:r>
        <w:rPr>
          <w:sz w:val="28"/>
          <w:szCs w:val="28"/>
        </w:rPr>
        <w:t>Email:Mehregan.s.f@gmail.com</w:t>
      </w:r>
      <w:bookmarkStart w:id="0" w:name="_GoBack"/>
      <w:bookmarkEnd w:id="0"/>
    </w:p>
    <w:p w:rsidR="00E60A92" w:rsidRDefault="00682D75" w:rsidP="00682D75">
      <w:pPr>
        <w:jc w:val="right"/>
      </w:pPr>
      <w:r w:rsidRPr="00E60A92">
        <w:rPr>
          <w:sz w:val="32"/>
          <w:szCs w:val="32"/>
        </w:rPr>
        <w:t>Introduction</w:t>
      </w:r>
      <w:r w:rsidRPr="00682D75">
        <w:t xml:space="preserve"> </w:t>
      </w:r>
    </w:p>
    <w:p w:rsidR="00E60A92" w:rsidRDefault="00682D75" w:rsidP="00682D75">
      <w:pPr>
        <w:jc w:val="right"/>
      </w:pPr>
      <w:r w:rsidRPr="00682D75">
        <w:t xml:space="preserve">Following the program of researching metabolic changes in methamphetamine abuser patients, I decided to measure the prevalence of </w:t>
      </w:r>
      <w:r w:rsidR="00E60A92" w:rsidRPr="00682D75">
        <w:t>hypocalcaemia</w:t>
      </w:r>
      <w:r w:rsidRPr="00682D75">
        <w:t xml:space="preserve"> in my patients, for three reasons: both </w:t>
      </w:r>
      <w:r w:rsidR="00E60A92" w:rsidRPr="00682D75">
        <w:t>hypocalcaemia</w:t>
      </w:r>
      <w:r w:rsidRPr="00682D75">
        <w:t xml:space="preserve"> and methamphetamine abuse can cause seizure(1&amp;3) and both of them, can cause depression.(2&amp;3) and both of them can cause muscle cramp.(2&amp;3) Method We visited all the patients that refereed to (</w:t>
      </w:r>
      <w:proofErr w:type="spellStart"/>
      <w:r w:rsidRPr="00682D75">
        <w:t>Afarinesh</w:t>
      </w:r>
      <w:proofErr w:type="spellEnd"/>
      <w:r w:rsidRPr="00682D75">
        <w:t xml:space="preserve"> addiction clinic in Karaj, Iran) and asked them if they had taken any calcium pills during their methamphetamine abusing period or not. If the answer was negative, we measured their serum calcium level. Results 15 of the volunteers were suitable for this study. All of them were men and their aged varied between 29 to 47 years old. The average ages was 32.4 years old .In one patient out of 15 that I inspected in this study , the serum calcium level was below 8.8mg/</w:t>
      </w:r>
      <w:proofErr w:type="spellStart"/>
      <w:r w:rsidRPr="00682D75">
        <w:t>dL</w:t>
      </w:r>
      <w:proofErr w:type="spellEnd"/>
      <w:r w:rsidRPr="00682D75">
        <w:t>(4) and in 2 patients the serum calcium level was upper than 10.5 mg/</w:t>
      </w:r>
      <w:proofErr w:type="spellStart"/>
      <w:r w:rsidRPr="00682D75">
        <w:t>dL</w:t>
      </w:r>
      <w:proofErr w:type="spellEnd"/>
      <w:r w:rsidRPr="00682D75">
        <w:t>(between 10.5mg/</w:t>
      </w:r>
      <w:proofErr w:type="spellStart"/>
      <w:r w:rsidRPr="00682D75">
        <w:t>dL</w:t>
      </w:r>
      <w:proofErr w:type="spellEnd"/>
      <w:r w:rsidRPr="00682D75">
        <w:t xml:space="preserve"> and 12mg/</w:t>
      </w:r>
      <w:proofErr w:type="spellStart"/>
      <w:r w:rsidRPr="00682D75">
        <w:t>dL</w:t>
      </w:r>
      <w:proofErr w:type="spellEnd"/>
      <w:r w:rsidRPr="00682D75">
        <w:t xml:space="preserve">) (5). This study shows that 6.6 percent of the patients with methamphetamine abuse suffer from </w:t>
      </w:r>
      <w:r w:rsidR="00E60A92" w:rsidRPr="00682D75">
        <w:t>hypocalcaemia</w:t>
      </w:r>
      <w:r w:rsidRPr="00682D75">
        <w:t xml:space="preserve"> and 13.3 patients have </w:t>
      </w:r>
      <w:proofErr w:type="spellStart"/>
      <w:r w:rsidRPr="00682D75">
        <w:t>hypercalcemia</w:t>
      </w:r>
      <w:proofErr w:type="spellEnd"/>
      <w:r w:rsidRPr="00682D75">
        <w:t xml:space="preserve">. Conclusion Regarding to the fact that the prevalence of </w:t>
      </w:r>
      <w:r w:rsidR="00E60A92" w:rsidRPr="00682D75">
        <w:t>hypocalcaemia</w:t>
      </w:r>
      <w:r w:rsidRPr="00682D75">
        <w:t xml:space="preserve"> in methamphetamine abuser patients is lower than general prevalence of </w:t>
      </w:r>
      <w:r w:rsidR="00E60A92" w:rsidRPr="00682D75">
        <w:t>hypocalcaemia</w:t>
      </w:r>
      <w:r w:rsidRPr="00682D75">
        <w:t xml:space="preserve"> in Iran, a case control study in this field is not recommended. Besides, whether or not we know the general prevalence of </w:t>
      </w:r>
      <w:proofErr w:type="spellStart"/>
      <w:r w:rsidRPr="00682D75">
        <w:t>hypercalcemia</w:t>
      </w:r>
      <w:proofErr w:type="spellEnd"/>
      <w:r w:rsidRPr="00682D75">
        <w:t xml:space="preserve"> in Iran, this range of </w:t>
      </w:r>
      <w:proofErr w:type="spellStart"/>
      <w:r w:rsidRPr="00682D75">
        <w:t>hypercalcemia</w:t>
      </w:r>
      <w:proofErr w:type="spellEnd"/>
      <w:r w:rsidRPr="00682D75">
        <w:t xml:space="preserve"> (between 10.5 and 12) can not cause any psychiatric problem thus, a case control study in this field wouldn’t be necessary. </w:t>
      </w:r>
    </w:p>
    <w:p w:rsidR="00E60A92" w:rsidRDefault="00682D75" w:rsidP="00682D75">
      <w:pPr>
        <w:jc w:val="right"/>
      </w:pPr>
      <w:r w:rsidRPr="00682D75">
        <w:t>References</w:t>
      </w:r>
    </w:p>
    <w:p w:rsidR="00E60A92" w:rsidRDefault="00682D75" w:rsidP="00682D75">
      <w:pPr>
        <w:jc w:val="right"/>
      </w:pPr>
      <w:r w:rsidRPr="00682D75">
        <w:t xml:space="preserve"> 1. Synopsis of psychiatry. </w:t>
      </w:r>
      <w:proofErr w:type="gramStart"/>
      <w:r w:rsidRPr="00682D75">
        <w:t>10th edition.</w:t>
      </w:r>
      <w:proofErr w:type="gramEnd"/>
      <w:r w:rsidRPr="00682D75">
        <w:t xml:space="preserve"> Page 411</w:t>
      </w:r>
    </w:p>
    <w:p w:rsidR="00E60A92" w:rsidRDefault="00682D75" w:rsidP="00682D75">
      <w:pPr>
        <w:jc w:val="right"/>
      </w:pPr>
      <w:r w:rsidRPr="00682D75">
        <w:t xml:space="preserve"> 2. Synopsis of psychiatry. </w:t>
      </w:r>
      <w:proofErr w:type="gramStart"/>
      <w:r w:rsidRPr="00682D75">
        <w:t>10th edition.</w:t>
      </w:r>
      <w:proofErr w:type="gramEnd"/>
      <w:r w:rsidRPr="00682D75">
        <w:t xml:space="preserve"> Page 410 </w:t>
      </w:r>
    </w:p>
    <w:p w:rsidR="00E60A92" w:rsidRDefault="00682D75" w:rsidP="00682D75">
      <w:pPr>
        <w:jc w:val="right"/>
      </w:pPr>
      <w:r w:rsidRPr="00682D75">
        <w:t xml:space="preserve">3. Merck manual. </w:t>
      </w:r>
      <w:proofErr w:type="gramStart"/>
      <w:r w:rsidRPr="00682D75">
        <w:t>18th edition.</w:t>
      </w:r>
      <w:proofErr w:type="gramEnd"/>
      <w:r w:rsidRPr="00682D75">
        <w:t xml:space="preserve"> Page 1252</w:t>
      </w:r>
    </w:p>
    <w:p w:rsidR="00D06A18" w:rsidRDefault="00682D75" w:rsidP="00682D75">
      <w:pPr>
        <w:jc w:val="right"/>
        <w:rPr>
          <w:rtl/>
        </w:rPr>
      </w:pPr>
      <w:r w:rsidRPr="00682D75">
        <w:t xml:space="preserve"> 4. Merck Manual. </w:t>
      </w:r>
      <w:proofErr w:type="gramStart"/>
      <w:r w:rsidRPr="00682D75">
        <w:t>18th edition.</w:t>
      </w:r>
      <w:proofErr w:type="gramEnd"/>
      <w:r w:rsidRPr="00682D75">
        <w:t xml:space="preserve"> </w:t>
      </w:r>
      <w:proofErr w:type="gramStart"/>
      <w:r w:rsidRPr="00682D75">
        <w:t>Page1250 5.</w:t>
      </w:r>
      <w:proofErr w:type="gramEnd"/>
      <w:r w:rsidRPr="00682D75">
        <w:t xml:space="preserve"> </w:t>
      </w:r>
      <w:proofErr w:type="gramStart"/>
      <w:r w:rsidRPr="00682D75">
        <w:t>Merck manual.</w:t>
      </w:r>
      <w:proofErr w:type="gramEnd"/>
      <w:r w:rsidRPr="00682D75">
        <w:t xml:space="preserve"> </w:t>
      </w:r>
      <w:proofErr w:type="gramStart"/>
      <w:r w:rsidRPr="00682D75">
        <w:t>18th edition.</w:t>
      </w:r>
      <w:proofErr w:type="gramEnd"/>
      <w:r w:rsidRPr="00682D75">
        <w:t xml:space="preserve"> Page 1254</w:t>
      </w:r>
    </w:p>
    <w:sectPr w:rsidR="00D06A18" w:rsidSect="00B52ED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D75"/>
    <w:rsid w:val="00682D75"/>
    <w:rsid w:val="00B52ED7"/>
    <w:rsid w:val="00BB526F"/>
    <w:rsid w:val="00D06A18"/>
    <w:rsid w:val="00E31A26"/>
    <w:rsid w:val="00E60A9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A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0A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hooshd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Win2Farsi</Company>
  <LinksUpToDate>false</LinksUpToDate>
  <CharactersWithSpaces>2248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Moorche</dc:creator>
  <cp:keywords/>
  <dc:description/>
  <cp:lastModifiedBy>Moorche</cp:lastModifiedBy>
  <cp:revision>2</cp:revision>
  <dcterms:created xsi:type="dcterms:W3CDTF">2019-11-24T18:32:00Z</dcterms:created>
  <dcterms:modified xsi:type="dcterms:W3CDTF">2019-11-24T18:32:00Z</dcterms:modified>
</cp:coreProperties>
</file>