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A94" w:rsidRDefault="00214A94" w:rsidP="00214A94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b/>
          <w:bCs/>
          <w:sz w:val="38"/>
          <w:szCs w:val="38"/>
        </w:rPr>
      </w:pPr>
      <w:r>
        <w:rPr>
          <w:rFonts w:ascii="Trebuchet MS" w:hAnsi="Trebuchet MS" w:cs="Trebuchet MS"/>
          <w:b/>
          <w:bCs/>
          <w:sz w:val="38"/>
          <w:szCs w:val="38"/>
        </w:rPr>
        <w:t>Stop turning a blind eye: tobacco smoking among Egyptian patients with Schizophrenia</w:t>
      </w:r>
    </w:p>
    <w:p w:rsidR="00214A94" w:rsidRDefault="00214A94" w:rsidP="00214A94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b/>
          <w:bCs/>
          <w:sz w:val="24"/>
          <w:szCs w:val="24"/>
        </w:rPr>
      </w:pPr>
      <w:r>
        <w:rPr>
          <w:rFonts w:ascii="Trebuchet MS" w:hAnsi="Trebuchet MS" w:cs="Trebuchet MS"/>
          <w:b/>
          <w:bCs/>
          <w:sz w:val="15"/>
          <w:szCs w:val="15"/>
        </w:rPr>
        <w:t xml:space="preserve"> </w:t>
      </w:r>
      <w:proofErr w:type="spellStart"/>
      <w:r w:rsidRPr="000A7116">
        <w:rPr>
          <w:rFonts w:ascii="Trebuchet MS" w:hAnsi="Trebuchet MS" w:cs="Trebuchet MS"/>
          <w:b/>
          <w:bCs/>
          <w:sz w:val="24"/>
          <w:szCs w:val="24"/>
        </w:rPr>
        <w:t>Lobna</w:t>
      </w:r>
      <w:proofErr w:type="spellEnd"/>
      <w:r w:rsidRPr="000A7116">
        <w:rPr>
          <w:rFonts w:ascii="Trebuchet MS" w:hAnsi="Trebuchet MS" w:cs="Trebuchet MS"/>
          <w:b/>
          <w:bCs/>
          <w:sz w:val="24"/>
          <w:szCs w:val="24"/>
        </w:rPr>
        <w:t xml:space="preserve"> </w:t>
      </w:r>
      <w:proofErr w:type="spellStart"/>
      <w:r w:rsidRPr="000A7116">
        <w:rPr>
          <w:rFonts w:ascii="Trebuchet MS" w:hAnsi="Trebuchet MS" w:cs="Trebuchet MS"/>
          <w:b/>
          <w:bCs/>
          <w:sz w:val="24"/>
          <w:szCs w:val="24"/>
        </w:rPr>
        <w:t>Azzam</w:t>
      </w:r>
      <w:proofErr w:type="spellEnd"/>
      <w:r w:rsidRPr="000A7116">
        <w:rPr>
          <w:rFonts w:ascii="Trebuchet MS" w:hAnsi="Trebuchet MS" w:cs="Trebuchet MS"/>
          <w:b/>
          <w:bCs/>
          <w:sz w:val="24"/>
          <w:szCs w:val="24"/>
        </w:rPr>
        <w:t xml:space="preserve"> , </w:t>
      </w:r>
      <w:proofErr w:type="spellStart"/>
      <w:r w:rsidRPr="000A7116">
        <w:rPr>
          <w:rFonts w:ascii="Trebuchet MS" w:hAnsi="Trebuchet MS" w:cs="Trebuchet MS"/>
          <w:b/>
          <w:bCs/>
          <w:sz w:val="24"/>
          <w:szCs w:val="24"/>
        </w:rPr>
        <w:t>Nahla</w:t>
      </w:r>
      <w:proofErr w:type="spellEnd"/>
      <w:r w:rsidRPr="000A7116">
        <w:rPr>
          <w:rFonts w:ascii="Trebuchet MS" w:hAnsi="Trebuchet MS" w:cs="Trebuchet MS"/>
          <w:b/>
          <w:bCs/>
          <w:sz w:val="24"/>
          <w:szCs w:val="24"/>
        </w:rPr>
        <w:t xml:space="preserve"> Nagy, </w:t>
      </w:r>
      <w:proofErr w:type="spellStart"/>
      <w:r w:rsidRPr="000A7116">
        <w:rPr>
          <w:rFonts w:ascii="Trebuchet MS" w:hAnsi="Trebuchet MS" w:cs="Trebuchet MS"/>
          <w:b/>
          <w:bCs/>
          <w:sz w:val="24"/>
          <w:szCs w:val="24"/>
        </w:rPr>
        <w:t>Ghada</w:t>
      </w:r>
      <w:proofErr w:type="spellEnd"/>
      <w:r w:rsidRPr="000A7116">
        <w:rPr>
          <w:rFonts w:ascii="Trebuchet MS" w:hAnsi="Trebuchet MS" w:cs="Trebuchet MS"/>
          <w:b/>
          <w:bCs/>
          <w:sz w:val="24"/>
          <w:szCs w:val="24"/>
        </w:rPr>
        <w:t xml:space="preserve"> R. TAHA, </w:t>
      </w:r>
      <w:proofErr w:type="spellStart"/>
      <w:r w:rsidRPr="000A7116">
        <w:rPr>
          <w:rFonts w:ascii="Trebuchet MS" w:hAnsi="Trebuchet MS" w:cs="Trebuchet MS"/>
          <w:b/>
          <w:bCs/>
          <w:sz w:val="24"/>
          <w:szCs w:val="24"/>
        </w:rPr>
        <w:t>Mahmoud</w:t>
      </w:r>
      <w:proofErr w:type="spellEnd"/>
      <w:r w:rsidRPr="000A7116">
        <w:rPr>
          <w:rFonts w:ascii="Trebuchet MS" w:hAnsi="Trebuchet MS" w:cs="Trebuchet MS"/>
          <w:b/>
          <w:bCs/>
          <w:sz w:val="24"/>
          <w:szCs w:val="24"/>
        </w:rPr>
        <w:t xml:space="preserve"> Elhabiby1, </w:t>
      </w:r>
      <w:proofErr w:type="spellStart"/>
      <w:r w:rsidRPr="000A7116">
        <w:rPr>
          <w:rFonts w:ascii="Trebuchet MS" w:hAnsi="Trebuchet MS" w:cs="Trebuchet MS"/>
          <w:b/>
          <w:bCs/>
          <w:sz w:val="24"/>
          <w:szCs w:val="24"/>
        </w:rPr>
        <w:t>Mostafa</w:t>
      </w:r>
      <w:proofErr w:type="spellEnd"/>
      <w:r w:rsidRPr="000A7116">
        <w:rPr>
          <w:rFonts w:ascii="Trebuchet MS" w:hAnsi="Trebuchet MS" w:cs="Trebuchet MS"/>
          <w:b/>
          <w:bCs/>
          <w:sz w:val="24"/>
          <w:szCs w:val="24"/>
        </w:rPr>
        <w:t xml:space="preserve"> </w:t>
      </w:r>
      <w:proofErr w:type="spellStart"/>
      <w:r w:rsidRPr="000A7116">
        <w:rPr>
          <w:rFonts w:ascii="Trebuchet MS" w:hAnsi="Trebuchet MS" w:cs="Trebuchet MS"/>
          <w:b/>
          <w:bCs/>
          <w:sz w:val="24"/>
          <w:szCs w:val="24"/>
        </w:rPr>
        <w:t>Yosef</w:t>
      </w:r>
      <w:proofErr w:type="spellEnd"/>
      <w:r w:rsidRPr="000A7116">
        <w:rPr>
          <w:rFonts w:ascii="Trebuchet MS" w:hAnsi="Trebuchet MS" w:cs="Trebuchet MS"/>
          <w:b/>
          <w:bCs/>
          <w:sz w:val="24"/>
          <w:szCs w:val="24"/>
        </w:rPr>
        <w:t xml:space="preserve">, , </w:t>
      </w:r>
      <w:proofErr w:type="spellStart"/>
      <w:r w:rsidRPr="000A7116">
        <w:rPr>
          <w:rFonts w:ascii="Trebuchet MS" w:hAnsi="Trebuchet MS" w:cs="Trebuchet MS"/>
          <w:b/>
          <w:bCs/>
          <w:sz w:val="24"/>
          <w:szCs w:val="24"/>
        </w:rPr>
        <w:t>Hussien</w:t>
      </w:r>
      <w:proofErr w:type="spellEnd"/>
      <w:r w:rsidRPr="000A7116">
        <w:rPr>
          <w:rFonts w:ascii="Trebuchet MS" w:hAnsi="Trebuchet MS" w:cs="Trebuchet MS"/>
          <w:b/>
          <w:bCs/>
          <w:sz w:val="24"/>
          <w:szCs w:val="24"/>
        </w:rPr>
        <w:t xml:space="preserve"> </w:t>
      </w:r>
      <w:proofErr w:type="spellStart"/>
      <w:r w:rsidRPr="000A7116">
        <w:rPr>
          <w:rFonts w:ascii="Trebuchet MS" w:hAnsi="Trebuchet MS" w:cs="Trebuchet MS"/>
          <w:b/>
          <w:bCs/>
          <w:sz w:val="24"/>
          <w:szCs w:val="24"/>
        </w:rPr>
        <w:t>Elkholy</w:t>
      </w:r>
      <w:proofErr w:type="spellEnd"/>
    </w:p>
    <w:p w:rsidR="00214A94" w:rsidRDefault="00214A94" w:rsidP="00214A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57A">
        <w:rPr>
          <w:rFonts w:ascii="Trebuchet MS" w:hAnsi="Trebuchet MS" w:cs="Trebuchet MS"/>
          <w:b/>
          <w:bCs/>
          <w:sz w:val="24"/>
          <w:szCs w:val="24"/>
        </w:rPr>
        <w:t>Objectives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14A94" w:rsidRPr="00490719" w:rsidRDefault="00214A94" w:rsidP="00214A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shedding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light on smoking patterns &amp; willingness to quit in </w:t>
      </w:r>
      <w:r w:rsidRPr="00490719">
        <w:rPr>
          <w:rFonts w:ascii="Times New Roman" w:hAnsi="Times New Roman" w:cs="Times New Roman"/>
          <w:sz w:val="24"/>
          <w:szCs w:val="24"/>
        </w:rPr>
        <w:t>a sample of pati</w:t>
      </w:r>
      <w:r>
        <w:rPr>
          <w:rFonts w:ascii="Times New Roman" w:hAnsi="Times New Roman" w:cs="Times New Roman"/>
          <w:sz w:val="24"/>
          <w:szCs w:val="24"/>
        </w:rPr>
        <w:t>ents with Schizophrenia.</w:t>
      </w:r>
    </w:p>
    <w:p w:rsidR="00214A94" w:rsidRDefault="00214A94" w:rsidP="00214A94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b/>
          <w:bCs/>
          <w:sz w:val="24"/>
          <w:szCs w:val="24"/>
        </w:rPr>
      </w:pPr>
      <w:r>
        <w:rPr>
          <w:rFonts w:ascii="Trebuchet MS" w:hAnsi="Trebuchet MS" w:cs="Trebuchet MS"/>
          <w:b/>
          <w:bCs/>
          <w:sz w:val="24"/>
          <w:szCs w:val="24"/>
        </w:rPr>
        <w:t>Introduction:</w:t>
      </w:r>
    </w:p>
    <w:p w:rsidR="00214A94" w:rsidRDefault="00214A94" w:rsidP="00214A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Patients with schizophrenia have high smoking rates of 58%</w:t>
      </w:r>
      <w:r>
        <w:rPr>
          <w:rFonts w:ascii="TimesNewRomanPSMT" w:eastAsia="TimesNewRomanPSMT" w:hAnsi="Times New Roman" w:cs="TimesNewRomanPSMT" w:hint="eastAsia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90%. This is higher than smoking rates of 24% in the general public and of approximately 50% in people with other psychiatric diagnoses.</w:t>
      </w:r>
    </w:p>
    <w:p w:rsidR="00214A94" w:rsidRDefault="00214A94" w:rsidP="00214A94">
      <w:pPr>
        <w:rPr>
          <w:rFonts w:ascii="Times New Roman" w:hAnsi="Times New Roman" w:cs="Times New Roman"/>
          <w:sz w:val="24"/>
          <w:szCs w:val="24"/>
        </w:rPr>
      </w:pPr>
      <w:r w:rsidRPr="00A1457A">
        <w:rPr>
          <w:rFonts w:ascii="Trebuchet MS" w:hAnsi="Trebuchet MS" w:cs="Trebuchet MS"/>
          <w:b/>
          <w:bCs/>
          <w:sz w:val="24"/>
          <w:szCs w:val="24"/>
        </w:rPr>
        <w:t>Material and Methods</w:t>
      </w:r>
      <w:r>
        <w:rPr>
          <w:rFonts w:ascii="Trebuchet MS" w:hAnsi="Trebuchet MS" w:cs="Trebuchet MS"/>
          <w:b/>
          <w:bCs/>
          <w:sz w:val="24"/>
          <w:szCs w:val="24"/>
        </w:rPr>
        <w:t>:</w:t>
      </w:r>
    </w:p>
    <w:p w:rsidR="00214A94" w:rsidRDefault="00214A94" w:rsidP="00214A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a case control study. A sample of 346 patients with schizophrenia was </w:t>
      </w:r>
      <w:r w:rsidRPr="001975F3">
        <w:rPr>
          <w:rFonts w:ascii="Times New Roman" w:hAnsi="Times New Roman" w:cs="Times New Roman"/>
          <w:sz w:val="24"/>
          <w:szCs w:val="24"/>
        </w:rPr>
        <w:t>recruited</w:t>
      </w:r>
      <w:r>
        <w:rPr>
          <w:rFonts w:ascii="Times New Roman" w:hAnsi="Times New Roman" w:cs="Times New Roman"/>
          <w:sz w:val="24"/>
          <w:szCs w:val="24"/>
        </w:rPr>
        <w:t xml:space="preserve">. The cases group with the diagnosis of Schizophrenia and smokers for at least 12 months. Control group included 150 subjects who were collected from smoking cessation clinic. They underwent-SCID </w:t>
      </w:r>
      <w:proofErr w:type="gramStart"/>
      <w:r>
        <w:rPr>
          <w:rFonts w:ascii="Times New Roman" w:hAnsi="Times New Roman" w:cs="Times New Roman"/>
          <w:sz w:val="24"/>
          <w:szCs w:val="24"/>
        </w:rPr>
        <w:t>I ,</w:t>
      </w:r>
      <w:proofErr w:type="spellStart"/>
      <w:r>
        <w:rPr>
          <w:rFonts w:ascii="Times New Roman" w:hAnsi="Times New Roman" w:cs="Times New Roman"/>
          <w:sz w:val="24"/>
          <w:szCs w:val="24"/>
        </w:rPr>
        <w:t>PANSS,Fagerström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Test for Nicotine Dependence  (FTND)&amp;Reasons for Quitting scale (RFQ) .</w:t>
      </w:r>
    </w:p>
    <w:p w:rsidR="00214A94" w:rsidRDefault="00214A94" w:rsidP="00214A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Results:</w:t>
      </w:r>
    </w:p>
    <w:p w:rsidR="00214A94" w:rsidRPr="00DF2E0F" w:rsidRDefault="00214A94" w:rsidP="00214A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1-</w:t>
      </w:r>
      <w:r w:rsidRPr="00DF2E0F">
        <w:rPr>
          <w:rFonts w:ascii="Times New Roman" w:hAnsi="Times New Roman" w:cs="Times New Roman"/>
          <w:b/>
          <w:bCs/>
          <w:sz w:val="24"/>
          <w:szCs w:val="24"/>
        </w:rPr>
        <w:t>Sample description:</w:t>
      </w:r>
    </w:p>
    <w:p w:rsidR="00214A94" w:rsidRDefault="00214A94" w:rsidP="00CD7A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CD7AF4">
        <w:rPr>
          <w:rFonts w:ascii="Times New Roman" w:hAnsi="Times New Roman" w:cs="Times New Roman"/>
          <w:sz w:val="24"/>
          <w:szCs w:val="24"/>
        </w:rPr>
        <w:t xml:space="preserve"> cases were </w:t>
      </w:r>
      <w:proofErr w:type="spellStart"/>
      <w:r w:rsidR="00CD7AF4">
        <w:rPr>
          <w:rFonts w:ascii="Times New Roman" w:hAnsi="Times New Roman" w:cs="Times New Roman"/>
          <w:sz w:val="24"/>
          <w:szCs w:val="24"/>
        </w:rPr>
        <w:t>youner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levels of illiteracy and unemployment were higher among</w:t>
      </w:r>
      <w:r w:rsidR="00CD7AF4">
        <w:rPr>
          <w:rFonts w:ascii="Times New Roman" w:hAnsi="Times New Roman" w:cs="Times New Roman"/>
          <w:sz w:val="24"/>
          <w:szCs w:val="24"/>
        </w:rPr>
        <w:t xml:space="preserve"> patients.</w:t>
      </w:r>
    </w:p>
    <w:p w:rsidR="00214A94" w:rsidRPr="00CD7AF4" w:rsidRDefault="00214A94" w:rsidP="00CD7A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2-</w:t>
      </w:r>
      <w:r w:rsidRPr="00DF2E0F">
        <w:rPr>
          <w:rFonts w:ascii="Times New Roman" w:hAnsi="Times New Roman" w:cs="Times New Roman"/>
          <w:b/>
          <w:bCs/>
          <w:sz w:val="28"/>
          <w:szCs w:val="28"/>
        </w:rPr>
        <w:t>Pattern of use and severity of tobacco dependence among cases</w:t>
      </w:r>
      <w:r w:rsidR="00CD7AF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14A94" w:rsidRPr="00CD7AF4" w:rsidRDefault="00214A94" w:rsidP="00CD7A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patients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started at an earlier age however they have  lower dependency scores ,but cases smoke more number of cigarettes</w:t>
      </w:r>
      <w:r w:rsidR="00CD7AF4">
        <w:rPr>
          <w:rFonts w:ascii="Times New Roman" w:hAnsi="Times New Roman" w:cs="Times New Roman"/>
          <w:sz w:val="24"/>
          <w:szCs w:val="24"/>
        </w:rPr>
        <w:t>.</w:t>
      </w:r>
    </w:p>
    <w:p w:rsidR="00214A94" w:rsidRDefault="00214A94" w:rsidP="00214A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Patients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sever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delusions, conceptual disorganization, hall</w:t>
      </w:r>
      <w:r w:rsidR="00CD7AF4">
        <w:rPr>
          <w:rFonts w:ascii="Times New Roman" w:hAnsi="Times New Roman" w:cs="Times New Roman"/>
          <w:sz w:val="24"/>
          <w:szCs w:val="24"/>
        </w:rPr>
        <w:t>ucination</w:t>
      </w:r>
      <w:r>
        <w:rPr>
          <w:rFonts w:ascii="Times New Roman" w:hAnsi="Times New Roman" w:cs="Times New Roman"/>
          <w:sz w:val="24"/>
          <w:szCs w:val="24"/>
        </w:rPr>
        <w:t>, anxiety,</w:t>
      </w:r>
      <w:r w:rsidR="00CD7AF4">
        <w:rPr>
          <w:rFonts w:ascii="Times New Roman" w:hAnsi="Times New Roman" w:cs="Times New Roman"/>
          <w:sz w:val="24"/>
          <w:szCs w:val="24"/>
        </w:rPr>
        <w:t xml:space="preserve"> preoccupation </w:t>
      </w:r>
      <w:r>
        <w:rPr>
          <w:rFonts w:ascii="Times New Roman" w:hAnsi="Times New Roman" w:cs="Times New Roman"/>
          <w:sz w:val="24"/>
          <w:szCs w:val="24"/>
        </w:rPr>
        <w:t>smoke h</w:t>
      </w:r>
      <w:r w:rsidR="00CD7AF4">
        <w:rPr>
          <w:rFonts w:ascii="Times New Roman" w:hAnsi="Times New Roman" w:cs="Times New Roman"/>
          <w:sz w:val="24"/>
          <w:szCs w:val="24"/>
        </w:rPr>
        <w:t>igher number of cigarettes&amp;</w:t>
      </w:r>
      <w:r>
        <w:rPr>
          <w:rFonts w:ascii="Times New Roman" w:hAnsi="Times New Roman" w:cs="Times New Roman"/>
          <w:sz w:val="24"/>
          <w:szCs w:val="24"/>
        </w:rPr>
        <w:t>patients with severe motor retardation and poor attention smoke less.</w:t>
      </w:r>
    </w:p>
    <w:p w:rsidR="00214A94" w:rsidRDefault="00214A94" w:rsidP="00214A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3- </w:t>
      </w:r>
      <w:r w:rsidRPr="0077482A">
        <w:rPr>
          <w:rFonts w:ascii="Times New Roman" w:hAnsi="Times New Roman" w:cs="Times New Roman"/>
          <w:b/>
          <w:bCs/>
          <w:sz w:val="28"/>
          <w:szCs w:val="28"/>
        </w:rPr>
        <w:t>Reasons for Quitting:</w:t>
      </w:r>
    </w:p>
    <w:p w:rsidR="00214A94" w:rsidRPr="00CD7AF4" w:rsidRDefault="00214A94" w:rsidP="00CD7A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Patients were more concerned with health risk and self-control than their control groups</w:t>
      </w:r>
      <w:r w:rsidR="00CD7AF4">
        <w:rPr>
          <w:rFonts w:ascii="Times New Roman" w:hAnsi="Times New Roman" w:cs="Times New Roman"/>
          <w:sz w:val="24"/>
          <w:szCs w:val="24"/>
        </w:rPr>
        <w:t>.</w:t>
      </w:r>
    </w:p>
    <w:p w:rsidR="00214A94" w:rsidRPr="00BE0914" w:rsidRDefault="00214A94" w:rsidP="00214A94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b/>
          <w:bCs/>
          <w:sz w:val="24"/>
          <w:szCs w:val="24"/>
        </w:rPr>
      </w:pPr>
      <w:proofErr w:type="gramStart"/>
      <w:r w:rsidRPr="00BE0914">
        <w:rPr>
          <w:rFonts w:ascii="Trebuchet MS" w:hAnsi="Trebuchet MS" w:cs="Trebuchet MS"/>
          <w:b/>
          <w:bCs/>
          <w:sz w:val="24"/>
          <w:szCs w:val="24"/>
        </w:rPr>
        <w:t>conclusion :</w:t>
      </w:r>
      <w:proofErr w:type="gramEnd"/>
    </w:p>
    <w:p w:rsidR="00214A94" w:rsidRDefault="00214A94" w:rsidP="00CD7A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there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is some sort of a link between some positive symptoms of schizophrenia and severity of tobacco dependence, number of cigarettes and morning smoking preference. </w:t>
      </w:r>
    </w:p>
    <w:p w:rsidR="00214A94" w:rsidRDefault="00214A94" w:rsidP="00214A94"/>
    <w:sectPr w:rsidR="00214A94" w:rsidSect="001C6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>
    <w:useFELayout/>
  </w:compat>
  <w:rsids>
    <w:rsidRoot w:val="00214A94"/>
    <w:rsid w:val="001C638A"/>
    <w:rsid w:val="00214A94"/>
    <w:rsid w:val="00CD7AF4"/>
    <w:rsid w:val="00D01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3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4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A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3</cp:revision>
  <dcterms:created xsi:type="dcterms:W3CDTF">2019-02-19T22:28:00Z</dcterms:created>
  <dcterms:modified xsi:type="dcterms:W3CDTF">2019-02-19T22:49:00Z</dcterms:modified>
</cp:coreProperties>
</file>