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78C1" w:rsidRPr="003778C1" w:rsidRDefault="00FF6286" w:rsidP="003778C1">
      <w:pPr>
        <w:pStyle w:val="ListParagraph"/>
        <w:spacing w:after="0" w:line="240" w:lineRule="auto"/>
        <w:ind w:left="1080"/>
        <w:contextualSpacing w:val="0"/>
        <w:jc w:val="center"/>
        <w:rPr>
          <w:rFonts w:ascii="Arial Rounded MT Bold" w:hAnsi="Arial Rounded MT Bold"/>
          <w:sz w:val="28"/>
          <w:szCs w:val="28"/>
        </w:rPr>
      </w:pPr>
      <w:r w:rsidRPr="003778C1">
        <w:rPr>
          <w:rFonts w:ascii="Arial Rounded MT Bold" w:eastAsiaTheme="majorEastAsia" w:hAnsi="Arial Rounded MT Bold" w:cstheme="majorBidi"/>
          <w:kern w:val="24"/>
          <w:sz w:val="28"/>
          <w:szCs w:val="28"/>
        </w:rPr>
        <w:t>An Emerging Paradigm for Understanding Addiction</w:t>
      </w:r>
    </w:p>
    <w:p w:rsidR="00FF6286" w:rsidRDefault="003778C1" w:rsidP="003778C1">
      <w:pPr>
        <w:pStyle w:val="ListParagraph"/>
        <w:spacing w:after="120" w:line="240" w:lineRule="auto"/>
        <w:ind w:left="1080"/>
        <w:contextualSpacing w:val="0"/>
        <w:jc w:val="center"/>
        <w:rPr>
          <w:rFonts w:ascii="Arial Rounded MT Bold" w:eastAsia="Times New Roman" w:hAnsi="Arial Rounded MT Bold" w:cs="Arial"/>
          <w:sz w:val="28"/>
          <w:szCs w:val="28"/>
        </w:rPr>
      </w:pPr>
      <w:r w:rsidRPr="003778C1">
        <w:rPr>
          <w:rFonts w:ascii="Arial Rounded MT Bold" w:eastAsia="Times New Roman" w:hAnsi="Arial Rounded MT Bold" w:cs="Arial"/>
          <w:sz w:val="28"/>
          <w:szCs w:val="28"/>
        </w:rPr>
        <w:t>Proposal Application</w:t>
      </w:r>
    </w:p>
    <w:p w:rsidR="006B5673" w:rsidRPr="006B5673" w:rsidRDefault="006B5673" w:rsidP="006B5673">
      <w:pPr>
        <w:spacing w:after="0" w:line="240" w:lineRule="auto"/>
        <w:ind w:left="360"/>
        <w:jc w:val="center"/>
        <w:rPr>
          <w:rFonts w:ascii="Garamond" w:eastAsia="Times New Roman" w:hAnsi="Garamond" w:cs="Arial"/>
          <w:b/>
        </w:rPr>
      </w:pPr>
      <w:r w:rsidRPr="006B5673">
        <w:rPr>
          <w:rFonts w:ascii="Garamond" w:eastAsia="Times New Roman" w:hAnsi="Garamond" w:cs="Arial"/>
          <w:b/>
        </w:rPr>
        <w:t>H. Jack Perkins, D.Min., LADC~Supervisor, CSAC, CCLC</w:t>
      </w:r>
    </w:p>
    <w:p w:rsidR="006B5673" w:rsidRPr="003778C1" w:rsidRDefault="006B5673" w:rsidP="003778C1">
      <w:pPr>
        <w:pStyle w:val="ListParagraph"/>
        <w:spacing w:after="120" w:line="240" w:lineRule="auto"/>
        <w:ind w:left="1080"/>
        <w:contextualSpacing w:val="0"/>
        <w:jc w:val="center"/>
        <w:rPr>
          <w:rFonts w:ascii="Arial Rounded MT Bold" w:eastAsiaTheme="majorEastAsia" w:hAnsi="Arial Rounded MT Bold" w:cstheme="majorBidi"/>
          <w:kern w:val="24"/>
          <w:sz w:val="28"/>
          <w:szCs w:val="28"/>
        </w:rPr>
      </w:pPr>
    </w:p>
    <w:p w:rsidR="00FF6286" w:rsidRPr="00181FA0" w:rsidRDefault="00D05E28" w:rsidP="009C5805">
      <w:pPr>
        <w:pStyle w:val="ListParagraph"/>
        <w:numPr>
          <w:ilvl w:val="1"/>
          <w:numId w:val="2"/>
        </w:numPr>
        <w:tabs>
          <w:tab w:val="num" w:pos="1170"/>
        </w:tabs>
        <w:spacing w:after="120" w:line="240" w:lineRule="auto"/>
        <w:contextualSpacing w:val="0"/>
        <w:rPr>
          <w:rFonts w:ascii="Garamond" w:hAnsi="Garamond"/>
          <w:sz w:val="24"/>
          <w:szCs w:val="24"/>
        </w:rPr>
      </w:pPr>
      <w:r w:rsidRPr="00181FA0">
        <w:rPr>
          <w:rFonts w:ascii="Arial" w:eastAsia="Times New Roman" w:hAnsi="Arial" w:cs="Arial"/>
          <w:sz w:val="24"/>
          <w:szCs w:val="24"/>
        </w:rPr>
        <w:t>L</w:t>
      </w:r>
      <w:r w:rsidR="00FF6286" w:rsidRPr="00181FA0">
        <w:rPr>
          <w:rFonts w:ascii="Arial" w:eastAsia="Times New Roman" w:hAnsi="Arial" w:cs="Arial"/>
          <w:sz w:val="24"/>
          <w:szCs w:val="24"/>
        </w:rPr>
        <w:t xml:space="preserve">earning objectives </w:t>
      </w:r>
    </w:p>
    <w:p w:rsidR="00C0237C" w:rsidRDefault="00FF6286" w:rsidP="00825A77">
      <w:pPr>
        <w:pStyle w:val="ListParagraph"/>
        <w:tabs>
          <w:tab w:val="num" w:pos="1170"/>
        </w:tabs>
        <w:spacing w:after="120" w:line="240" w:lineRule="auto"/>
        <w:ind w:left="1080"/>
        <w:contextualSpacing w:val="0"/>
        <w:rPr>
          <w:rFonts w:ascii="Garamond" w:hAnsi="Garamond"/>
        </w:rPr>
      </w:pPr>
      <w:r>
        <w:rPr>
          <w:rFonts w:ascii="Garamond" w:hAnsi="Garamond"/>
        </w:rPr>
        <w:t xml:space="preserve">Goal: </w:t>
      </w:r>
      <w:r w:rsidR="0095272C">
        <w:rPr>
          <w:rFonts w:ascii="Garamond" w:hAnsi="Garamond"/>
        </w:rPr>
        <w:t>Encourage</w:t>
      </w:r>
      <w:r w:rsidR="00C0237C">
        <w:rPr>
          <w:rFonts w:ascii="Garamond" w:hAnsi="Garamond"/>
        </w:rPr>
        <w:t xml:space="preserve"> participants to</w:t>
      </w:r>
      <w:r w:rsidR="0095272C">
        <w:rPr>
          <w:rFonts w:ascii="Garamond" w:hAnsi="Garamond"/>
        </w:rPr>
        <w:t xml:space="preserve"> </w:t>
      </w:r>
      <w:r w:rsidR="00C0237C">
        <w:rPr>
          <w:rFonts w:ascii="Garamond" w:hAnsi="Garamond"/>
        </w:rPr>
        <w:t>look at addiction from a broader perspective</w:t>
      </w:r>
      <w:r w:rsidR="0095272C">
        <w:rPr>
          <w:rFonts w:ascii="Garamond" w:hAnsi="Garamond"/>
        </w:rPr>
        <w:t xml:space="preserve"> by considering addiction as an attachment disorder.</w:t>
      </w:r>
      <w:r w:rsidR="0095272C" w:rsidRPr="00FF6286">
        <w:rPr>
          <w:rFonts w:ascii="Garamond" w:hAnsi="Garamond"/>
        </w:rPr>
        <w:t xml:space="preserve"> </w:t>
      </w:r>
    </w:p>
    <w:p w:rsidR="0095272C" w:rsidRPr="00FF6286" w:rsidRDefault="0095272C" w:rsidP="00825A77">
      <w:pPr>
        <w:pStyle w:val="ListParagraph"/>
        <w:tabs>
          <w:tab w:val="num" w:pos="1170"/>
        </w:tabs>
        <w:spacing w:after="0" w:line="240" w:lineRule="auto"/>
        <w:ind w:left="1080"/>
        <w:rPr>
          <w:rFonts w:ascii="Garamond" w:hAnsi="Garamond"/>
        </w:rPr>
      </w:pPr>
      <w:r>
        <w:rPr>
          <w:rFonts w:ascii="Garamond" w:hAnsi="Garamond"/>
        </w:rPr>
        <w:t>Objectives:</w:t>
      </w:r>
    </w:p>
    <w:p w:rsidR="00FF6286" w:rsidRPr="009861E3" w:rsidRDefault="00FF6286" w:rsidP="00825A77">
      <w:pPr>
        <w:pStyle w:val="ListParagraph"/>
        <w:numPr>
          <w:ilvl w:val="2"/>
          <w:numId w:val="2"/>
        </w:numPr>
        <w:tabs>
          <w:tab w:val="num" w:pos="810"/>
        </w:tabs>
        <w:spacing w:after="0" w:line="240" w:lineRule="auto"/>
        <w:ind w:left="1440"/>
        <w:rPr>
          <w:rFonts w:ascii="Garamond" w:hAnsi="Garamond"/>
        </w:rPr>
      </w:pPr>
      <w:r w:rsidRPr="009861E3">
        <w:rPr>
          <w:rFonts w:ascii="Garamond" w:hAnsi="Garamond"/>
        </w:rPr>
        <w:t>Describe the epistemology of the brain as a social organ,</w:t>
      </w:r>
    </w:p>
    <w:p w:rsidR="00FF6286" w:rsidRPr="009861E3" w:rsidRDefault="00FF6286" w:rsidP="00825A77">
      <w:pPr>
        <w:pStyle w:val="ListParagraph"/>
        <w:numPr>
          <w:ilvl w:val="2"/>
          <w:numId w:val="2"/>
        </w:numPr>
        <w:tabs>
          <w:tab w:val="num" w:pos="810"/>
        </w:tabs>
        <w:spacing w:after="0" w:line="240" w:lineRule="auto"/>
        <w:ind w:left="1440"/>
        <w:rPr>
          <w:rFonts w:ascii="Garamond" w:hAnsi="Garamond"/>
        </w:rPr>
      </w:pPr>
      <w:r w:rsidRPr="009861E3">
        <w:rPr>
          <w:rFonts w:ascii="Garamond" w:hAnsi="Garamond"/>
        </w:rPr>
        <w:t xml:space="preserve">Analyze the ramifications of attachment disorders on addiction </w:t>
      </w:r>
    </w:p>
    <w:p w:rsidR="00FF6286" w:rsidRDefault="00FF6286" w:rsidP="00825A77">
      <w:pPr>
        <w:pStyle w:val="ListParagraph"/>
        <w:numPr>
          <w:ilvl w:val="2"/>
          <w:numId w:val="2"/>
        </w:numPr>
        <w:tabs>
          <w:tab w:val="num" w:pos="810"/>
        </w:tabs>
        <w:spacing w:after="0" w:line="240" w:lineRule="auto"/>
        <w:ind w:left="1440"/>
        <w:rPr>
          <w:rFonts w:ascii="Garamond" w:hAnsi="Garamond"/>
        </w:rPr>
      </w:pPr>
      <w:r w:rsidRPr="009861E3">
        <w:rPr>
          <w:rFonts w:ascii="Garamond" w:hAnsi="Garamond"/>
        </w:rPr>
        <w:t>Apply information learned to the field of counseling by reviewing a model the presenter has found effective.</w:t>
      </w:r>
    </w:p>
    <w:p w:rsidR="00DD1339" w:rsidRPr="009861E3" w:rsidRDefault="00DD1339" w:rsidP="009C5805">
      <w:pPr>
        <w:pStyle w:val="ListParagraph"/>
        <w:spacing w:after="0" w:line="240" w:lineRule="auto"/>
        <w:ind w:left="1440"/>
        <w:rPr>
          <w:rFonts w:ascii="Garamond" w:hAnsi="Garamond"/>
        </w:rPr>
      </w:pPr>
    </w:p>
    <w:p w:rsidR="00D05E28" w:rsidRPr="00D05E28" w:rsidRDefault="00FF6286" w:rsidP="00D05E28">
      <w:pPr>
        <w:pStyle w:val="ListParagraph"/>
        <w:numPr>
          <w:ilvl w:val="1"/>
          <w:numId w:val="2"/>
        </w:numPr>
        <w:spacing w:after="120" w:line="240" w:lineRule="auto"/>
        <w:contextualSpacing w:val="0"/>
        <w:rPr>
          <w:rFonts w:ascii="Garamond" w:hAnsi="Garamond"/>
        </w:rPr>
      </w:pPr>
      <w:r w:rsidRPr="00D05E28">
        <w:rPr>
          <w:rFonts w:ascii="Arial" w:eastAsia="Times New Roman" w:hAnsi="Arial" w:cs="Arial"/>
          <w:sz w:val="24"/>
          <w:szCs w:val="24"/>
        </w:rPr>
        <w:t xml:space="preserve">Presentation Summary: </w:t>
      </w:r>
    </w:p>
    <w:p w:rsidR="00D763E7" w:rsidRDefault="00D763E7" w:rsidP="00181FA0">
      <w:pPr>
        <w:pStyle w:val="ListParagraph"/>
        <w:spacing w:after="0" w:line="240" w:lineRule="auto"/>
        <w:ind w:left="1080"/>
        <w:contextualSpacing w:val="0"/>
        <w:rPr>
          <w:rFonts w:ascii="Garamond" w:hAnsi="Garamond"/>
        </w:rPr>
      </w:pPr>
      <w:r w:rsidRPr="00D05E28">
        <w:rPr>
          <w:rFonts w:ascii="Garamond" w:hAnsi="Garamond"/>
        </w:rPr>
        <w:t>The field of psychology has experienced monumental changes because of scientific research.  In some segments, addiction counseling has maintained models that have not evolved with research</w:t>
      </w:r>
      <w:r w:rsidR="0095272C" w:rsidRPr="00D05E28">
        <w:rPr>
          <w:rFonts w:ascii="Garamond" w:hAnsi="Garamond"/>
        </w:rPr>
        <w:t>,</w:t>
      </w:r>
      <w:r w:rsidRPr="00D05E28">
        <w:rPr>
          <w:rFonts w:ascii="Garamond" w:hAnsi="Garamond"/>
        </w:rPr>
        <w:t xml:space="preserve"> </w:t>
      </w:r>
      <w:r w:rsidR="0095272C" w:rsidRPr="00D05E28">
        <w:rPr>
          <w:rFonts w:ascii="Garamond" w:hAnsi="Garamond"/>
        </w:rPr>
        <w:t xml:space="preserve">research encouraging </w:t>
      </w:r>
      <w:r w:rsidRPr="00D05E28">
        <w:rPr>
          <w:rFonts w:ascii="Garamond" w:hAnsi="Garamond"/>
        </w:rPr>
        <w:t xml:space="preserve">a fresh way of understanding addiction and recovery.  A new generation of counselors is emerging and it is important for them to understand the insatiable desire of the human heart that “drives” addiction.  </w:t>
      </w:r>
      <w:r w:rsidR="0095272C" w:rsidRPr="00D05E28">
        <w:rPr>
          <w:rFonts w:ascii="Garamond" w:hAnsi="Garamond"/>
        </w:rPr>
        <w:t>P</w:t>
      </w:r>
      <w:r w:rsidRPr="00D05E28">
        <w:rPr>
          <w:rFonts w:ascii="Garamond" w:hAnsi="Garamond"/>
        </w:rPr>
        <w:t xml:space="preserve">articipants will gain an understanding of an often-missed component of addiction, </w:t>
      </w:r>
      <w:r w:rsidR="0095272C" w:rsidRPr="00D05E28">
        <w:rPr>
          <w:rFonts w:ascii="Garamond" w:hAnsi="Garamond"/>
        </w:rPr>
        <w:t>viewing addiction as an attachment disorder.  Viewing addiction from this perspective will help, counselors, c</w:t>
      </w:r>
      <w:r w:rsidRPr="00D05E28">
        <w:rPr>
          <w:rFonts w:ascii="Garamond" w:hAnsi="Garamond"/>
        </w:rPr>
        <w:t>lients and the general population re</w:t>
      </w:r>
      <w:r w:rsidR="0095272C" w:rsidRPr="00D05E28">
        <w:rPr>
          <w:rFonts w:ascii="Garamond" w:hAnsi="Garamond"/>
        </w:rPr>
        <w:t>think</w:t>
      </w:r>
      <w:r w:rsidRPr="00D05E28">
        <w:rPr>
          <w:rFonts w:ascii="Garamond" w:hAnsi="Garamond"/>
        </w:rPr>
        <w:t xml:space="preserve"> the stigmas associated with addiction.   A review of therapeutic interventions and curriculum </w:t>
      </w:r>
      <w:r w:rsidR="0095272C" w:rsidRPr="00D05E28">
        <w:rPr>
          <w:rFonts w:ascii="Garamond" w:hAnsi="Garamond"/>
        </w:rPr>
        <w:t>will be presented</w:t>
      </w:r>
      <w:r w:rsidRPr="00181FA0">
        <w:rPr>
          <w:rFonts w:ascii="Garamond" w:hAnsi="Garamond"/>
        </w:rPr>
        <w:t>.</w:t>
      </w:r>
    </w:p>
    <w:p w:rsidR="00181FA0" w:rsidRPr="00181FA0" w:rsidRDefault="00181FA0" w:rsidP="00181FA0">
      <w:pPr>
        <w:pStyle w:val="ListParagraph"/>
        <w:spacing w:after="0" w:line="240" w:lineRule="auto"/>
        <w:ind w:left="1080"/>
        <w:contextualSpacing w:val="0"/>
        <w:rPr>
          <w:rFonts w:ascii="Garamond" w:hAnsi="Garamond"/>
        </w:rPr>
      </w:pPr>
    </w:p>
    <w:p w:rsidR="00181FA0" w:rsidRPr="00181FA0" w:rsidRDefault="003778C1" w:rsidP="00C33A5B">
      <w:pPr>
        <w:pStyle w:val="ListParagraph"/>
        <w:numPr>
          <w:ilvl w:val="1"/>
          <w:numId w:val="2"/>
        </w:numPr>
        <w:spacing w:after="0" w:line="240" w:lineRule="auto"/>
        <w:contextualSpacing w:val="0"/>
        <w:rPr>
          <w:rFonts w:ascii="Garamond" w:hAnsi="Garamond"/>
        </w:rPr>
      </w:pPr>
      <w:r>
        <w:rPr>
          <w:rFonts w:ascii="Arial" w:hAnsi="Arial" w:cs="Arial"/>
          <w:sz w:val="24"/>
          <w:szCs w:val="24"/>
        </w:rPr>
        <w:t>Example of s</w:t>
      </w:r>
      <w:r w:rsidR="00181FA0" w:rsidRPr="00181FA0">
        <w:rPr>
          <w:rFonts w:ascii="Arial" w:hAnsi="Arial" w:cs="Arial"/>
          <w:sz w:val="24"/>
          <w:szCs w:val="24"/>
        </w:rPr>
        <w:t xml:space="preserve">ources/references </w:t>
      </w:r>
      <w:r>
        <w:rPr>
          <w:rFonts w:ascii="Arial" w:hAnsi="Arial" w:cs="Arial"/>
          <w:sz w:val="24"/>
          <w:szCs w:val="24"/>
        </w:rPr>
        <w:t>consulted</w:t>
      </w:r>
    </w:p>
    <w:p w:rsidR="00181FA0" w:rsidRPr="006776A7" w:rsidRDefault="00181FA0" w:rsidP="00181FA0">
      <w:pPr>
        <w:pStyle w:val="ListParagraph"/>
        <w:numPr>
          <w:ilvl w:val="0"/>
          <w:numId w:val="14"/>
        </w:numPr>
        <w:spacing w:after="0" w:line="240" w:lineRule="auto"/>
        <w:contextualSpacing w:val="0"/>
        <w:outlineLvl w:val="0"/>
        <w:rPr>
          <w:rStyle w:val="element-citation"/>
          <w:rFonts w:ascii="Garamond" w:hAnsi="Garamond"/>
          <w:color w:val="000000" w:themeColor="text1"/>
          <w:sz w:val="24"/>
          <w:szCs w:val="24"/>
        </w:rPr>
      </w:pPr>
      <w:r>
        <w:rPr>
          <w:rStyle w:val="element-citation"/>
          <w:rFonts w:ascii="Garamond" w:hAnsi="Garamond"/>
          <w:sz w:val="24"/>
          <w:szCs w:val="24"/>
        </w:rPr>
        <w:t>A</w:t>
      </w:r>
      <w:r w:rsidRPr="006776A7">
        <w:rPr>
          <w:rStyle w:val="element-citation"/>
          <w:rFonts w:ascii="Garamond" w:hAnsi="Garamond"/>
          <w:sz w:val="24"/>
          <w:szCs w:val="24"/>
        </w:rPr>
        <w:t xml:space="preserve">dolphs, Ralph. The social brain: neural basis of social knowledge. </w:t>
      </w:r>
      <w:r w:rsidRPr="006776A7">
        <w:rPr>
          <w:rStyle w:val="ref-journal"/>
          <w:rFonts w:ascii="Garamond" w:hAnsi="Garamond"/>
          <w:sz w:val="24"/>
          <w:szCs w:val="24"/>
        </w:rPr>
        <w:t xml:space="preserve">Annual Review Psychol. </w:t>
      </w:r>
      <w:r w:rsidRPr="006776A7">
        <w:rPr>
          <w:rStyle w:val="element-citation"/>
          <w:rFonts w:ascii="Garamond" w:hAnsi="Garamond"/>
          <w:sz w:val="24"/>
          <w:szCs w:val="24"/>
        </w:rPr>
        <w:t>2009;</w:t>
      </w:r>
      <w:r w:rsidRPr="006776A7">
        <w:rPr>
          <w:rStyle w:val="ref-vol"/>
          <w:rFonts w:ascii="Garamond" w:hAnsi="Garamond"/>
          <w:sz w:val="24"/>
          <w:szCs w:val="24"/>
        </w:rPr>
        <w:t>60</w:t>
      </w:r>
      <w:r w:rsidRPr="006776A7">
        <w:rPr>
          <w:rStyle w:val="element-citation"/>
          <w:rFonts w:ascii="Garamond" w:hAnsi="Garamond"/>
          <w:sz w:val="24"/>
          <w:szCs w:val="24"/>
        </w:rPr>
        <w:t>:693–716.</w:t>
      </w:r>
    </w:p>
    <w:p w:rsidR="00181FA0" w:rsidRPr="006776A7" w:rsidRDefault="00181FA0" w:rsidP="00181FA0">
      <w:pPr>
        <w:pStyle w:val="ListParagraph"/>
        <w:numPr>
          <w:ilvl w:val="0"/>
          <w:numId w:val="14"/>
        </w:numPr>
        <w:spacing w:after="0" w:line="240" w:lineRule="auto"/>
        <w:outlineLvl w:val="0"/>
        <w:rPr>
          <w:rFonts w:ascii="Garamond" w:hAnsi="Garamond"/>
          <w:color w:val="000000" w:themeColor="text1"/>
          <w:sz w:val="24"/>
          <w:szCs w:val="24"/>
        </w:rPr>
      </w:pPr>
      <w:r w:rsidRPr="006776A7">
        <w:rPr>
          <w:rFonts w:ascii="Garamond" w:eastAsia="Times New Roman" w:hAnsi="Garamond" w:cs="Times New Roman"/>
          <w:sz w:val="24"/>
          <w:szCs w:val="24"/>
        </w:rPr>
        <w:t>Bickhart, Keven et el.,</w:t>
      </w:r>
      <w:r w:rsidRPr="006776A7">
        <w:rPr>
          <w:rFonts w:ascii="Garamond" w:eastAsia="Times New Roman" w:hAnsi="Garamond" w:cs="Times New Roman"/>
          <w:bCs/>
          <w:kern w:val="36"/>
          <w:sz w:val="24"/>
          <w:szCs w:val="24"/>
        </w:rPr>
        <w:t xml:space="preserve"> Volume and Social Network Size in Humans. 2010 (downloaded January 5, 2017: </w:t>
      </w:r>
      <w:hyperlink r:id="rId5" w:history="1">
        <w:r w:rsidRPr="006776A7">
          <w:rPr>
            <w:rStyle w:val="Hyperlink"/>
            <w:rFonts w:ascii="Garamond" w:eastAsia="Times New Roman" w:hAnsi="Garamond" w:cs="Times New Roman"/>
            <w:bCs/>
            <w:color w:val="000000" w:themeColor="text1"/>
            <w:kern w:val="36"/>
            <w:sz w:val="24"/>
            <w:szCs w:val="24"/>
          </w:rPr>
          <w:t>https://www.ncbi.nlm.nih.gov/pmc/articles/PMC3079404/</w:t>
        </w:r>
      </w:hyperlink>
    </w:p>
    <w:p w:rsidR="00181FA0" w:rsidRPr="006776A7" w:rsidRDefault="006F1504" w:rsidP="00181FA0">
      <w:pPr>
        <w:pStyle w:val="ListParagraph"/>
        <w:numPr>
          <w:ilvl w:val="0"/>
          <w:numId w:val="14"/>
        </w:numPr>
        <w:spacing w:after="0" w:line="240" w:lineRule="auto"/>
        <w:outlineLvl w:val="0"/>
        <w:rPr>
          <w:rFonts w:ascii="Garamond" w:hAnsi="Garamond"/>
          <w:color w:val="000000" w:themeColor="text1"/>
          <w:sz w:val="24"/>
          <w:szCs w:val="24"/>
          <w:u w:val="single"/>
        </w:rPr>
      </w:pPr>
      <w:hyperlink r:id="rId6" w:tooltip="Why Therapy Works: Using Our Minds to Change Our Brains (Norton Series on Interpersonal Neurobiology)" w:history="1">
        <w:r w:rsidR="00181FA0" w:rsidRPr="006776A7">
          <w:rPr>
            <w:rStyle w:val="a-size-small"/>
            <w:rFonts w:ascii="Garamond" w:hAnsi="Garamond"/>
            <w:color w:val="000000" w:themeColor="text1"/>
            <w:sz w:val="24"/>
            <w:szCs w:val="24"/>
          </w:rPr>
          <w:t xml:space="preserve">Cozolino, Louis. </w:t>
        </w:r>
        <w:r w:rsidR="00181FA0" w:rsidRPr="006776A7">
          <w:rPr>
            <w:rFonts w:ascii="Garamond" w:hAnsi="Garamond"/>
            <w:color w:val="000000" w:themeColor="text1"/>
            <w:sz w:val="24"/>
            <w:szCs w:val="24"/>
          </w:rPr>
          <w:t xml:space="preserve"> Why Therapy Works: Using Our Minds to Change Our Brains (Norton Series on Interpersonal Neurobiology) 2015</w:t>
        </w:r>
      </w:hyperlink>
      <w:hyperlink r:id="rId7" w:tooltip="Connecting: Healing Ourselves and Our Relationships" w:history="1">
        <w:r w:rsidR="00181FA0" w:rsidRPr="006776A7">
          <w:rPr>
            <w:rFonts w:ascii="Garamond" w:hAnsi="Garamond"/>
            <w:color w:val="000000" w:themeColor="text1"/>
            <w:sz w:val="24"/>
            <w:szCs w:val="24"/>
          </w:rPr>
          <w:t xml:space="preserve">Crab, Larry.  Connecting: Healing Ourselves and Our Relationships. </w:t>
        </w:r>
      </w:hyperlink>
      <w:r w:rsidR="00181FA0" w:rsidRPr="006776A7">
        <w:rPr>
          <w:rStyle w:val="a-size-small"/>
          <w:rFonts w:ascii="Garamond" w:hAnsi="Garamond"/>
          <w:color w:val="000000" w:themeColor="text1"/>
          <w:sz w:val="24"/>
          <w:szCs w:val="24"/>
        </w:rPr>
        <w:t xml:space="preserve"> 2005</w:t>
      </w:r>
    </w:p>
    <w:p w:rsidR="00181FA0" w:rsidRPr="006776A7" w:rsidRDefault="00181FA0" w:rsidP="00181FA0">
      <w:pPr>
        <w:pStyle w:val="ListParagraph"/>
        <w:numPr>
          <w:ilvl w:val="0"/>
          <w:numId w:val="14"/>
        </w:numPr>
        <w:spacing w:after="0" w:line="240" w:lineRule="auto"/>
        <w:outlineLvl w:val="0"/>
        <w:rPr>
          <w:rFonts w:ascii="Garamond" w:hAnsi="Garamond"/>
          <w:color w:val="000000" w:themeColor="text1"/>
          <w:sz w:val="24"/>
          <w:szCs w:val="24"/>
          <w:u w:val="single"/>
        </w:rPr>
      </w:pPr>
      <w:r w:rsidRPr="006776A7">
        <w:rPr>
          <w:rStyle w:val="element-citation"/>
          <w:rFonts w:ascii="Garamond" w:hAnsi="Garamond"/>
          <w:sz w:val="24"/>
          <w:szCs w:val="24"/>
        </w:rPr>
        <w:t xml:space="preserve">Cutrona, Russell et el. Social and Emotional Loneliness: An Examination of Weiss's Typology of Loneliness. </w:t>
      </w:r>
      <w:r w:rsidRPr="006776A7">
        <w:rPr>
          <w:rStyle w:val="ref-journal"/>
          <w:rFonts w:ascii="Garamond" w:hAnsi="Garamond"/>
          <w:sz w:val="24"/>
          <w:szCs w:val="24"/>
        </w:rPr>
        <w:t xml:space="preserve">J Pers Soc Psychol. </w:t>
      </w:r>
      <w:r w:rsidRPr="006776A7">
        <w:rPr>
          <w:rStyle w:val="element-citation"/>
          <w:rFonts w:ascii="Garamond" w:hAnsi="Garamond"/>
          <w:sz w:val="24"/>
          <w:szCs w:val="24"/>
        </w:rPr>
        <w:t>1984;</w:t>
      </w:r>
      <w:r w:rsidRPr="006776A7">
        <w:rPr>
          <w:rStyle w:val="ref-vol"/>
          <w:rFonts w:ascii="Garamond" w:hAnsi="Garamond"/>
          <w:sz w:val="24"/>
          <w:szCs w:val="24"/>
        </w:rPr>
        <w:t>46</w:t>
      </w:r>
      <w:r w:rsidRPr="006776A7">
        <w:rPr>
          <w:rStyle w:val="element-citation"/>
          <w:rFonts w:ascii="Garamond" w:hAnsi="Garamond"/>
          <w:sz w:val="24"/>
          <w:szCs w:val="24"/>
        </w:rPr>
        <w:t>:1313–1321. 1984 (downloaded January 16, 2018, https://www.ncbi.nlm.nih.gov/pubmed/6737214</w:t>
      </w:r>
      <w:hyperlink r:id="rId8" w:tooltip="Addiction as an Attachment Disorder" w:history="1">
        <w:r w:rsidRPr="006776A7">
          <w:rPr>
            <w:rFonts w:ascii="Garamond" w:hAnsi="Garamond"/>
            <w:color w:val="000000" w:themeColor="text1"/>
            <w:sz w:val="24"/>
            <w:szCs w:val="24"/>
          </w:rPr>
          <w:t xml:space="preserve">Flores, Philip. Addiction as an Attachment Disorder. </w:t>
        </w:r>
      </w:hyperlink>
      <w:r w:rsidRPr="006776A7">
        <w:rPr>
          <w:rStyle w:val="a-size-small"/>
          <w:rFonts w:ascii="Garamond" w:hAnsi="Garamond"/>
          <w:color w:val="000000" w:themeColor="text1"/>
          <w:sz w:val="24"/>
          <w:szCs w:val="24"/>
        </w:rPr>
        <w:t>Dec 22, 2011</w:t>
      </w:r>
    </w:p>
    <w:p w:rsidR="00181FA0" w:rsidRPr="006776A7" w:rsidRDefault="00181FA0" w:rsidP="00181FA0">
      <w:pPr>
        <w:pStyle w:val="ListParagraph"/>
        <w:numPr>
          <w:ilvl w:val="0"/>
          <w:numId w:val="14"/>
        </w:numPr>
        <w:spacing w:after="0" w:line="240" w:lineRule="auto"/>
        <w:outlineLvl w:val="0"/>
        <w:rPr>
          <w:rFonts w:ascii="Garamond" w:eastAsia="Times New Roman" w:hAnsi="Garamond" w:cs="Times New Roman"/>
          <w:sz w:val="24"/>
          <w:szCs w:val="24"/>
        </w:rPr>
      </w:pPr>
      <w:r w:rsidRPr="006776A7">
        <w:rPr>
          <w:rFonts w:ascii="Garamond" w:eastAsia="Times New Roman" w:hAnsi="Garamond" w:cs="Times New Roman"/>
          <w:bCs/>
          <w:kern w:val="36"/>
          <w:sz w:val="24"/>
          <w:szCs w:val="24"/>
        </w:rPr>
        <w:t>Gill, Richard. Addictions from an Attachment Perspective: Do Broken Bonds and Early Trauma Lead to Addictive Behaviours? (The John Bowlby Memorial Conference Monograph Series) Kindle Edition 2014 (downloaded December 27, 2017)</w:t>
      </w:r>
    </w:p>
    <w:p w:rsidR="00181FA0" w:rsidRPr="00D05E28" w:rsidRDefault="00181FA0" w:rsidP="00D05E28">
      <w:pPr>
        <w:pStyle w:val="ListParagraph"/>
        <w:spacing w:after="0" w:line="240" w:lineRule="auto"/>
        <w:ind w:left="1080"/>
        <w:contextualSpacing w:val="0"/>
        <w:rPr>
          <w:rFonts w:ascii="Garamond" w:hAnsi="Garamond"/>
        </w:rPr>
      </w:pPr>
    </w:p>
    <w:p w:rsidR="00BF609E" w:rsidRPr="00181FA0" w:rsidRDefault="006F1504" w:rsidP="00181FA0">
      <w:pPr>
        <w:pStyle w:val="ListParagraph"/>
        <w:numPr>
          <w:ilvl w:val="1"/>
          <w:numId w:val="2"/>
        </w:numPr>
        <w:spacing w:after="120" w:line="240" w:lineRule="auto"/>
        <w:rPr>
          <w:rFonts w:ascii="Arial" w:eastAsia="Times New Roman" w:hAnsi="Arial" w:cs="Arial"/>
          <w:sz w:val="24"/>
          <w:szCs w:val="24"/>
        </w:rPr>
      </w:pPr>
      <w:r>
        <w:rPr>
          <w:rFonts w:ascii="Arial" w:eastAsia="Times New Roman" w:hAnsi="Arial" w:cs="Arial"/>
          <w:sz w:val="24"/>
          <w:szCs w:val="24"/>
        </w:rPr>
        <w:t>Summary</w:t>
      </w:r>
      <w:r w:rsidR="00BF609E" w:rsidRPr="00181FA0">
        <w:rPr>
          <w:rFonts w:ascii="Arial" w:eastAsia="Times New Roman" w:hAnsi="Arial" w:cs="Arial"/>
          <w:sz w:val="24"/>
          <w:szCs w:val="24"/>
        </w:rPr>
        <w:t xml:space="preserve"> of </w:t>
      </w:r>
      <w:r w:rsidR="003778C1">
        <w:rPr>
          <w:rFonts w:ascii="Arial" w:eastAsia="Times New Roman" w:hAnsi="Arial" w:cs="Arial"/>
          <w:sz w:val="24"/>
          <w:szCs w:val="24"/>
        </w:rPr>
        <w:t xml:space="preserve">interests </w:t>
      </w:r>
      <w:r w:rsidR="006B5673">
        <w:rPr>
          <w:rFonts w:ascii="Arial" w:eastAsia="Times New Roman" w:hAnsi="Arial" w:cs="Arial"/>
          <w:sz w:val="24"/>
          <w:szCs w:val="24"/>
        </w:rPr>
        <w:t xml:space="preserve">and </w:t>
      </w:r>
      <w:r w:rsidR="00BF609E" w:rsidRPr="00181FA0">
        <w:rPr>
          <w:rFonts w:ascii="Arial" w:eastAsia="Times New Roman" w:hAnsi="Arial" w:cs="Arial"/>
          <w:sz w:val="24"/>
          <w:szCs w:val="24"/>
        </w:rPr>
        <w:t>qualifi</w:t>
      </w:r>
      <w:r w:rsidR="006B5673">
        <w:rPr>
          <w:rFonts w:ascii="Arial" w:eastAsia="Times New Roman" w:hAnsi="Arial" w:cs="Arial"/>
          <w:sz w:val="24"/>
          <w:szCs w:val="24"/>
        </w:rPr>
        <w:t>cations</w:t>
      </w:r>
    </w:p>
    <w:p w:rsidR="00BF609E" w:rsidRDefault="00AB3DBF" w:rsidP="00825A77">
      <w:pPr>
        <w:spacing w:after="0" w:line="240" w:lineRule="auto"/>
        <w:ind w:left="1080"/>
        <w:contextualSpacing/>
        <w:rPr>
          <w:rFonts w:ascii="Garamond" w:eastAsia="Times New Roman" w:hAnsi="Garamond" w:cs="Arial"/>
        </w:rPr>
      </w:pPr>
      <w:r>
        <w:rPr>
          <w:rFonts w:ascii="Garamond" w:eastAsia="Times New Roman" w:hAnsi="Garamond" w:cs="Arial"/>
        </w:rPr>
        <w:t xml:space="preserve">My passion for working with persons struggling with co-occurring issues has informed my training and experience.  </w:t>
      </w:r>
      <w:r w:rsidR="00BD3464">
        <w:rPr>
          <w:rFonts w:ascii="Garamond" w:eastAsia="Times New Roman" w:hAnsi="Garamond" w:cs="Arial"/>
        </w:rPr>
        <w:t xml:space="preserve">I have been in the field since 2004; however, as I changed positions (i.e., from residential treatment, to inpatient treatment and to Rose Rock Recovery Center) I </w:t>
      </w:r>
      <w:r w:rsidR="00BD3464">
        <w:rPr>
          <w:rFonts w:ascii="Garamond" w:eastAsia="Times New Roman" w:hAnsi="Garamond" w:cs="Arial"/>
        </w:rPr>
        <w:lastRenderedPageBreak/>
        <w:t>have attempted to learn about each aspect of counseling those with co-occurring issues.  Working alongside the psychiatrist</w:t>
      </w:r>
      <w:r w:rsidR="00F86D6E">
        <w:rPr>
          <w:rFonts w:ascii="Garamond" w:eastAsia="Times New Roman" w:hAnsi="Garamond" w:cs="Arial"/>
        </w:rPr>
        <w:t>s</w:t>
      </w:r>
      <w:r w:rsidR="00BD3464">
        <w:rPr>
          <w:rFonts w:ascii="Garamond" w:eastAsia="Times New Roman" w:hAnsi="Garamond" w:cs="Arial"/>
        </w:rPr>
        <w:t xml:space="preserve"> at Carl Albert Mental Health</w:t>
      </w:r>
      <w:r w:rsidR="00C15BC0">
        <w:rPr>
          <w:rFonts w:ascii="Garamond" w:eastAsia="Times New Roman" w:hAnsi="Garamond" w:cs="Arial"/>
        </w:rPr>
        <w:t xml:space="preserve"> Center</w:t>
      </w:r>
      <w:r w:rsidR="00BD3464">
        <w:rPr>
          <w:rFonts w:ascii="Garamond" w:eastAsia="Times New Roman" w:hAnsi="Garamond" w:cs="Arial"/>
        </w:rPr>
        <w:t xml:space="preserve">, in the inpatient site, aroused my interest in the neurological aspect of treatment, a primary </w:t>
      </w:r>
      <w:r w:rsidR="00C15BC0">
        <w:rPr>
          <w:rFonts w:ascii="Garamond" w:eastAsia="Times New Roman" w:hAnsi="Garamond" w:cs="Arial"/>
        </w:rPr>
        <w:t>for a desire to learn more.  While working at Rose Rock Recovery</w:t>
      </w:r>
      <w:r w:rsidR="004A4B6C">
        <w:rPr>
          <w:rFonts w:ascii="Garamond" w:eastAsia="Times New Roman" w:hAnsi="Garamond" w:cs="Arial"/>
        </w:rPr>
        <w:t xml:space="preserve"> center</w:t>
      </w:r>
      <w:r w:rsidR="00C15BC0">
        <w:rPr>
          <w:rFonts w:ascii="Garamond" w:eastAsia="Times New Roman" w:hAnsi="Garamond" w:cs="Arial"/>
        </w:rPr>
        <w:t xml:space="preserve">, a trauma-informed facility, </w:t>
      </w:r>
      <w:r w:rsidR="004A4B6C">
        <w:rPr>
          <w:rFonts w:ascii="Garamond" w:eastAsia="Times New Roman" w:hAnsi="Garamond" w:cs="Arial"/>
        </w:rPr>
        <w:t>gained</w:t>
      </w:r>
      <w:r w:rsidR="00C15BC0">
        <w:rPr>
          <w:rFonts w:ascii="Garamond" w:eastAsia="Times New Roman" w:hAnsi="Garamond" w:cs="Arial"/>
        </w:rPr>
        <w:t xml:space="preserve"> a broader understanding of co-occurring and trauma issues background</w:t>
      </w:r>
      <w:r w:rsidR="00BD3464">
        <w:rPr>
          <w:rFonts w:ascii="Garamond" w:eastAsia="Times New Roman" w:hAnsi="Garamond" w:cs="Arial"/>
        </w:rPr>
        <w:t xml:space="preserve">.  </w:t>
      </w:r>
      <w:r w:rsidR="00C15BC0">
        <w:rPr>
          <w:rFonts w:ascii="Garamond" w:eastAsia="Times New Roman" w:hAnsi="Garamond" w:cs="Arial"/>
        </w:rPr>
        <w:t>My interest in the role attachment disorders ha</w:t>
      </w:r>
      <w:r w:rsidR="004A4B6C">
        <w:rPr>
          <w:rFonts w:ascii="Garamond" w:eastAsia="Times New Roman" w:hAnsi="Garamond" w:cs="Arial"/>
        </w:rPr>
        <w:t>ve</w:t>
      </w:r>
      <w:r w:rsidR="00C15BC0">
        <w:rPr>
          <w:rFonts w:ascii="Garamond" w:eastAsia="Times New Roman" w:hAnsi="Garamond" w:cs="Arial"/>
        </w:rPr>
        <w:t xml:space="preserve"> in addiction was enhanced from two directions.</w:t>
      </w:r>
      <w:r w:rsidR="00702D5E">
        <w:rPr>
          <w:rFonts w:ascii="Garamond" w:eastAsia="Times New Roman" w:hAnsi="Garamond" w:cs="Arial"/>
        </w:rPr>
        <w:t xml:space="preserve">  First, as the Admission’s Director I was able to spend three to four hours with each lady, completing their biopsychosocial assessment and helping them develop a master problem list.  Second, the Executive Director gave me permission to develop curriculum for a group called Creative Expression, with several sessions devoted to understanding healthy human development.  I also worked with the loss and relationship groups.  While at MONARCH, it has been a key part of the weekly schedule.  These experiences have affirmed the need to see the role that poor attachments </w:t>
      </w:r>
      <w:r w:rsidR="008E5791">
        <w:rPr>
          <w:rFonts w:ascii="Garamond" w:eastAsia="Times New Roman" w:hAnsi="Garamond" w:cs="Arial"/>
        </w:rPr>
        <w:t>have</w:t>
      </w:r>
      <w:r w:rsidR="00702D5E">
        <w:rPr>
          <w:rFonts w:ascii="Garamond" w:eastAsia="Times New Roman" w:hAnsi="Garamond" w:cs="Arial"/>
        </w:rPr>
        <w:t xml:space="preserve"> for understanding addiction.  When presenting an intimacy model</w:t>
      </w:r>
      <w:r w:rsidR="00B92043">
        <w:rPr>
          <w:rFonts w:ascii="Garamond" w:eastAsia="Times New Roman" w:hAnsi="Garamond" w:cs="Arial"/>
        </w:rPr>
        <w:t>, I often hear men and women say, “Jack, we don’t know what you are talking about because we have never experienced that.”</w:t>
      </w:r>
    </w:p>
    <w:p w:rsidR="00702D5E" w:rsidRPr="00AB3DBF" w:rsidRDefault="00702D5E" w:rsidP="00825A77">
      <w:pPr>
        <w:spacing w:after="0" w:line="240" w:lineRule="auto"/>
        <w:ind w:left="1080"/>
        <w:contextualSpacing/>
        <w:rPr>
          <w:rFonts w:ascii="Garamond" w:eastAsia="Times New Roman" w:hAnsi="Garamond" w:cs="Arial"/>
        </w:rPr>
      </w:pPr>
    </w:p>
    <w:p w:rsidR="00BF609E" w:rsidRPr="00B977C1" w:rsidRDefault="00BF609E" w:rsidP="009C5805">
      <w:pPr>
        <w:pStyle w:val="ListParagraph"/>
        <w:numPr>
          <w:ilvl w:val="0"/>
          <w:numId w:val="2"/>
        </w:numPr>
        <w:spacing w:after="120" w:line="240" w:lineRule="auto"/>
        <w:contextualSpacing w:val="0"/>
        <w:rPr>
          <w:rFonts w:ascii="Arial" w:eastAsia="Times New Roman" w:hAnsi="Arial" w:cs="Arial"/>
          <w:sz w:val="25"/>
          <w:szCs w:val="25"/>
        </w:rPr>
      </w:pPr>
      <w:r w:rsidRPr="00B977C1">
        <w:rPr>
          <w:rFonts w:ascii="Arial" w:eastAsia="Times New Roman" w:hAnsi="Arial" w:cs="Arial"/>
          <w:sz w:val="25"/>
          <w:szCs w:val="25"/>
        </w:rPr>
        <w:t xml:space="preserve">Presentation narrative </w:t>
      </w:r>
    </w:p>
    <w:p w:rsidR="0095272C" w:rsidRDefault="00915429" w:rsidP="00825A77">
      <w:pPr>
        <w:pStyle w:val="ListParagraph"/>
        <w:spacing w:after="0" w:line="240" w:lineRule="auto"/>
        <w:ind w:left="360"/>
        <w:rPr>
          <w:rFonts w:ascii="Garamond" w:hAnsi="Garamond"/>
          <w:sz w:val="24"/>
          <w:szCs w:val="24"/>
        </w:rPr>
      </w:pPr>
      <w:r w:rsidRPr="0095272C">
        <w:rPr>
          <w:rFonts w:ascii="Garamond" w:hAnsi="Garamond"/>
          <w:sz w:val="24"/>
          <w:szCs w:val="24"/>
        </w:rPr>
        <w:t>Emerging research, especially brain research and human development research</w:t>
      </w:r>
      <w:r w:rsidR="0095272C">
        <w:rPr>
          <w:rFonts w:ascii="Garamond" w:hAnsi="Garamond"/>
          <w:sz w:val="24"/>
          <w:szCs w:val="24"/>
        </w:rPr>
        <w:t>,</w:t>
      </w:r>
      <w:r w:rsidRPr="0095272C">
        <w:rPr>
          <w:rFonts w:ascii="Garamond" w:hAnsi="Garamond"/>
          <w:sz w:val="24"/>
          <w:szCs w:val="24"/>
        </w:rPr>
        <w:t xml:space="preserve"> </w:t>
      </w:r>
      <w:r w:rsidR="005D5986" w:rsidRPr="0095272C">
        <w:rPr>
          <w:rFonts w:ascii="Garamond" w:hAnsi="Garamond"/>
          <w:sz w:val="24"/>
          <w:szCs w:val="24"/>
        </w:rPr>
        <w:t>is</w:t>
      </w:r>
      <w:r w:rsidRPr="0095272C">
        <w:rPr>
          <w:rFonts w:ascii="Garamond" w:hAnsi="Garamond"/>
          <w:sz w:val="24"/>
          <w:szCs w:val="24"/>
        </w:rPr>
        <w:t xml:space="preserve"> </w:t>
      </w:r>
      <w:r w:rsidR="0095272C">
        <w:rPr>
          <w:rFonts w:ascii="Garamond" w:hAnsi="Garamond"/>
          <w:sz w:val="24"/>
          <w:szCs w:val="24"/>
        </w:rPr>
        <w:t>advancing</w:t>
      </w:r>
      <w:r w:rsidRPr="0095272C">
        <w:rPr>
          <w:rFonts w:ascii="Garamond" w:hAnsi="Garamond"/>
          <w:sz w:val="24"/>
          <w:szCs w:val="24"/>
        </w:rPr>
        <w:t xml:space="preserve"> </w:t>
      </w:r>
      <w:r w:rsidR="0095272C">
        <w:rPr>
          <w:rFonts w:ascii="Garamond" w:hAnsi="Garamond"/>
          <w:sz w:val="24"/>
          <w:szCs w:val="24"/>
        </w:rPr>
        <w:t xml:space="preserve">co-occurring </w:t>
      </w:r>
      <w:r w:rsidR="0095272C" w:rsidRPr="0095272C">
        <w:rPr>
          <w:rFonts w:ascii="Garamond" w:hAnsi="Garamond"/>
          <w:sz w:val="24"/>
          <w:szCs w:val="24"/>
        </w:rPr>
        <w:t>counseling</w:t>
      </w:r>
      <w:r w:rsidR="0095272C">
        <w:rPr>
          <w:rFonts w:ascii="Garamond" w:hAnsi="Garamond"/>
          <w:sz w:val="24"/>
          <w:szCs w:val="24"/>
        </w:rPr>
        <w:t xml:space="preserve">, </w:t>
      </w:r>
      <w:r w:rsidR="0095272C" w:rsidRPr="0095272C">
        <w:rPr>
          <w:rFonts w:ascii="Garamond" w:hAnsi="Garamond"/>
          <w:sz w:val="24"/>
          <w:szCs w:val="24"/>
        </w:rPr>
        <w:t>a</w:t>
      </w:r>
      <w:r w:rsidRPr="0095272C">
        <w:rPr>
          <w:rFonts w:ascii="Garamond" w:hAnsi="Garamond"/>
          <w:sz w:val="24"/>
          <w:szCs w:val="24"/>
        </w:rPr>
        <w:t xml:space="preserve"> place where clients will have a better opportunity to thrive.  </w:t>
      </w:r>
      <w:r w:rsidR="00C0237C" w:rsidRPr="0095272C">
        <w:rPr>
          <w:rFonts w:ascii="Garamond" w:hAnsi="Garamond"/>
          <w:sz w:val="24"/>
          <w:szCs w:val="24"/>
        </w:rPr>
        <w:t>In the past</w:t>
      </w:r>
      <w:r w:rsidR="004A4B6C">
        <w:rPr>
          <w:rFonts w:ascii="Garamond" w:hAnsi="Garamond"/>
          <w:sz w:val="24"/>
          <w:szCs w:val="24"/>
        </w:rPr>
        <w:t>,</w:t>
      </w:r>
      <w:r w:rsidR="00C0237C" w:rsidRPr="0095272C">
        <w:rPr>
          <w:rFonts w:ascii="Garamond" w:hAnsi="Garamond"/>
          <w:sz w:val="24"/>
          <w:szCs w:val="24"/>
        </w:rPr>
        <w:t xml:space="preserve"> clinicians who work with clients with substance abuse issues focused primarily on cognitive behavioral issues related to “addictive patterns of thinking</w:t>
      </w:r>
      <w:r w:rsidRPr="0095272C">
        <w:rPr>
          <w:rFonts w:ascii="Garamond" w:hAnsi="Garamond"/>
          <w:sz w:val="24"/>
          <w:szCs w:val="24"/>
        </w:rPr>
        <w:t xml:space="preserve">”, recovery skills, relapse planning, and the twelve steps.  Based upon my studies and experience, I have come to believe we </w:t>
      </w:r>
      <w:r w:rsidR="0095272C">
        <w:rPr>
          <w:rFonts w:ascii="Garamond" w:hAnsi="Garamond"/>
          <w:sz w:val="24"/>
          <w:szCs w:val="24"/>
        </w:rPr>
        <w:t xml:space="preserve">address the underlying </w:t>
      </w:r>
      <w:r w:rsidRPr="0095272C">
        <w:rPr>
          <w:rFonts w:ascii="Garamond" w:hAnsi="Garamond"/>
          <w:sz w:val="24"/>
          <w:szCs w:val="24"/>
        </w:rPr>
        <w:t xml:space="preserve">issues </w:t>
      </w:r>
      <w:r w:rsidR="005D5986" w:rsidRPr="0095272C">
        <w:rPr>
          <w:rFonts w:ascii="Garamond" w:hAnsi="Garamond"/>
          <w:sz w:val="24"/>
          <w:szCs w:val="24"/>
        </w:rPr>
        <w:t>of addiction</w:t>
      </w:r>
      <w:r w:rsidR="0095272C">
        <w:rPr>
          <w:rFonts w:ascii="Garamond" w:hAnsi="Garamond"/>
          <w:sz w:val="24"/>
          <w:szCs w:val="24"/>
        </w:rPr>
        <w:t>, often attachment disorders.</w:t>
      </w:r>
    </w:p>
    <w:p w:rsidR="00915429" w:rsidRPr="0095272C" w:rsidRDefault="0095272C" w:rsidP="00825A77">
      <w:pPr>
        <w:pStyle w:val="ListParagraph"/>
        <w:spacing w:after="0" w:line="240" w:lineRule="auto"/>
        <w:ind w:left="360"/>
        <w:rPr>
          <w:rFonts w:ascii="Garamond" w:hAnsi="Garamond"/>
          <w:sz w:val="24"/>
          <w:szCs w:val="24"/>
        </w:rPr>
      </w:pPr>
      <w:r w:rsidRPr="0095272C">
        <w:rPr>
          <w:rFonts w:ascii="Garamond" w:hAnsi="Garamond"/>
          <w:sz w:val="24"/>
          <w:szCs w:val="24"/>
        </w:rPr>
        <w:t xml:space="preserve"> </w:t>
      </w:r>
    </w:p>
    <w:p w:rsidR="0095272C" w:rsidRPr="0095272C" w:rsidRDefault="0095272C" w:rsidP="00825A77">
      <w:pPr>
        <w:pStyle w:val="ListParagraph"/>
        <w:spacing w:after="0" w:line="240" w:lineRule="auto"/>
        <w:ind w:left="360"/>
        <w:rPr>
          <w:rFonts w:ascii="Garamond" w:hAnsi="Garamond"/>
          <w:sz w:val="24"/>
          <w:szCs w:val="24"/>
        </w:rPr>
      </w:pPr>
      <w:r w:rsidRPr="0095272C">
        <w:rPr>
          <w:rFonts w:ascii="Garamond" w:hAnsi="Garamond"/>
          <w:sz w:val="24"/>
          <w:szCs w:val="24"/>
        </w:rPr>
        <w:t xml:space="preserve">The work of </w:t>
      </w:r>
      <w:r w:rsidRPr="0095272C">
        <w:rPr>
          <w:rStyle w:val="tgc"/>
          <w:rFonts w:ascii="Garamond" w:hAnsi="Garamond"/>
          <w:sz w:val="24"/>
          <w:szCs w:val="24"/>
        </w:rPr>
        <w:t xml:space="preserve">Louis Cozolino, </w:t>
      </w:r>
      <w:r w:rsidRPr="0095272C">
        <w:rPr>
          <w:rStyle w:val="st"/>
          <w:rFonts w:ascii="Garamond" w:hAnsi="Garamond"/>
          <w:sz w:val="24"/>
          <w:szCs w:val="24"/>
        </w:rPr>
        <w:t xml:space="preserve">Philip </w:t>
      </w:r>
      <w:r w:rsidRPr="0095272C">
        <w:rPr>
          <w:rStyle w:val="Emphasis"/>
          <w:rFonts w:ascii="Garamond" w:hAnsi="Garamond"/>
          <w:i w:val="0"/>
          <w:sz w:val="24"/>
          <w:szCs w:val="24"/>
        </w:rPr>
        <w:t>Flores</w:t>
      </w:r>
      <w:r w:rsidRPr="0095272C">
        <w:rPr>
          <w:rStyle w:val="Emphasis"/>
          <w:rFonts w:ascii="Garamond" w:hAnsi="Garamond"/>
          <w:sz w:val="24"/>
          <w:szCs w:val="24"/>
        </w:rPr>
        <w:t xml:space="preserve">, </w:t>
      </w:r>
      <w:r w:rsidRPr="0095272C">
        <w:rPr>
          <w:rFonts w:ascii="Garamond" w:hAnsi="Garamond"/>
          <w:sz w:val="24"/>
          <w:szCs w:val="24"/>
        </w:rPr>
        <w:t>Larry Crabb and many others stress the importance of healthy relationships as a significant key to a meaningful life.  The moralistic model regarding addiction asks, “What is wrong with you?”  A better question, one that will help us understand the heart of addiction is</w:t>
      </w:r>
      <w:r>
        <w:rPr>
          <w:rFonts w:ascii="Garamond" w:hAnsi="Garamond"/>
          <w:sz w:val="24"/>
          <w:szCs w:val="24"/>
        </w:rPr>
        <w:t>,</w:t>
      </w:r>
      <w:r w:rsidRPr="0095272C">
        <w:rPr>
          <w:rFonts w:ascii="Garamond" w:hAnsi="Garamond"/>
          <w:sz w:val="24"/>
          <w:szCs w:val="24"/>
        </w:rPr>
        <w:t xml:space="preserve"> </w:t>
      </w:r>
      <w:r>
        <w:rPr>
          <w:rFonts w:ascii="Garamond" w:hAnsi="Garamond"/>
          <w:sz w:val="24"/>
          <w:szCs w:val="24"/>
        </w:rPr>
        <w:t>“</w:t>
      </w:r>
      <w:r w:rsidRPr="0095272C">
        <w:rPr>
          <w:rFonts w:ascii="Garamond" w:hAnsi="Garamond"/>
          <w:sz w:val="24"/>
          <w:szCs w:val="24"/>
        </w:rPr>
        <w:t xml:space="preserve">What happened to you?”   </w:t>
      </w:r>
    </w:p>
    <w:p w:rsidR="0095272C" w:rsidRPr="0095272C" w:rsidRDefault="0095272C" w:rsidP="00825A77">
      <w:pPr>
        <w:pStyle w:val="ListParagraph"/>
        <w:spacing w:after="0" w:line="240" w:lineRule="auto"/>
        <w:ind w:left="360"/>
        <w:rPr>
          <w:rFonts w:ascii="Garamond" w:hAnsi="Garamond"/>
          <w:sz w:val="24"/>
          <w:szCs w:val="24"/>
        </w:rPr>
      </w:pPr>
    </w:p>
    <w:p w:rsidR="0095272C" w:rsidRPr="0095272C" w:rsidRDefault="0095272C" w:rsidP="00825A77">
      <w:pPr>
        <w:pStyle w:val="ListParagraph"/>
        <w:spacing w:after="0" w:line="240" w:lineRule="auto"/>
        <w:ind w:left="360"/>
        <w:rPr>
          <w:rFonts w:ascii="Garamond" w:hAnsi="Garamond"/>
          <w:sz w:val="24"/>
          <w:szCs w:val="24"/>
        </w:rPr>
      </w:pPr>
      <w:r w:rsidRPr="0095272C">
        <w:rPr>
          <w:rFonts w:ascii="Garamond" w:eastAsia="Times New Roman" w:hAnsi="Garamond" w:cs="Times New Roman"/>
          <w:sz w:val="24"/>
          <w:szCs w:val="24"/>
        </w:rPr>
        <w:t>Vincent Felitti attributes adverse childhood experiences that have resulted in poor attachments and poor emotion regulation as a high-risk factor for addiction.  Kathy Brous says, “alcoholics in particular may be born with a sense of separation (perhaps borne out of genetic impairment</w:t>
      </w:r>
      <w:r>
        <w:rPr>
          <w:rFonts w:ascii="Garamond" w:eastAsia="Times New Roman" w:hAnsi="Garamond" w:cs="Times New Roman"/>
          <w:sz w:val="24"/>
          <w:szCs w:val="24"/>
        </w:rPr>
        <w:t>)</w:t>
      </w:r>
      <w:r w:rsidRPr="0095272C">
        <w:rPr>
          <w:rFonts w:ascii="Garamond" w:eastAsia="Times New Roman" w:hAnsi="Garamond" w:cs="Times New Roman"/>
          <w:sz w:val="24"/>
          <w:szCs w:val="24"/>
        </w:rPr>
        <w:t xml:space="preserve"> which results in neurotransmitter deficits.”  </w:t>
      </w:r>
    </w:p>
    <w:p w:rsidR="0095272C" w:rsidRPr="0095272C" w:rsidRDefault="0095272C" w:rsidP="00825A77">
      <w:pPr>
        <w:pStyle w:val="ListParagraph"/>
        <w:spacing w:after="0" w:line="240" w:lineRule="auto"/>
        <w:ind w:left="360"/>
        <w:rPr>
          <w:rFonts w:ascii="Garamond" w:hAnsi="Garamond"/>
          <w:sz w:val="24"/>
          <w:szCs w:val="24"/>
        </w:rPr>
      </w:pPr>
    </w:p>
    <w:p w:rsidR="0095272C" w:rsidRPr="0095272C" w:rsidRDefault="0095272C" w:rsidP="00825A77">
      <w:pPr>
        <w:pStyle w:val="ListParagraph"/>
        <w:spacing w:after="0" w:line="240" w:lineRule="auto"/>
        <w:ind w:left="360"/>
        <w:rPr>
          <w:rFonts w:ascii="Garamond" w:hAnsi="Garamond"/>
          <w:sz w:val="24"/>
          <w:szCs w:val="24"/>
        </w:rPr>
      </w:pPr>
      <w:r w:rsidRPr="0095272C">
        <w:rPr>
          <w:rFonts w:ascii="Garamond" w:hAnsi="Garamond"/>
          <w:sz w:val="24"/>
          <w:szCs w:val="24"/>
        </w:rPr>
        <w:t>In a paper, "</w:t>
      </w:r>
      <w:hyperlink r:id="rId9" w:tgtFrame="_blank" w:history="1">
        <w:r w:rsidRPr="0095272C">
          <w:rPr>
            <w:rStyle w:val="Hyperlink"/>
            <w:rFonts w:ascii="Garamond" w:hAnsi="Garamond"/>
            <w:color w:val="000000" w:themeColor="text1"/>
            <w:sz w:val="24"/>
            <w:szCs w:val="24"/>
            <w:u w:val="none"/>
          </w:rPr>
          <w:t xml:space="preserve">Amygdala </w:t>
        </w:r>
        <w:r>
          <w:rPr>
            <w:rStyle w:val="Hyperlink"/>
            <w:rFonts w:ascii="Garamond" w:hAnsi="Garamond"/>
            <w:color w:val="000000" w:themeColor="text1"/>
            <w:sz w:val="24"/>
            <w:szCs w:val="24"/>
            <w:u w:val="none"/>
          </w:rPr>
          <w:t>V</w:t>
        </w:r>
        <w:r w:rsidRPr="0095272C">
          <w:rPr>
            <w:rStyle w:val="Hyperlink"/>
            <w:rFonts w:ascii="Garamond" w:hAnsi="Garamond"/>
            <w:color w:val="000000" w:themeColor="text1"/>
            <w:sz w:val="24"/>
            <w:szCs w:val="24"/>
            <w:u w:val="none"/>
          </w:rPr>
          <w:t xml:space="preserve">olume and </w:t>
        </w:r>
        <w:r>
          <w:rPr>
            <w:rStyle w:val="Hyperlink"/>
            <w:rFonts w:ascii="Garamond" w:hAnsi="Garamond"/>
            <w:color w:val="000000" w:themeColor="text1"/>
            <w:sz w:val="24"/>
            <w:szCs w:val="24"/>
            <w:u w:val="none"/>
          </w:rPr>
          <w:t>S</w:t>
        </w:r>
        <w:r w:rsidRPr="0095272C">
          <w:rPr>
            <w:rStyle w:val="Hyperlink"/>
            <w:rFonts w:ascii="Garamond" w:hAnsi="Garamond"/>
            <w:color w:val="000000" w:themeColor="text1"/>
            <w:sz w:val="24"/>
            <w:szCs w:val="24"/>
            <w:u w:val="none"/>
          </w:rPr>
          <w:t xml:space="preserve">ocial </w:t>
        </w:r>
        <w:r>
          <w:rPr>
            <w:rStyle w:val="Hyperlink"/>
            <w:rFonts w:ascii="Garamond" w:hAnsi="Garamond"/>
            <w:color w:val="000000" w:themeColor="text1"/>
            <w:sz w:val="24"/>
            <w:szCs w:val="24"/>
            <w:u w:val="none"/>
          </w:rPr>
          <w:t>N</w:t>
        </w:r>
        <w:r w:rsidRPr="0095272C">
          <w:rPr>
            <w:rStyle w:val="Hyperlink"/>
            <w:rFonts w:ascii="Garamond" w:hAnsi="Garamond"/>
            <w:color w:val="000000" w:themeColor="text1"/>
            <w:sz w:val="24"/>
            <w:szCs w:val="24"/>
            <w:u w:val="none"/>
          </w:rPr>
          <w:t xml:space="preserve">etwork </w:t>
        </w:r>
        <w:r>
          <w:rPr>
            <w:rStyle w:val="Hyperlink"/>
            <w:rFonts w:ascii="Garamond" w:hAnsi="Garamond"/>
            <w:color w:val="000000" w:themeColor="text1"/>
            <w:sz w:val="24"/>
            <w:szCs w:val="24"/>
            <w:u w:val="none"/>
          </w:rPr>
          <w:t>S</w:t>
        </w:r>
        <w:r w:rsidRPr="0095272C">
          <w:rPr>
            <w:rStyle w:val="Hyperlink"/>
            <w:rFonts w:ascii="Garamond" w:hAnsi="Garamond"/>
            <w:color w:val="000000" w:themeColor="text1"/>
            <w:sz w:val="24"/>
            <w:szCs w:val="24"/>
            <w:u w:val="none"/>
          </w:rPr>
          <w:t xml:space="preserve">ize in </w:t>
        </w:r>
        <w:r>
          <w:rPr>
            <w:rStyle w:val="Hyperlink"/>
            <w:rFonts w:ascii="Garamond" w:hAnsi="Garamond"/>
            <w:color w:val="000000" w:themeColor="text1"/>
            <w:sz w:val="24"/>
            <w:szCs w:val="24"/>
            <w:u w:val="none"/>
          </w:rPr>
          <w:t>H</w:t>
        </w:r>
        <w:r w:rsidRPr="0095272C">
          <w:rPr>
            <w:rStyle w:val="Hyperlink"/>
            <w:rFonts w:ascii="Garamond" w:hAnsi="Garamond"/>
            <w:color w:val="000000" w:themeColor="text1"/>
            <w:sz w:val="24"/>
            <w:szCs w:val="24"/>
            <w:u w:val="none"/>
          </w:rPr>
          <w:t>umans,</w:t>
        </w:r>
      </w:hyperlink>
      <w:r w:rsidRPr="0095272C">
        <w:rPr>
          <w:rFonts w:ascii="Garamond" w:hAnsi="Garamond"/>
          <w:sz w:val="24"/>
          <w:szCs w:val="24"/>
        </w:rPr>
        <w:t xml:space="preserve">" </w:t>
      </w:r>
      <w:r w:rsidR="004A4B6C">
        <w:rPr>
          <w:rFonts w:ascii="Garamond" w:hAnsi="Garamond"/>
          <w:sz w:val="24"/>
          <w:szCs w:val="24"/>
        </w:rPr>
        <w:t>the authors report</w:t>
      </w:r>
      <w:r w:rsidRPr="0095272C">
        <w:rPr>
          <w:rFonts w:ascii="Garamond" w:hAnsi="Garamond"/>
          <w:sz w:val="24"/>
          <w:szCs w:val="24"/>
        </w:rPr>
        <w:t xml:space="preserve"> that amygdala volume correlates with reported </w:t>
      </w:r>
      <w:hyperlink r:id="rId10" w:tooltip="Psychology Today looks at social network" w:history="1">
        <w:r w:rsidRPr="0095272C">
          <w:rPr>
            <w:rStyle w:val="Hyperlink"/>
            <w:rFonts w:ascii="Garamond" w:hAnsi="Garamond"/>
            <w:color w:val="000000" w:themeColor="text1"/>
            <w:sz w:val="24"/>
            <w:szCs w:val="24"/>
            <w:u w:val="none"/>
          </w:rPr>
          <w:t>social network</w:t>
        </w:r>
      </w:hyperlink>
      <w:r w:rsidRPr="0095272C">
        <w:rPr>
          <w:rFonts w:ascii="Garamond" w:hAnsi="Garamond"/>
          <w:sz w:val="24"/>
          <w:szCs w:val="24"/>
        </w:rPr>
        <w:t xml:space="preserve"> size and complexity. (Bickart, et al., 2010) The larger the volume of the subject's amygdala, the larger and more complex was the subject's reported social network. This study, like Feinstein et al., also reinforces the hypothesis that the amygdala plays an important role in guiding our social interactions.  </w:t>
      </w:r>
    </w:p>
    <w:p w:rsidR="00E17C70" w:rsidRPr="0095272C" w:rsidRDefault="00E17C70" w:rsidP="00825A77">
      <w:pPr>
        <w:pStyle w:val="ListParagraph"/>
        <w:spacing w:after="0" w:line="240" w:lineRule="auto"/>
        <w:ind w:left="360"/>
        <w:rPr>
          <w:rFonts w:ascii="Garamond" w:hAnsi="Garamond"/>
          <w:sz w:val="24"/>
          <w:szCs w:val="24"/>
        </w:rPr>
      </w:pPr>
    </w:p>
    <w:p w:rsidR="00E17C70" w:rsidRPr="0095272C" w:rsidRDefault="00E17C70" w:rsidP="00825A77">
      <w:pPr>
        <w:pStyle w:val="ListParagraph"/>
        <w:spacing w:after="0" w:line="240" w:lineRule="auto"/>
        <w:ind w:left="360"/>
        <w:rPr>
          <w:rFonts w:ascii="Garamond" w:hAnsi="Garamond"/>
          <w:sz w:val="24"/>
          <w:szCs w:val="24"/>
        </w:rPr>
      </w:pPr>
      <w:r w:rsidRPr="0095272C">
        <w:rPr>
          <w:rFonts w:ascii="Garamond" w:hAnsi="Garamond"/>
          <w:sz w:val="24"/>
          <w:szCs w:val="24"/>
        </w:rPr>
        <w:t xml:space="preserve">The Developmental Assets model, created by the Search Institute is a program for helping adolescents.  When looking at the external and internal assets needed for success, the importance of healthy relationships is </w:t>
      </w:r>
      <w:r w:rsidR="0095272C">
        <w:rPr>
          <w:rFonts w:ascii="Garamond" w:hAnsi="Garamond"/>
          <w:sz w:val="24"/>
          <w:szCs w:val="24"/>
        </w:rPr>
        <w:t xml:space="preserve">integrated throughout the model, an excellent </w:t>
      </w:r>
      <w:r w:rsidR="00A772C0" w:rsidRPr="0095272C">
        <w:rPr>
          <w:rFonts w:ascii="Garamond" w:hAnsi="Garamond"/>
          <w:sz w:val="24"/>
          <w:szCs w:val="24"/>
        </w:rPr>
        <w:t xml:space="preserve">model </w:t>
      </w:r>
      <w:r w:rsidR="0095272C">
        <w:rPr>
          <w:rFonts w:ascii="Garamond" w:hAnsi="Garamond"/>
          <w:sz w:val="24"/>
          <w:szCs w:val="24"/>
        </w:rPr>
        <w:t>related to</w:t>
      </w:r>
      <w:r w:rsidR="00A772C0" w:rsidRPr="0095272C">
        <w:rPr>
          <w:rFonts w:ascii="Garamond" w:hAnsi="Garamond"/>
          <w:sz w:val="24"/>
          <w:szCs w:val="24"/>
        </w:rPr>
        <w:t xml:space="preserve"> prevention.  The concepts are applicable when working with adults whose development includes poor </w:t>
      </w:r>
      <w:r w:rsidR="005D5986" w:rsidRPr="0095272C">
        <w:rPr>
          <w:rFonts w:ascii="Garamond" w:hAnsi="Garamond"/>
          <w:sz w:val="24"/>
          <w:szCs w:val="24"/>
        </w:rPr>
        <w:t>attachments</w:t>
      </w:r>
      <w:r w:rsidR="00A772C0" w:rsidRPr="0095272C">
        <w:rPr>
          <w:rFonts w:ascii="Garamond" w:hAnsi="Garamond"/>
          <w:sz w:val="24"/>
          <w:szCs w:val="24"/>
        </w:rPr>
        <w:t>.</w:t>
      </w:r>
    </w:p>
    <w:p w:rsidR="003B797C" w:rsidRPr="0095272C" w:rsidRDefault="003B797C" w:rsidP="00825A77">
      <w:pPr>
        <w:pStyle w:val="ListParagraph"/>
        <w:spacing w:after="0" w:line="240" w:lineRule="auto"/>
        <w:ind w:left="360"/>
        <w:rPr>
          <w:rFonts w:ascii="Garamond" w:hAnsi="Garamond"/>
          <w:sz w:val="24"/>
          <w:szCs w:val="24"/>
        </w:rPr>
      </w:pPr>
    </w:p>
    <w:p w:rsidR="0095272C" w:rsidRPr="0095272C" w:rsidRDefault="0095272C" w:rsidP="00825A77">
      <w:pPr>
        <w:pStyle w:val="ListParagraph"/>
        <w:spacing w:after="0" w:line="240" w:lineRule="auto"/>
        <w:ind w:left="360"/>
        <w:rPr>
          <w:rFonts w:ascii="Garamond" w:hAnsi="Garamond"/>
          <w:sz w:val="24"/>
          <w:szCs w:val="24"/>
        </w:rPr>
      </w:pPr>
      <w:r w:rsidRPr="0095272C">
        <w:rPr>
          <w:rFonts w:ascii="Garamond" w:hAnsi="Garamond"/>
          <w:sz w:val="24"/>
          <w:szCs w:val="24"/>
        </w:rPr>
        <w:t>The fatalistic labels placed upon those struggling with addiction have given clients and society the message that there is something innat</w:t>
      </w:r>
      <w:r>
        <w:rPr>
          <w:rFonts w:ascii="Garamond" w:hAnsi="Garamond"/>
          <w:sz w:val="24"/>
          <w:szCs w:val="24"/>
        </w:rPr>
        <w:t>ely</w:t>
      </w:r>
      <w:r w:rsidRPr="0095272C">
        <w:rPr>
          <w:rFonts w:ascii="Garamond" w:hAnsi="Garamond"/>
          <w:sz w:val="24"/>
          <w:szCs w:val="24"/>
        </w:rPr>
        <w:t xml:space="preserve"> wrong with those struggling with addiction.  The </w:t>
      </w:r>
      <w:r w:rsidRPr="0095272C">
        <w:rPr>
          <w:rFonts w:ascii="Garamond" w:hAnsi="Garamond"/>
          <w:sz w:val="24"/>
          <w:szCs w:val="24"/>
        </w:rPr>
        <w:lastRenderedPageBreak/>
        <w:t xml:space="preserve">old model by which counselors believed clients </w:t>
      </w:r>
      <w:r>
        <w:rPr>
          <w:rFonts w:ascii="Garamond" w:hAnsi="Garamond"/>
          <w:sz w:val="24"/>
          <w:szCs w:val="24"/>
        </w:rPr>
        <w:t xml:space="preserve">needed to </w:t>
      </w:r>
      <w:r w:rsidRPr="0095272C">
        <w:rPr>
          <w:rFonts w:ascii="Garamond" w:hAnsi="Garamond"/>
          <w:sz w:val="24"/>
          <w:szCs w:val="24"/>
        </w:rPr>
        <w:t xml:space="preserve">hit rock bottom has caused more harm than demonstrating evidence it works.  </w:t>
      </w:r>
    </w:p>
    <w:p w:rsidR="00E57462" w:rsidRPr="0095272C" w:rsidRDefault="00E57462" w:rsidP="00825A77">
      <w:pPr>
        <w:pStyle w:val="ListParagraph"/>
        <w:spacing w:after="0" w:line="240" w:lineRule="auto"/>
        <w:ind w:left="360"/>
        <w:rPr>
          <w:rFonts w:ascii="Garamond" w:hAnsi="Garamond"/>
          <w:sz w:val="24"/>
          <w:szCs w:val="24"/>
        </w:rPr>
      </w:pPr>
    </w:p>
    <w:p w:rsidR="0095272C" w:rsidRPr="0095272C" w:rsidRDefault="00B56BD5" w:rsidP="00825A77">
      <w:pPr>
        <w:pStyle w:val="ListParagraph"/>
        <w:spacing w:after="0" w:line="240" w:lineRule="auto"/>
        <w:ind w:left="360"/>
        <w:rPr>
          <w:rFonts w:ascii="Garamond" w:hAnsi="Garamond"/>
          <w:sz w:val="24"/>
          <w:szCs w:val="24"/>
        </w:rPr>
      </w:pPr>
      <w:r w:rsidRPr="0095272C">
        <w:rPr>
          <w:rFonts w:ascii="Garamond" w:hAnsi="Garamond"/>
          <w:sz w:val="24"/>
          <w:szCs w:val="24"/>
        </w:rPr>
        <w:t>When considering what has been learned about the brain and “what works”, a new way of looking at addiction and recovery is needed.  This presentation will help participants reframe</w:t>
      </w:r>
      <w:r w:rsidR="0095272C" w:rsidRPr="0095272C">
        <w:rPr>
          <w:rFonts w:ascii="Garamond" w:hAnsi="Garamond"/>
          <w:sz w:val="24"/>
          <w:szCs w:val="24"/>
        </w:rPr>
        <w:t xml:space="preserve"> addiction</w:t>
      </w:r>
      <w:r w:rsidRPr="0095272C">
        <w:rPr>
          <w:rFonts w:ascii="Garamond" w:hAnsi="Garamond"/>
          <w:sz w:val="24"/>
          <w:szCs w:val="24"/>
        </w:rPr>
        <w:t xml:space="preserve">, make a paradigm shift </w:t>
      </w:r>
      <w:r w:rsidR="0095272C" w:rsidRPr="0095272C">
        <w:rPr>
          <w:rFonts w:ascii="Garamond" w:hAnsi="Garamond"/>
          <w:sz w:val="24"/>
          <w:szCs w:val="24"/>
        </w:rPr>
        <w:t>in thinking</w:t>
      </w:r>
      <w:r w:rsidRPr="0095272C">
        <w:rPr>
          <w:rFonts w:ascii="Garamond" w:hAnsi="Garamond"/>
          <w:sz w:val="24"/>
          <w:szCs w:val="24"/>
        </w:rPr>
        <w:t>, and gain a working model for helping those with co-occurring issue</w:t>
      </w:r>
      <w:r w:rsidR="0095272C" w:rsidRPr="0095272C">
        <w:rPr>
          <w:rFonts w:ascii="Garamond" w:hAnsi="Garamond"/>
          <w:sz w:val="24"/>
          <w:szCs w:val="24"/>
        </w:rPr>
        <w:t>s</w:t>
      </w:r>
      <w:r w:rsidRPr="0095272C">
        <w:rPr>
          <w:rFonts w:ascii="Garamond" w:hAnsi="Garamond"/>
          <w:sz w:val="24"/>
          <w:szCs w:val="24"/>
        </w:rPr>
        <w:t xml:space="preserve"> move toward holistic healing. </w:t>
      </w:r>
      <w:r w:rsidR="0095272C" w:rsidRPr="0095272C">
        <w:rPr>
          <w:rFonts w:ascii="Garamond" w:hAnsi="Garamond"/>
          <w:sz w:val="24"/>
          <w:szCs w:val="24"/>
        </w:rPr>
        <w:t xml:space="preserve"> </w:t>
      </w:r>
    </w:p>
    <w:p w:rsidR="0095272C" w:rsidRPr="0095272C" w:rsidRDefault="0095272C" w:rsidP="00825A77">
      <w:pPr>
        <w:pStyle w:val="ListParagraph"/>
        <w:spacing w:after="0" w:line="240" w:lineRule="auto"/>
        <w:ind w:left="360"/>
        <w:rPr>
          <w:rFonts w:ascii="Garamond" w:hAnsi="Garamond"/>
          <w:sz w:val="24"/>
          <w:szCs w:val="24"/>
        </w:rPr>
      </w:pPr>
    </w:p>
    <w:p w:rsidR="00E57462" w:rsidRPr="0095272C" w:rsidRDefault="0095272C" w:rsidP="00825A77">
      <w:pPr>
        <w:pStyle w:val="ListParagraph"/>
        <w:spacing w:after="0" w:line="240" w:lineRule="auto"/>
        <w:ind w:left="360"/>
        <w:rPr>
          <w:rFonts w:ascii="Garamond" w:hAnsi="Garamond"/>
          <w:sz w:val="24"/>
          <w:szCs w:val="24"/>
        </w:rPr>
      </w:pPr>
      <w:r w:rsidRPr="0095272C">
        <w:rPr>
          <w:rFonts w:ascii="Garamond" w:hAnsi="Garamond"/>
          <w:sz w:val="24"/>
          <w:szCs w:val="24"/>
        </w:rPr>
        <w:t>As I work from a loss and relationship model, clients will often ask, “How can I reset the brain?” Engaging clients from the perspective of loss, to include the absence of having personal/emotional needs met, and relationships is based upon t</w:t>
      </w:r>
      <w:r w:rsidR="00E57462" w:rsidRPr="0095272C">
        <w:rPr>
          <w:rFonts w:ascii="Garamond" w:hAnsi="Garamond"/>
          <w:sz w:val="24"/>
          <w:szCs w:val="24"/>
        </w:rPr>
        <w:t>he belief that a key to resetting the brain involves processing the impact of poor relationship</w:t>
      </w:r>
      <w:r>
        <w:rPr>
          <w:rFonts w:ascii="Garamond" w:hAnsi="Garamond"/>
          <w:sz w:val="24"/>
          <w:szCs w:val="24"/>
        </w:rPr>
        <w:t>s.  This involves</w:t>
      </w:r>
      <w:r w:rsidR="00E57462" w:rsidRPr="0095272C">
        <w:rPr>
          <w:rFonts w:ascii="Garamond" w:hAnsi="Garamond"/>
          <w:sz w:val="24"/>
          <w:szCs w:val="24"/>
        </w:rPr>
        <w:t xml:space="preserve"> </w:t>
      </w:r>
      <w:r>
        <w:rPr>
          <w:rFonts w:ascii="Garamond" w:hAnsi="Garamond"/>
          <w:sz w:val="24"/>
          <w:szCs w:val="24"/>
        </w:rPr>
        <w:t>engagement of</w:t>
      </w:r>
      <w:r w:rsidR="00E57462" w:rsidRPr="0095272C">
        <w:rPr>
          <w:rFonts w:ascii="Garamond" w:hAnsi="Garamond"/>
          <w:sz w:val="24"/>
          <w:szCs w:val="24"/>
        </w:rPr>
        <w:t xml:space="preserve"> the inner child in the development process</w:t>
      </w:r>
      <w:r>
        <w:rPr>
          <w:rFonts w:ascii="Garamond" w:hAnsi="Garamond"/>
          <w:sz w:val="24"/>
          <w:szCs w:val="24"/>
        </w:rPr>
        <w:t>.  It also involves</w:t>
      </w:r>
      <w:r w:rsidR="00E57462" w:rsidRPr="0095272C">
        <w:rPr>
          <w:rFonts w:ascii="Garamond" w:hAnsi="Garamond"/>
          <w:sz w:val="24"/>
          <w:szCs w:val="24"/>
        </w:rPr>
        <w:t xml:space="preserve"> learn</w:t>
      </w:r>
      <w:r w:rsidRPr="0095272C">
        <w:rPr>
          <w:rFonts w:ascii="Garamond" w:hAnsi="Garamond"/>
          <w:sz w:val="24"/>
          <w:szCs w:val="24"/>
        </w:rPr>
        <w:t>ing</w:t>
      </w:r>
      <w:r w:rsidR="00E57462" w:rsidRPr="0095272C">
        <w:rPr>
          <w:rFonts w:ascii="Garamond" w:hAnsi="Garamond"/>
          <w:sz w:val="24"/>
          <w:szCs w:val="24"/>
        </w:rPr>
        <w:t xml:space="preserve"> about </w:t>
      </w:r>
      <w:r>
        <w:rPr>
          <w:rFonts w:ascii="Garamond" w:hAnsi="Garamond"/>
          <w:sz w:val="24"/>
          <w:szCs w:val="24"/>
        </w:rPr>
        <w:t xml:space="preserve">the development of </w:t>
      </w:r>
      <w:r w:rsidR="00E57462" w:rsidRPr="0095272C">
        <w:rPr>
          <w:rFonts w:ascii="Garamond" w:hAnsi="Garamond"/>
          <w:sz w:val="24"/>
          <w:szCs w:val="24"/>
        </w:rPr>
        <w:t xml:space="preserve">prosocial, </w:t>
      </w:r>
      <w:r w:rsidR="005D5986" w:rsidRPr="0095272C">
        <w:rPr>
          <w:rFonts w:ascii="Garamond" w:hAnsi="Garamond"/>
          <w:sz w:val="24"/>
          <w:szCs w:val="24"/>
        </w:rPr>
        <w:t>empathic</w:t>
      </w:r>
      <w:r w:rsidR="00E57462" w:rsidRPr="0095272C">
        <w:rPr>
          <w:rFonts w:ascii="Garamond" w:hAnsi="Garamond"/>
          <w:sz w:val="24"/>
          <w:szCs w:val="24"/>
        </w:rPr>
        <w:t>, compassionate, and intimate relationships.</w:t>
      </w:r>
    </w:p>
    <w:p w:rsidR="0095272C" w:rsidRPr="0095272C" w:rsidRDefault="0095272C" w:rsidP="00825A77">
      <w:pPr>
        <w:pStyle w:val="ListParagraph"/>
        <w:spacing w:after="0" w:line="240" w:lineRule="auto"/>
        <w:ind w:left="360"/>
        <w:rPr>
          <w:rFonts w:ascii="Garamond" w:hAnsi="Garamond"/>
          <w:sz w:val="24"/>
          <w:szCs w:val="24"/>
        </w:rPr>
      </w:pPr>
    </w:p>
    <w:p w:rsidR="00B56BD5" w:rsidRPr="0095272C" w:rsidRDefault="00B56BD5" w:rsidP="00825A77">
      <w:pPr>
        <w:pStyle w:val="ListParagraph"/>
        <w:spacing w:after="0" w:line="240" w:lineRule="auto"/>
        <w:ind w:left="360"/>
        <w:rPr>
          <w:rFonts w:ascii="Garamond" w:hAnsi="Garamond"/>
          <w:sz w:val="24"/>
          <w:szCs w:val="24"/>
        </w:rPr>
      </w:pPr>
      <w:r w:rsidRPr="0095272C">
        <w:rPr>
          <w:rFonts w:ascii="Garamond" w:hAnsi="Garamond"/>
          <w:sz w:val="24"/>
          <w:szCs w:val="24"/>
        </w:rPr>
        <w:t>Too often persons with addiction issues are not provided appropriate treatment and insurance coverage, compared to treatment for other diseases.  Counselors, educators, department leadership, and political leaders have an obligation to bring addiction out of the dark and treat those struggling with addiction with respect, affirm their personhood, and give them a hand up.</w:t>
      </w:r>
      <w:r w:rsidR="00270FE5" w:rsidRPr="0095272C">
        <w:rPr>
          <w:rFonts w:ascii="Garamond" w:hAnsi="Garamond"/>
          <w:sz w:val="24"/>
          <w:szCs w:val="24"/>
        </w:rPr>
        <w:t xml:space="preserve"> </w:t>
      </w:r>
    </w:p>
    <w:p w:rsidR="00120759" w:rsidRPr="0095272C" w:rsidRDefault="00120759" w:rsidP="00825A77">
      <w:pPr>
        <w:pStyle w:val="ListParagraph"/>
        <w:spacing w:after="0" w:line="240" w:lineRule="auto"/>
        <w:ind w:left="1440"/>
        <w:rPr>
          <w:rFonts w:ascii="Garamond" w:hAnsi="Garamond"/>
          <w:sz w:val="24"/>
          <w:szCs w:val="24"/>
        </w:rPr>
      </w:pPr>
    </w:p>
    <w:p w:rsidR="00BF609E" w:rsidRPr="002576BB" w:rsidRDefault="00BF609E" w:rsidP="009C5805">
      <w:pPr>
        <w:pStyle w:val="ListParagraph"/>
        <w:numPr>
          <w:ilvl w:val="0"/>
          <w:numId w:val="2"/>
        </w:numPr>
        <w:spacing w:after="120" w:line="240" w:lineRule="auto"/>
        <w:contextualSpacing w:val="0"/>
        <w:rPr>
          <w:rFonts w:ascii="Arial" w:eastAsia="Times New Roman" w:hAnsi="Arial" w:cs="Arial"/>
          <w:sz w:val="25"/>
          <w:szCs w:val="25"/>
        </w:rPr>
      </w:pPr>
      <w:r w:rsidRPr="002576BB">
        <w:rPr>
          <w:rFonts w:ascii="Arial" w:eastAsia="Times New Roman" w:hAnsi="Arial" w:cs="Arial"/>
          <w:sz w:val="25"/>
          <w:szCs w:val="25"/>
        </w:rPr>
        <w:t>A brief biography</w:t>
      </w:r>
    </w:p>
    <w:p w:rsidR="009749BF" w:rsidRDefault="002576BB" w:rsidP="00825A77">
      <w:pPr>
        <w:pStyle w:val="ListParagraph"/>
        <w:spacing w:after="0" w:line="240" w:lineRule="auto"/>
        <w:ind w:left="360"/>
        <w:rPr>
          <w:rFonts w:ascii="Garamond" w:hAnsi="Garamond"/>
        </w:rPr>
      </w:pPr>
      <w:r w:rsidRPr="002576BB">
        <w:rPr>
          <w:rFonts w:ascii="Garamond" w:hAnsi="Garamond"/>
        </w:rPr>
        <w:t xml:space="preserve">Jack is the founder of Psuche Education, Counseling &amp; Coaching Services.  He </w:t>
      </w:r>
      <w:r w:rsidR="00315709">
        <w:rPr>
          <w:rFonts w:ascii="Garamond" w:hAnsi="Garamond"/>
        </w:rPr>
        <w:t xml:space="preserve">has served as a </w:t>
      </w:r>
      <w:r w:rsidRPr="002576BB">
        <w:rPr>
          <w:rFonts w:ascii="Garamond" w:hAnsi="Garamond"/>
        </w:rPr>
        <w:t>clinical counselor at MONARCH</w:t>
      </w:r>
      <w:r w:rsidR="00315709">
        <w:rPr>
          <w:rFonts w:ascii="Garamond" w:hAnsi="Garamond"/>
        </w:rPr>
        <w:t>,</w:t>
      </w:r>
      <w:r w:rsidRPr="002576BB">
        <w:rPr>
          <w:rFonts w:ascii="Garamond" w:hAnsi="Garamond"/>
        </w:rPr>
        <w:t xml:space="preserve"> the Executive Director at Clay Crossing, a faith-based co-occurring residential facility for men</w:t>
      </w:r>
      <w:r w:rsidR="00315709">
        <w:rPr>
          <w:rFonts w:ascii="Garamond" w:hAnsi="Garamond"/>
        </w:rPr>
        <w:t>,</w:t>
      </w:r>
      <w:r w:rsidRPr="002576BB">
        <w:rPr>
          <w:rFonts w:ascii="Garamond" w:hAnsi="Garamond"/>
        </w:rPr>
        <w:t xml:space="preserve"> Admissions Director at Rose Rock Recovery Center, a 48-bed residential facility serving women with co-occurring issues—a trauma specific model utilizing the Sanctuary Model.  In his doctoral dissertation/project he integrated spirituality, human development theories and psychotherapy. </w:t>
      </w:r>
      <w:r w:rsidR="00315709">
        <w:rPr>
          <w:rFonts w:ascii="Garamond" w:hAnsi="Garamond"/>
        </w:rPr>
        <w:t xml:space="preserve"> </w:t>
      </w:r>
      <w:r w:rsidR="004A4B6C">
        <w:rPr>
          <w:rFonts w:ascii="Garamond" w:hAnsi="Garamond"/>
        </w:rPr>
        <w:t xml:space="preserve">Jack is creating </w:t>
      </w:r>
      <w:r w:rsidR="00315709">
        <w:rPr>
          <w:rFonts w:ascii="Garamond" w:hAnsi="Garamond"/>
        </w:rPr>
        <w:t>The Together We Thrive program</w:t>
      </w:r>
      <w:r w:rsidR="004A4B6C">
        <w:rPr>
          <w:rFonts w:ascii="Garamond" w:hAnsi="Garamond"/>
        </w:rPr>
        <w:t xml:space="preserve"> for the </w:t>
      </w:r>
      <w:r w:rsidR="00315709">
        <w:rPr>
          <w:rFonts w:ascii="Garamond" w:hAnsi="Garamond"/>
        </w:rPr>
        <w:t xml:space="preserve">Ft. Gibson School District, a K-12 program designed to identify at risk children and develop initiatives to assist them.  </w:t>
      </w:r>
      <w:r w:rsidRPr="002576BB">
        <w:rPr>
          <w:rFonts w:ascii="Garamond" w:hAnsi="Garamond"/>
        </w:rPr>
        <w:t>He has 30 plus years of professional experience from a broad range of experiences</w:t>
      </w:r>
      <w:r w:rsidR="00315709">
        <w:rPr>
          <w:rFonts w:ascii="Garamond" w:hAnsi="Garamond"/>
        </w:rPr>
        <w:t>.</w:t>
      </w:r>
    </w:p>
    <w:p w:rsidR="00F56C38" w:rsidRDefault="00F56C38" w:rsidP="009C5805">
      <w:pPr>
        <w:spacing w:after="0" w:line="240" w:lineRule="auto"/>
        <w:contextualSpacing/>
        <w:rPr>
          <w:rFonts w:ascii="Arial" w:eastAsia="Times New Roman" w:hAnsi="Arial" w:cs="Arial"/>
          <w:sz w:val="25"/>
          <w:szCs w:val="25"/>
        </w:rPr>
      </w:pPr>
    </w:p>
    <w:p w:rsidR="00BF609E" w:rsidRPr="005D31AE" w:rsidRDefault="00BF609E" w:rsidP="00760BAA">
      <w:pPr>
        <w:pStyle w:val="ListParagraph"/>
        <w:numPr>
          <w:ilvl w:val="0"/>
          <w:numId w:val="13"/>
        </w:numPr>
        <w:spacing w:after="120" w:line="240" w:lineRule="auto"/>
        <w:contextualSpacing w:val="0"/>
        <w:rPr>
          <w:rFonts w:ascii="Arial" w:eastAsia="Times New Roman" w:hAnsi="Arial" w:cs="Arial"/>
          <w:sz w:val="25"/>
          <w:szCs w:val="25"/>
        </w:rPr>
      </w:pPr>
      <w:r w:rsidRPr="005D31AE">
        <w:rPr>
          <w:rFonts w:ascii="Arial" w:eastAsia="Times New Roman" w:hAnsi="Arial" w:cs="Arial"/>
          <w:sz w:val="25"/>
          <w:szCs w:val="25"/>
        </w:rPr>
        <w:t>Presentation experience</w:t>
      </w:r>
    </w:p>
    <w:p w:rsidR="00C0237C" w:rsidRPr="00C0237C" w:rsidRDefault="00C0237C" w:rsidP="009C5805">
      <w:pPr>
        <w:pStyle w:val="ListParagraph"/>
        <w:numPr>
          <w:ilvl w:val="0"/>
          <w:numId w:val="4"/>
        </w:numPr>
        <w:spacing w:after="0" w:line="240" w:lineRule="auto"/>
        <w:rPr>
          <w:rFonts w:ascii="Garamond" w:hAnsi="Garamond"/>
        </w:rPr>
      </w:pPr>
      <w:bookmarkStart w:id="0" w:name="_Hlk503377027"/>
      <w:r w:rsidRPr="00C0237C">
        <w:rPr>
          <w:rFonts w:ascii="Garamond" w:hAnsi="Garamond"/>
        </w:rPr>
        <w:t>The Hush Hush World of Sexual Abuse: Daring to Speak It</w:t>
      </w:r>
      <w:r>
        <w:rPr>
          <w:rFonts w:ascii="Garamond" w:hAnsi="Garamond"/>
        </w:rPr>
        <w:t>s</w:t>
      </w:r>
      <w:r w:rsidRPr="00C0237C">
        <w:rPr>
          <w:rFonts w:ascii="Garamond" w:hAnsi="Garamond"/>
        </w:rPr>
        <w:t xml:space="preserve"> Name</w:t>
      </w:r>
      <w:r>
        <w:rPr>
          <w:rFonts w:ascii="Garamond" w:hAnsi="Garamond"/>
        </w:rPr>
        <w:t>—Scheduled to present at the 2018 Spring ODAPCA Conference</w:t>
      </w:r>
    </w:p>
    <w:bookmarkEnd w:id="0"/>
    <w:p w:rsidR="00C0237C" w:rsidRPr="00CA6526" w:rsidRDefault="00C0237C" w:rsidP="009C5805">
      <w:pPr>
        <w:widowControl w:val="0"/>
        <w:numPr>
          <w:ilvl w:val="0"/>
          <w:numId w:val="4"/>
        </w:numPr>
        <w:autoSpaceDE w:val="0"/>
        <w:autoSpaceDN w:val="0"/>
        <w:adjustRightInd w:val="0"/>
        <w:spacing w:after="0" w:line="240" w:lineRule="auto"/>
        <w:rPr>
          <w:rFonts w:ascii="Garamond" w:hAnsi="Garamond" w:cs="Times New Roman"/>
        </w:rPr>
      </w:pPr>
      <w:r w:rsidRPr="00CA6526">
        <w:rPr>
          <w:rFonts w:ascii="Garamond" w:hAnsi="Garamond" w:cs="Times New Roman"/>
          <w:bCs/>
        </w:rPr>
        <w:t>Engendering Hope for Transformational Change</w:t>
      </w:r>
      <w:r>
        <w:rPr>
          <w:rFonts w:ascii="Garamond" w:hAnsi="Garamond" w:cs="Times New Roman"/>
          <w:bCs/>
        </w:rPr>
        <w:t>—2017 Fall ODAPCA Conference</w:t>
      </w:r>
    </w:p>
    <w:p w:rsidR="00C0237C" w:rsidRPr="00CA6526" w:rsidRDefault="00C0237C" w:rsidP="009C5805">
      <w:pPr>
        <w:widowControl w:val="0"/>
        <w:numPr>
          <w:ilvl w:val="0"/>
          <w:numId w:val="4"/>
        </w:numPr>
        <w:autoSpaceDE w:val="0"/>
        <w:autoSpaceDN w:val="0"/>
        <w:adjustRightInd w:val="0"/>
        <w:spacing w:after="0" w:line="240" w:lineRule="auto"/>
        <w:rPr>
          <w:rFonts w:ascii="Garamond" w:hAnsi="Garamond" w:cs="Times New Roman"/>
        </w:rPr>
      </w:pPr>
      <w:r w:rsidRPr="00CA6526">
        <w:rPr>
          <w:rFonts w:ascii="Garamond" w:hAnsi="Garamond" w:cs="Times New Roman"/>
          <w:bCs/>
        </w:rPr>
        <w:t>Emerging Sanctuaries: Addressing Trauma &amp; Generational Trauma Havens</w:t>
      </w:r>
      <w:r w:rsidRPr="00CA6526">
        <w:rPr>
          <w:rFonts w:ascii="Garamond" w:hAnsi="Garamond" w:cs="Times New Roman"/>
        </w:rPr>
        <w:t xml:space="preserve">—2017 NASW Conference </w:t>
      </w:r>
    </w:p>
    <w:p w:rsidR="00C0237C" w:rsidRPr="000872D5" w:rsidRDefault="00C0237C" w:rsidP="009C5805">
      <w:pPr>
        <w:widowControl w:val="0"/>
        <w:numPr>
          <w:ilvl w:val="0"/>
          <w:numId w:val="4"/>
        </w:numPr>
        <w:autoSpaceDE w:val="0"/>
        <w:autoSpaceDN w:val="0"/>
        <w:adjustRightInd w:val="0"/>
        <w:spacing w:after="0" w:line="240" w:lineRule="auto"/>
        <w:rPr>
          <w:rFonts w:ascii="Garamond" w:hAnsi="Garamond" w:cs="Times New Roman"/>
          <w:b/>
        </w:rPr>
      </w:pPr>
      <w:r w:rsidRPr="00CA6526">
        <w:rPr>
          <w:rFonts w:ascii="Garamond" w:hAnsi="Garamond" w:cs="Times New Roman"/>
        </w:rPr>
        <w:t>Integrating Spirituality &amp; Psychotherapy (3-hour ethics)—2017 Spring</w:t>
      </w:r>
      <w:r>
        <w:rPr>
          <w:rFonts w:ascii="Garamond" w:hAnsi="Garamond" w:cs="Times New Roman"/>
        </w:rPr>
        <w:t xml:space="preserve"> ODAPCA Conference</w:t>
      </w:r>
    </w:p>
    <w:p w:rsidR="00C0237C" w:rsidRPr="00181C66" w:rsidRDefault="00C0237C" w:rsidP="009C5805">
      <w:pPr>
        <w:widowControl w:val="0"/>
        <w:numPr>
          <w:ilvl w:val="0"/>
          <w:numId w:val="4"/>
        </w:numPr>
        <w:autoSpaceDE w:val="0"/>
        <w:autoSpaceDN w:val="0"/>
        <w:adjustRightInd w:val="0"/>
        <w:spacing w:after="0" w:line="240" w:lineRule="auto"/>
        <w:rPr>
          <w:rFonts w:ascii="Garamond" w:hAnsi="Garamond" w:cs="Times New Roman"/>
          <w:b/>
        </w:rPr>
      </w:pPr>
      <w:r w:rsidRPr="006A6B5B">
        <w:rPr>
          <w:rFonts w:ascii="Garamond" w:hAnsi="Garamond" w:cs="Times New Roman"/>
        </w:rPr>
        <w:t>Integrating Spirituality &amp; Psychotherapy</w:t>
      </w:r>
      <w:r>
        <w:rPr>
          <w:rFonts w:ascii="Garamond" w:hAnsi="Garamond" w:cs="Times New Roman"/>
        </w:rPr>
        <w:t xml:space="preserve"> (3-hour ethics)—2017 Florida Mental Health Counselor’s Association</w:t>
      </w:r>
    </w:p>
    <w:p w:rsidR="00C0237C" w:rsidRPr="00181C66" w:rsidRDefault="00C0237C" w:rsidP="009C5805">
      <w:pPr>
        <w:widowControl w:val="0"/>
        <w:numPr>
          <w:ilvl w:val="0"/>
          <w:numId w:val="4"/>
        </w:numPr>
        <w:autoSpaceDE w:val="0"/>
        <w:autoSpaceDN w:val="0"/>
        <w:adjustRightInd w:val="0"/>
        <w:spacing w:after="0" w:line="240" w:lineRule="auto"/>
        <w:rPr>
          <w:rFonts w:ascii="Garamond" w:hAnsi="Garamond" w:cs="Times New Roman"/>
          <w:b/>
        </w:rPr>
      </w:pPr>
      <w:r>
        <w:rPr>
          <w:rFonts w:ascii="Garamond" w:hAnsi="Garamond" w:cs="Times New Roman"/>
        </w:rPr>
        <w:t>The Heart of Addiction: An Emerging Paradigm for Understanding Addiction —January 2017 Brookhaven Hospital</w:t>
      </w:r>
    </w:p>
    <w:p w:rsidR="00C0237C" w:rsidRPr="00181C66" w:rsidRDefault="00C0237C" w:rsidP="009C5805">
      <w:pPr>
        <w:widowControl w:val="0"/>
        <w:numPr>
          <w:ilvl w:val="0"/>
          <w:numId w:val="4"/>
        </w:numPr>
        <w:autoSpaceDE w:val="0"/>
        <w:autoSpaceDN w:val="0"/>
        <w:adjustRightInd w:val="0"/>
        <w:spacing w:after="0" w:line="240" w:lineRule="auto"/>
        <w:rPr>
          <w:rFonts w:ascii="Garamond" w:hAnsi="Garamond" w:cs="Times New Roman"/>
          <w:b/>
        </w:rPr>
      </w:pPr>
      <w:r>
        <w:rPr>
          <w:rFonts w:ascii="Garamond" w:hAnsi="Garamond" w:cs="Times New Roman"/>
        </w:rPr>
        <w:t>The Heart of Addiction: An Emerging Paradigm for Understanding Addiction —Fall 2016 ODAPCA Conference</w:t>
      </w:r>
    </w:p>
    <w:p w:rsidR="00C0237C" w:rsidRPr="000872D5" w:rsidRDefault="00C0237C" w:rsidP="009C5805">
      <w:pPr>
        <w:widowControl w:val="0"/>
        <w:numPr>
          <w:ilvl w:val="0"/>
          <w:numId w:val="4"/>
        </w:numPr>
        <w:autoSpaceDE w:val="0"/>
        <w:autoSpaceDN w:val="0"/>
        <w:adjustRightInd w:val="0"/>
        <w:spacing w:after="0" w:line="240" w:lineRule="auto"/>
        <w:rPr>
          <w:rFonts w:ascii="Garamond" w:hAnsi="Garamond" w:cs="Times New Roman"/>
        </w:rPr>
      </w:pPr>
      <w:r w:rsidRPr="00181C66">
        <w:rPr>
          <w:rFonts w:ascii="Garamond" w:hAnsi="Garamond" w:cs="Times New Roman"/>
          <w:bCs/>
        </w:rPr>
        <w:t xml:space="preserve">Emerging Sanctuaries: Addressing Trauma &amp; </w:t>
      </w:r>
      <w:r>
        <w:rPr>
          <w:rFonts w:ascii="Garamond" w:hAnsi="Garamond" w:cs="Times New Roman"/>
          <w:bCs/>
        </w:rPr>
        <w:t xml:space="preserve">Generational Trauma </w:t>
      </w:r>
      <w:r w:rsidRPr="00181C66">
        <w:rPr>
          <w:rFonts w:ascii="Garamond" w:hAnsi="Garamond" w:cs="Times New Roman"/>
          <w:bCs/>
        </w:rPr>
        <w:t>Havens</w:t>
      </w:r>
      <w:r>
        <w:rPr>
          <w:rFonts w:ascii="Garamond" w:hAnsi="Garamond" w:cs="Times New Roman"/>
        </w:rPr>
        <w:t>—Fall 2016 Brookhaven Hospital</w:t>
      </w:r>
    </w:p>
    <w:p w:rsidR="00C0237C" w:rsidRPr="00544397" w:rsidRDefault="00C0237C" w:rsidP="009C5805">
      <w:pPr>
        <w:widowControl w:val="0"/>
        <w:numPr>
          <w:ilvl w:val="0"/>
          <w:numId w:val="4"/>
        </w:numPr>
        <w:autoSpaceDE w:val="0"/>
        <w:autoSpaceDN w:val="0"/>
        <w:adjustRightInd w:val="0"/>
        <w:spacing w:after="0" w:line="240" w:lineRule="auto"/>
        <w:rPr>
          <w:rFonts w:ascii="Garamond" w:hAnsi="Garamond" w:cs="Times New Roman"/>
          <w:b/>
        </w:rPr>
      </w:pPr>
      <w:r w:rsidRPr="006A6B5B">
        <w:rPr>
          <w:rFonts w:ascii="Garamond" w:hAnsi="Garamond" w:cs="Times New Roman"/>
        </w:rPr>
        <w:t>Integrating Spirituality &amp; Psychotherapy</w:t>
      </w:r>
      <w:r>
        <w:rPr>
          <w:rFonts w:ascii="Garamond" w:hAnsi="Garamond" w:cs="Times New Roman"/>
        </w:rPr>
        <w:t>—2016 DFW Behavioral Health Symposium</w:t>
      </w:r>
    </w:p>
    <w:p w:rsidR="00C0237C" w:rsidRPr="00544397" w:rsidRDefault="00C0237C" w:rsidP="009C5805">
      <w:pPr>
        <w:widowControl w:val="0"/>
        <w:numPr>
          <w:ilvl w:val="0"/>
          <w:numId w:val="4"/>
        </w:numPr>
        <w:autoSpaceDE w:val="0"/>
        <w:autoSpaceDN w:val="0"/>
        <w:adjustRightInd w:val="0"/>
        <w:spacing w:after="0" w:line="240" w:lineRule="auto"/>
        <w:rPr>
          <w:rFonts w:ascii="Garamond" w:hAnsi="Garamond" w:cs="Times New Roman"/>
          <w:b/>
        </w:rPr>
      </w:pPr>
      <w:r w:rsidRPr="006A6B5B">
        <w:rPr>
          <w:rFonts w:ascii="Garamond" w:hAnsi="Garamond" w:cs="Times New Roman"/>
        </w:rPr>
        <w:t>Integrating Spirituality &amp; Psychotherapy</w:t>
      </w:r>
      <w:r>
        <w:rPr>
          <w:rFonts w:ascii="Garamond" w:hAnsi="Garamond" w:cs="Times New Roman"/>
        </w:rPr>
        <w:t>—2016 Oklahoma NASW Conference;</w:t>
      </w:r>
    </w:p>
    <w:p w:rsidR="00C0237C" w:rsidRPr="006A6B5B" w:rsidRDefault="00C0237C" w:rsidP="009C5805">
      <w:pPr>
        <w:widowControl w:val="0"/>
        <w:numPr>
          <w:ilvl w:val="0"/>
          <w:numId w:val="4"/>
        </w:numPr>
        <w:autoSpaceDE w:val="0"/>
        <w:autoSpaceDN w:val="0"/>
        <w:adjustRightInd w:val="0"/>
        <w:spacing w:after="0" w:line="240" w:lineRule="auto"/>
        <w:rPr>
          <w:rFonts w:ascii="Garamond" w:hAnsi="Garamond" w:cs="Times New Roman"/>
          <w:b/>
        </w:rPr>
      </w:pPr>
      <w:r w:rsidRPr="006A6B5B">
        <w:rPr>
          <w:rFonts w:ascii="Garamond" w:hAnsi="Garamond" w:cs="Times New Roman"/>
        </w:rPr>
        <w:lastRenderedPageBreak/>
        <w:t xml:space="preserve">Part One:  Integrating Spirituality &amp; Psychotherapy:  Ethical Obligations, Boundaries, and Creating a Holistic Setting for Change &amp; Part Two: Integrating Spirituality &amp; Psychotherapy: Assessment, Treatment Planning and Counseling Models for Addressing Spirituality Issues—2015 Fall ODAPCA Conference; </w:t>
      </w:r>
    </w:p>
    <w:p w:rsidR="00C0237C" w:rsidRPr="006A6B5B" w:rsidRDefault="00C0237C" w:rsidP="009C5805">
      <w:pPr>
        <w:widowControl w:val="0"/>
        <w:numPr>
          <w:ilvl w:val="0"/>
          <w:numId w:val="4"/>
        </w:numPr>
        <w:autoSpaceDE w:val="0"/>
        <w:autoSpaceDN w:val="0"/>
        <w:adjustRightInd w:val="0"/>
        <w:spacing w:after="0" w:line="240" w:lineRule="auto"/>
        <w:rPr>
          <w:rFonts w:ascii="Garamond" w:hAnsi="Garamond" w:cs="Times New Roman"/>
          <w:b/>
        </w:rPr>
      </w:pPr>
      <w:r w:rsidRPr="006A6B5B">
        <w:rPr>
          <w:rFonts w:ascii="Garamond" w:hAnsi="Garamond" w:cs="Times New Roman"/>
          <w:bCs/>
          <w:color w:val="000000"/>
          <w:kern w:val="24"/>
        </w:rPr>
        <w:t>The Integrative Process of Transcendence in Therapy: Cultivating an Environment for Inner Change and Transformation—2</w:t>
      </w:r>
      <w:r w:rsidRPr="006A6B5B">
        <w:rPr>
          <w:rFonts w:ascii="Garamond" w:hAnsi="Garamond" w:cs="Times New Roman"/>
        </w:rPr>
        <w:t xml:space="preserve">015 Spring ODAPCA Conference; </w:t>
      </w:r>
    </w:p>
    <w:p w:rsidR="00C0237C" w:rsidRPr="006A6B5B" w:rsidRDefault="00C0237C" w:rsidP="009C5805">
      <w:pPr>
        <w:widowControl w:val="0"/>
        <w:numPr>
          <w:ilvl w:val="0"/>
          <w:numId w:val="4"/>
        </w:numPr>
        <w:autoSpaceDE w:val="0"/>
        <w:autoSpaceDN w:val="0"/>
        <w:adjustRightInd w:val="0"/>
        <w:spacing w:after="0" w:line="240" w:lineRule="auto"/>
        <w:rPr>
          <w:rFonts w:ascii="Garamond" w:hAnsi="Garamond" w:cs="Times New Roman"/>
          <w:b/>
        </w:rPr>
      </w:pPr>
      <w:r w:rsidRPr="006A6B5B">
        <w:rPr>
          <w:rFonts w:ascii="Garamond" w:hAnsi="Garamond" w:cs="Times New Roman"/>
        </w:rPr>
        <w:t xml:space="preserve">Restoring Connections: A Changing Paradigm for Prevention of Co-Occurring Issues—2014 Zarrow Symposium &amp; 2014 Fall ODAPCA Conference; </w:t>
      </w:r>
      <w:r w:rsidRPr="006A6B5B">
        <w:rPr>
          <w:rFonts w:ascii="Garamond" w:hAnsi="Garamond" w:cs="Times New Roman"/>
          <w:bCs/>
        </w:rPr>
        <w:t>Holistic Trauma-Informed Care: Integrating Spirituality &amp; Psychotherapy by Creating a Healing Sanctuary</w:t>
      </w:r>
      <w:r w:rsidRPr="006A6B5B">
        <w:rPr>
          <w:rFonts w:ascii="Garamond" w:hAnsi="Garamond" w:cs="Times New Roman"/>
        </w:rPr>
        <w:t xml:space="preserve">—2014 ODAPCA Conf.; </w:t>
      </w:r>
    </w:p>
    <w:p w:rsidR="00C0237C" w:rsidRPr="006A6B5B" w:rsidRDefault="00C0237C" w:rsidP="009C5805">
      <w:pPr>
        <w:widowControl w:val="0"/>
        <w:numPr>
          <w:ilvl w:val="0"/>
          <w:numId w:val="4"/>
        </w:numPr>
        <w:autoSpaceDE w:val="0"/>
        <w:autoSpaceDN w:val="0"/>
        <w:adjustRightInd w:val="0"/>
        <w:spacing w:after="0" w:line="240" w:lineRule="auto"/>
        <w:rPr>
          <w:rFonts w:ascii="Garamond" w:hAnsi="Garamond" w:cs="Times New Roman"/>
          <w:b/>
        </w:rPr>
      </w:pPr>
      <w:r w:rsidRPr="006A6B5B">
        <w:rPr>
          <w:rFonts w:ascii="Garamond" w:hAnsi="Garamond" w:cs="Times New Roman"/>
        </w:rPr>
        <w:t xml:space="preserve">Integration of Spirituality &amp; Psychotherapy—2013 Zarrow Symposium;  </w:t>
      </w:r>
    </w:p>
    <w:p w:rsidR="00C0237C" w:rsidRPr="006A6B5B" w:rsidRDefault="00C0237C" w:rsidP="009C5805">
      <w:pPr>
        <w:widowControl w:val="0"/>
        <w:numPr>
          <w:ilvl w:val="0"/>
          <w:numId w:val="4"/>
        </w:numPr>
        <w:autoSpaceDE w:val="0"/>
        <w:autoSpaceDN w:val="0"/>
        <w:adjustRightInd w:val="0"/>
        <w:spacing w:after="0" w:line="240" w:lineRule="auto"/>
        <w:rPr>
          <w:rFonts w:ascii="Garamond" w:hAnsi="Garamond" w:cs="Times New Roman"/>
          <w:b/>
        </w:rPr>
      </w:pPr>
      <w:r w:rsidRPr="006A6B5B">
        <w:rPr>
          <w:rFonts w:ascii="Garamond" w:hAnsi="Garamond" w:cs="Times New Roman"/>
        </w:rPr>
        <w:t>Emerging Sanctuaries: Addressing Trauma Through Safe Havens—2012 Zarrow Symposium;</w:t>
      </w:r>
    </w:p>
    <w:p w:rsidR="00C0237C" w:rsidRPr="006A6B5B" w:rsidRDefault="00C0237C" w:rsidP="009C5805">
      <w:pPr>
        <w:widowControl w:val="0"/>
        <w:numPr>
          <w:ilvl w:val="0"/>
          <w:numId w:val="4"/>
        </w:numPr>
        <w:autoSpaceDE w:val="0"/>
        <w:autoSpaceDN w:val="0"/>
        <w:adjustRightInd w:val="0"/>
        <w:spacing w:after="0" w:line="240" w:lineRule="auto"/>
        <w:rPr>
          <w:rFonts w:ascii="Garamond" w:hAnsi="Garamond" w:cs="Times New Roman"/>
          <w:b/>
        </w:rPr>
      </w:pPr>
      <w:r w:rsidRPr="006A6B5B">
        <w:rPr>
          <w:rFonts w:ascii="Garamond" w:hAnsi="Garamond" w:cs="Times New Roman"/>
        </w:rPr>
        <w:t xml:space="preserve">Emerging Sanctuaries: Addressing Trauma &amp; PTSD Through Safe Havens—2013 BGCO Women’s Missions Ministries; </w:t>
      </w:r>
    </w:p>
    <w:p w:rsidR="00C0237C" w:rsidRPr="006A6B5B" w:rsidRDefault="00C0237C" w:rsidP="009C5805">
      <w:pPr>
        <w:widowControl w:val="0"/>
        <w:numPr>
          <w:ilvl w:val="0"/>
          <w:numId w:val="4"/>
        </w:numPr>
        <w:autoSpaceDE w:val="0"/>
        <w:autoSpaceDN w:val="0"/>
        <w:adjustRightInd w:val="0"/>
        <w:spacing w:after="0" w:line="240" w:lineRule="auto"/>
        <w:rPr>
          <w:rFonts w:ascii="Garamond" w:hAnsi="Garamond" w:cs="Times New Roman"/>
          <w:b/>
        </w:rPr>
      </w:pPr>
      <w:r w:rsidRPr="006A6B5B">
        <w:rPr>
          <w:rFonts w:ascii="Garamond" w:hAnsi="Garamond" w:cs="Times New Roman"/>
        </w:rPr>
        <w:t xml:space="preserve">Motivational Interviewing-Bill Willis Community Mental Health Center—2010; </w:t>
      </w:r>
    </w:p>
    <w:p w:rsidR="00F2244B" w:rsidRPr="00664720" w:rsidRDefault="00C0237C" w:rsidP="009C5805">
      <w:pPr>
        <w:widowControl w:val="0"/>
        <w:numPr>
          <w:ilvl w:val="0"/>
          <w:numId w:val="4"/>
        </w:numPr>
        <w:autoSpaceDE w:val="0"/>
        <w:autoSpaceDN w:val="0"/>
        <w:adjustRightInd w:val="0"/>
        <w:spacing w:after="0" w:line="240" w:lineRule="auto"/>
        <w:rPr>
          <w:rFonts w:ascii="Times New Roman" w:hAnsi="Times New Roman" w:cs="Times New Roman"/>
          <w:b/>
        </w:rPr>
      </w:pPr>
      <w:r w:rsidRPr="006A6B5B">
        <w:rPr>
          <w:rFonts w:ascii="Garamond" w:hAnsi="Garamond" w:cs="Times New Roman"/>
        </w:rPr>
        <w:t>Co-Occurring Disorders &amp; Your Community—2010 Cherokee Nation Head Start</w:t>
      </w:r>
    </w:p>
    <w:p w:rsidR="00664720" w:rsidRDefault="00664720" w:rsidP="00664720">
      <w:pPr>
        <w:widowControl w:val="0"/>
        <w:autoSpaceDE w:val="0"/>
        <w:autoSpaceDN w:val="0"/>
        <w:adjustRightInd w:val="0"/>
        <w:spacing w:after="0" w:line="240" w:lineRule="auto"/>
        <w:rPr>
          <w:rFonts w:ascii="Times New Roman" w:hAnsi="Times New Roman" w:cs="Times New Roman"/>
          <w:b/>
        </w:rPr>
      </w:pPr>
    </w:p>
    <w:p w:rsidR="00664720" w:rsidRPr="005D31AE" w:rsidRDefault="00664720" w:rsidP="00664720">
      <w:pPr>
        <w:pStyle w:val="ListParagraph"/>
        <w:numPr>
          <w:ilvl w:val="0"/>
          <w:numId w:val="13"/>
        </w:numPr>
        <w:spacing w:after="120" w:line="240" w:lineRule="auto"/>
        <w:contextualSpacing w:val="0"/>
        <w:rPr>
          <w:rFonts w:ascii="Arial" w:eastAsia="Times New Roman" w:hAnsi="Arial" w:cs="Arial"/>
          <w:sz w:val="25"/>
          <w:szCs w:val="25"/>
        </w:rPr>
      </w:pPr>
      <w:r>
        <w:rPr>
          <w:rFonts w:ascii="Arial" w:eastAsia="Times New Roman" w:hAnsi="Arial" w:cs="Arial"/>
          <w:sz w:val="25"/>
          <w:szCs w:val="25"/>
        </w:rPr>
        <w:t>Partial list of references</w:t>
      </w:r>
    </w:p>
    <w:p w:rsidR="00664720" w:rsidRPr="006F1504" w:rsidRDefault="00664720"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b/>
          <w:i/>
          <w:color w:val="222222"/>
        </w:rPr>
      </w:pPr>
      <w:r w:rsidRPr="006F1504">
        <w:rPr>
          <w:rStyle w:val="Emphasis"/>
          <w:rFonts w:ascii="Garamond" w:hAnsi="Garamond" w:cs="Arial"/>
          <w:b/>
          <w:i w:val="0"/>
          <w:color w:val="545454"/>
          <w:lang w:val="en"/>
        </w:rPr>
        <w:t>Mark Attanasi</w:t>
      </w:r>
      <w:bookmarkStart w:id="1" w:name="_GoBack"/>
      <w:bookmarkEnd w:id="1"/>
    </w:p>
    <w:p w:rsidR="00664720" w:rsidRPr="00664720" w:rsidRDefault="00664720" w:rsidP="00664720">
      <w:pPr>
        <w:pStyle w:val="ListParagraph"/>
        <w:ind w:left="360"/>
        <w:rPr>
          <w:rFonts w:ascii="Garamond" w:hAnsi="Garamond" w:cs="Arial"/>
          <w:color w:val="222222"/>
          <w:lang w:val="en"/>
        </w:rPr>
      </w:pPr>
      <w:r w:rsidRPr="00664720">
        <w:rPr>
          <w:rFonts w:ascii="Garamond" w:hAnsi="Garamond" w:cs="Arial"/>
          <w:color w:val="222222"/>
          <w:lang w:val="en"/>
        </w:rPr>
        <w:t>Executive Director</w:t>
      </w:r>
    </w:p>
    <w:p w:rsidR="00664720" w:rsidRPr="00664720" w:rsidRDefault="00664720" w:rsidP="00664720">
      <w:pPr>
        <w:pStyle w:val="ListParagraph"/>
        <w:ind w:left="360"/>
        <w:rPr>
          <w:rFonts w:ascii="Garamond" w:hAnsi="Garamond" w:cs="Arial"/>
          <w:color w:val="222222"/>
          <w:lang w:val="en"/>
        </w:rPr>
      </w:pPr>
      <w:r w:rsidRPr="00664720">
        <w:rPr>
          <w:rFonts w:ascii="Garamond" w:hAnsi="Garamond" w:cs="Arial"/>
          <w:color w:val="222222"/>
          <w:lang w:val="en"/>
        </w:rPr>
        <w:t>ODAPCA</w:t>
      </w:r>
    </w:p>
    <w:p w:rsidR="00664720" w:rsidRPr="00664720" w:rsidRDefault="00664720" w:rsidP="00664720">
      <w:pPr>
        <w:pStyle w:val="ListParagraph"/>
        <w:ind w:left="360"/>
        <w:rPr>
          <w:rFonts w:ascii="Garamond" w:hAnsi="Garamond" w:cs="Arial"/>
          <w:color w:val="222222"/>
          <w:lang w:val="en"/>
        </w:rPr>
      </w:pPr>
      <w:r w:rsidRPr="00664720">
        <w:rPr>
          <w:rFonts w:ascii="Garamond" w:hAnsi="Garamond" w:cs="Arial"/>
          <w:color w:val="222222"/>
          <w:lang w:val="en"/>
        </w:rPr>
        <w:t>S I 35 Service Rd.</w:t>
      </w:r>
    </w:p>
    <w:p w:rsidR="00664720" w:rsidRPr="00664720" w:rsidRDefault="00664720" w:rsidP="00664720">
      <w:pPr>
        <w:pStyle w:val="ListParagraph"/>
        <w:ind w:left="360"/>
        <w:rPr>
          <w:rFonts w:ascii="Garamond" w:hAnsi="Garamond" w:cs="Arial"/>
          <w:color w:val="222222"/>
          <w:lang w:val="en"/>
        </w:rPr>
      </w:pPr>
      <w:r w:rsidRPr="00664720">
        <w:rPr>
          <w:rFonts w:ascii="Garamond" w:hAnsi="Garamond" w:cs="Arial"/>
          <w:color w:val="222222"/>
          <w:lang w:val="en"/>
        </w:rPr>
        <w:t>Oklahoma City, OK 73160</w:t>
      </w:r>
    </w:p>
    <w:p w:rsidR="00664720" w:rsidRPr="00664720" w:rsidRDefault="00664720" w:rsidP="00664720">
      <w:pPr>
        <w:pStyle w:val="ListParagraph"/>
        <w:ind w:left="360"/>
        <w:rPr>
          <w:rFonts w:ascii="Garamond" w:hAnsi="Garamond" w:cs="Arial"/>
          <w:color w:val="222222"/>
          <w:lang w:val="en"/>
        </w:rPr>
      </w:pPr>
      <w:r w:rsidRPr="00664720">
        <w:rPr>
          <w:rFonts w:ascii="Garamond" w:hAnsi="Garamond" w:cs="Arial"/>
          <w:color w:val="222222"/>
          <w:lang w:val="en"/>
        </w:rPr>
        <w:t>Phone: (405) 793-1545</w:t>
      </w:r>
    </w:p>
    <w:p w:rsidR="00664720" w:rsidRPr="00664720" w:rsidRDefault="00664720"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b/>
          <w:color w:val="222222"/>
        </w:rPr>
      </w:pPr>
      <w:hyperlink r:id="rId11" w:history="1">
        <w:r w:rsidRPr="00DF42E0">
          <w:rPr>
            <w:rStyle w:val="Hyperlink"/>
            <w:rFonts w:ascii="Garamond" w:hAnsi="Garamond"/>
          </w:rPr>
          <w:t>mark@odapca.org</w:t>
        </w:r>
      </w:hyperlink>
    </w:p>
    <w:p w:rsidR="00664720" w:rsidRPr="00664720" w:rsidRDefault="00664720"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b/>
          <w:color w:val="222222"/>
        </w:rPr>
      </w:pPr>
    </w:p>
    <w:p w:rsidR="00664720" w:rsidRPr="00664720" w:rsidRDefault="00664720"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b/>
          <w:color w:val="222222"/>
        </w:rPr>
      </w:pPr>
      <w:r w:rsidRPr="00664720">
        <w:rPr>
          <w:rFonts w:ascii="Garamond" w:hAnsi="Garamond" w:cs="Times New Roman"/>
          <w:b/>
          <w:color w:val="222222"/>
        </w:rPr>
        <w:t>Nancy Thompson</w:t>
      </w:r>
    </w:p>
    <w:p w:rsidR="00664720" w:rsidRPr="00664720" w:rsidRDefault="00664720"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color w:val="222222"/>
        </w:rPr>
      </w:pPr>
      <w:r w:rsidRPr="00664720">
        <w:rPr>
          <w:rFonts w:ascii="Garamond" w:hAnsi="Garamond" w:cs="Times New Roman"/>
          <w:color w:val="222222"/>
        </w:rPr>
        <w:t>Executive Director</w:t>
      </w:r>
    </w:p>
    <w:p w:rsidR="00664720" w:rsidRPr="00664720" w:rsidRDefault="00664720"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color w:val="222222"/>
        </w:rPr>
      </w:pPr>
      <w:r w:rsidRPr="00664720">
        <w:rPr>
          <w:rFonts w:ascii="Garamond" w:hAnsi="Garamond" w:cs="Times New Roman"/>
          <w:color w:val="222222"/>
        </w:rPr>
        <w:t>Rose Rock Recovery Center</w:t>
      </w:r>
    </w:p>
    <w:p w:rsidR="00664720" w:rsidRPr="00664720" w:rsidRDefault="00664720"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color w:val="222222"/>
        </w:rPr>
      </w:pPr>
      <w:r w:rsidRPr="00664720">
        <w:rPr>
          <w:rFonts w:ascii="Garamond" w:hAnsi="Garamond" w:cs="Times New Roman"/>
          <w:color w:val="222222"/>
        </w:rPr>
        <w:t>24919 S. 4420 Rd</w:t>
      </w:r>
      <w:r w:rsidRPr="00664720">
        <w:rPr>
          <w:rFonts w:ascii="Garamond" w:hAnsi="Garamond" w:cs="Arial"/>
          <w:color w:val="222222"/>
        </w:rPr>
        <w:t>.</w:t>
      </w:r>
    </w:p>
    <w:p w:rsidR="00664720" w:rsidRPr="00664720" w:rsidRDefault="00664720"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color w:val="222222"/>
        </w:rPr>
      </w:pPr>
      <w:r w:rsidRPr="00664720">
        <w:rPr>
          <w:rFonts w:ascii="Garamond" w:hAnsi="Garamond" w:cs="Times New Roman"/>
          <w:color w:val="222222"/>
        </w:rPr>
        <w:t>Vinita, OK 74301</w:t>
      </w:r>
      <w:r w:rsidRPr="00664720">
        <w:rPr>
          <w:rFonts w:ascii="Garamond" w:hAnsi="Garamond" w:cs="Times New Roman"/>
          <w:color w:val="222222"/>
        </w:rPr>
        <w:br/>
        <w:t>(918) 256-9120</w:t>
      </w:r>
    </w:p>
    <w:p w:rsidR="00664720" w:rsidRPr="00664720" w:rsidRDefault="00664720"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color w:val="222222"/>
        </w:rPr>
      </w:pPr>
      <w:hyperlink r:id="rId12" w:history="1">
        <w:r w:rsidRPr="00DF42E0">
          <w:rPr>
            <w:rStyle w:val="Hyperlink"/>
            <w:rFonts w:ascii="Garamond" w:hAnsi="Garamond" w:cs="Times New Roman"/>
          </w:rPr>
          <w:t>nthompson@odmhsas.org</w:t>
        </w:r>
      </w:hyperlink>
    </w:p>
    <w:p w:rsidR="00664720" w:rsidRPr="00664720" w:rsidRDefault="00664720"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color w:val="222222"/>
        </w:rPr>
      </w:pPr>
    </w:p>
    <w:p w:rsidR="00664720" w:rsidRPr="00664720" w:rsidRDefault="00664720"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b/>
          <w:color w:val="222222"/>
        </w:rPr>
      </w:pPr>
      <w:r w:rsidRPr="00664720">
        <w:rPr>
          <w:rFonts w:ascii="Garamond" w:hAnsi="Garamond" w:cs="Times New Roman"/>
          <w:b/>
          <w:color w:val="222222"/>
        </w:rPr>
        <w:t>Amanda Pipins</w:t>
      </w:r>
    </w:p>
    <w:p w:rsidR="00664720" w:rsidRPr="00664720" w:rsidRDefault="00510839"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color w:val="222222"/>
        </w:rPr>
      </w:pPr>
      <w:r>
        <w:rPr>
          <w:rFonts w:ascii="Garamond" w:hAnsi="Garamond" w:cs="Times New Roman"/>
          <w:color w:val="222222"/>
        </w:rPr>
        <w:t>Assistant</w:t>
      </w:r>
      <w:r w:rsidR="00664720" w:rsidRPr="00664720">
        <w:rPr>
          <w:rFonts w:ascii="Garamond" w:hAnsi="Garamond" w:cs="Times New Roman"/>
          <w:color w:val="222222"/>
        </w:rPr>
        <w:t xml:space="preserve"> Director</w:t>
      </w:r>
    </w:p>
    <w:p w:rsidR="00664720" w:rsidRPr="00664720" w:rsidRDefault="00664720"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color w:val="222222"/>
        </w:rPr>
      </w:pPr>
      <w:r w:rsidRPr="00664720">
        <w:rPr>
          <w:rFonts w:ascii="Garamond" w:hAnsi="Garamond" w:cs="Times New Roman"/>
          <w:color w:val="222222"/>
        </w:rPr>
        <w:t>Rose Rock Recovery Center</w:t>
      </w:r>
    </w:p>
    <w:p w:rsidR="00664720" w:rsidRPr="00664720" w:rsidRDefault="00664720"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color w:val="222222"/>
        </w:rPr>
      </w:pPr>
      <w:r w:rsidRPr="00664720">
        <w:rPr>
          <w:rFonts w:ascii="Garamond" w:hAnsi="Garamond" w:cs="Times New Roman"/>
          <w:color w:val="222222"/>
        </w:rPr>
        <w:t>24919 S. 4420 Rd</w:t>
      </w:r>
      <w:r w:rsidRPr="00664720">
        <w:rPr>
          <w:rFonts w:ascii="Garamond" w:hAnsi="Garamond" w:cs="Arial"/>
          <w:color w:val="222222"/>
        </w:rPr>
        <w:t>.</w:t>
      </w:r>
    </w:p>
    <w:p w:rsidR="00664720" w:rsidRDefault="00664720"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color w:val="222222"/>
        </w:rPr>
      </w:pPr>
      <w:r w:rsidRPr="00664720">
        <w:rPr>
          <w:rFonts w:ascii="Garamond" w:hAnsi="Garamond" w:cs="Times New Roman"/>
          <w:color w:val="222222"/>
        </w:rPr>
        <w:t>Vinita, OK 74301</w:t>
      </w:r>
    </w:p>
    <w:p w:rsidR="00664720" w:rsidRPr="00664720" w:rsidRDefault="00664720" w:rsidP="00664720">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color w:val="222222"/>
        </w:rPr>
      </w:pPr>
      <w:r w:rsidRPr="00664720">
        <w:rPr>
          <w:rFonts w:ascii="Garamond" w:hAnsi="Garamond" w:cs="Times New Roman"/>
          <w:color w:val="222222"/>
        </w:rPr>
        <w:t>(918) 256-9120</w:t>
      </w:r>
    </w:p>
    <w:p w:rsidR="00664720" w:rsidRPr="00510839" w:rsidRDefault="00664720" w:rsidP="00510839">
      <w:pPr>
        <w:pStyle w:val="ListParagraph"/>
        <w:tabs>
          <w:tab w:val="left" w:pos="-939"/>
          <w:tab w:val="left" w:pos="-720"/>
          <w:tab w:val="left" w:pos="0"/>
          <w:tab w:val="left" w:pos="327"/>
          <w:tab w:val="left" w:pos="6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Garamond" w:hAnsi="Garamond" w:cs="Times New Roman"/>
          <w:color w:val="222222"/>
        </w:rPr>
      </w:pPr>
      <w:hyperlink r:id="rId13" w:history="1">
        <w:r w:rsidRPr="00DF42E0">
          <w:rPr>
            <w:rStyle w:val="Hyperlink"/>
            <w:rFonts w:ascii="Garamond" w:hAnsi="Garamond" w:cs="Times New Roman"/>
          </w:rPr>
          <w:t>apipins@odmhsas.org</w:t>
        </w:r>
      </w:hyperlink>
    </w:p>
    <w:sectPr w:rsidR="00664720" w:rsidRPr="005108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2A32A0"/>
    <w:multiLevelType w:val="hybridMultilevel"/>
    <w:tmpl w:val="D23AA32C"/>
    <w:lvl w:ilvl="0" w:tplc="0409000F">
      <w:start w:val="1"/>
      <w:numFmt w:val="decimal"/>
      <w:lvlText w:val="%1."/>
      <w:lvlJc w:val="left"/>
      <w:pPr>
        <w:ind w:left="360" w:hanging="360"/>
      </w:pPr>
    </w:lvl>
    <w:lvl w:ilvl="1" w:tplc="6F467314">
      <w:start w:val="1"/>
      <w:numFmt w:val="decimal"/>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1756064E"/>
    <w:multiLevelType w:val="hybridMultilevel"/>
    <w:tmpl w:val="3B18983A"/>
    <w:lvl w:ilvl="0" w:tplc="04090001">
      <w:start w:val="1"/>
      <w:numFmt w:val="bullet"/>
      <w:lvlText w:val=""/>
      <w:lvlJc w:val="left"/>
      <w:pPr>
        <w:ind w:left="720" w:hanging="360"/>
      </w:pPr>
      <w:rPr>
        <w:rFonts w:ascii="Symbol" w:hAnsi="Symbol" w:hint="default"/>
      </w:rPr>
    </w:lvl>
    <w:lvl w:ilvl="1" w:tplc="0409000F">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D33451"/>
    <w:multiLevelType w:val="hybridMultilevel"/>
    <w:tmpl w:val="FCF4B95C"/>
    <w:lvl w:ilvl="0" w:tplc="9B14CC64">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D3632B"/>
    <w:multiLevelType w:val="hybridMultilevel"/>
    <w:tmpl w:val="5986F0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FE23BE"/>
    <w:multiLevelType w:val="hybridMultilevel"/>
    <w:tmpl w:val="ED5A3EC2"/>
    <w:lvl w:ilvl="0" w:tplc="25A820B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87816B4"/>
    <w:multiLevelType w:val="hybridMultilevel"/>
    <w:tmpl w:val="617E7E7C"/>
    <w:lvl w:ilvl="0" w:tplc="382C576E">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6F69C2"/>
    <w:multiLevelType w:val="hybridMultilevel"/>
    <w:tmpl w:val="0B30A6D4"/>
    <w:lvl w:ilvl="0" w:tplc="0409000F">
      <w:start w:val="1"/>
      <w:numFmt w:val="decimal"/>
      <w:lvlText w:val="%1."/>
      <w:lvlJc w:val="left"/>
      <w:pPr>
        <w:tabs>
          <w:tab w:val="num" w:pos="-720"/>
        </w:tabs>
        <w:ind w:left="-720" w:hanging="360"/>
      </w:pPr>
      <w:rPr>
        <w:rFonts w:hint="default"/>
      </w:rPr>
    </w:lvl>
    <w:lvl w:ilvl="1" w:tplc="1E0ACEFC" w:tentative="1">
      <w:start w:val="1"/>
      <w:numFmt w:val="bullet"/>
      <w:lvlText w:val="•"/>
      <w:lvlJc w:val="left"/>
      <w:pPr>
        <w:tabs>
          <w:tab w:val="num" w:pos="0"/>
        </w:tabs>
        <w:ind w:left="0" w:hanging="360"/>
      </w:pPr>
      <w:rPr>
        <w:rFonts w:ascii="Arial" w:hAnsi="Arial" w:hint="default"/>
      </w:rPr>
    </w:lvl>
    <w:lvl w:ilvl="2" w:tplc="4478422E" w:tentative="1">
      <w:start w:val="1"/>
      <w:numFmt w:val="bullet"/>
      <w:lvlText w:val="•"/>
      <w:lvlJc w:val="left"/>
      <w:pPr>
        <w:tabs>
          <w:tab w:val="num" w:pos="720"/>
        </w:tabs>
        <w:ind w:left="720" w:hanging="360"/>
      </w:pPr>
      <w:rPr>
        <w:rFonts w:ascii="Arial" w:hAnsi="Arial" w:hint="default"/>
      </w:rPr>
    </w:lvl>
    <w:lvl w:ilvl="3" w:tplc="692650A6" w:tentative="1">
      <w:start w:val="1"/>
      <w:numFmt w:val="bullet"/>
      <w:lvlText w:val="•"/>
      <w:lvlJc w:val="left"/>
      <w:pPr>
        <w:tabs>
          <w:tab w:val="num" w:pos="1440"/>
        </w:tabs>
        <w:ind w:left="1440" w:hanging="360"/>
      </w:pPr>
      <w:rPr>
        <w:rFonts w:ascii="Arial" w:hAnsi="Arial" w:hint="default"/>
      </w:rPr>
    </w:lvl>
    <w:lvl w:ilvl="4" w:tplc="7A5EE0E2" w:tentative="1">
      <w:start w:val="1"/>
      <w:numFmt w:val="bullet"/>
      <w:lvlText w:val="•"/>
      <w:lvlJc w:val="left"/>
      <w:pPr>
        <w:tabs>
          <w:tab w:val="num" w:pos="2160"/>
        </w:tabs>
        <w:ind w:left="2160" w:hanging="360"/>
      </w:pPr>
      <w:rPr>
        <w:rFonts w:ascii="Arial" w:hAnsi="Arial" w:hint="default"/>
      </w:rPr>
    </w:lvl>
    <w:lvl w:ilvl="5" w:tplc="F7EE1908" w:tentative="1">
      <w:start w:val="1"/>
      <w:numFmt w:val="bullet"/>
      <w:lvlText w:val="•"/>
      <w:lvlJc w:val="left"/>
      <w:pPr>
        <w:tabs>
          <w:tab w:val="num" w:pos="2880"/>
        </w:tabs>
        <w:ind w:left="2880" w:hanging="360"/>
      </w:pPr>
      <w:rPr>
        <w:rFonts w:ascii="Arial" w:hAnsi="Arial" w:hint="default"/>
      </w:rPr>
    </w:lvl>
    <w:lvl w:ilvl="6" w:tplc="9D60E8C2" w:tentative="1">
      <w:start w:val="1"/>
      <w:numFmt w:val="bullet"/>
      <w:lvlText w:val="•"/>
      <w:lvlJc w:val="left"/>
      <w:pPr>
        <w:tabs>
          <w:tab w:val="num" w:pos="3600"/>
        </w:tabs>
        <w:ind w:left="3600" w:hanging="360"/>
      </w:pPr>
      <w:rPr>
        <w:rFonts w:ascii="Arial" w:hAnsi="Arial" w:hint="default"/>
      </w:rPr>
    </w:lvl>
    <w:lvl w:ilvl="7" w:tplc="E8BE7C60" w:tentative="1">
      <w:start w:val="1"/>
      <w:numFmt w:val="bullet"/>
      <w:lvlText w:val="•"/>
      <w:lvlJc w:val="left"/>
      <w:pPr>
        <w:tabs>
          <w:tab w:val="num" w:pos="4320"/>
        </w:tabs>
        <w:ind w:left="4320" w:hanging="360"/>
      </w:pPr>
      <w:rPr>
        <w:rFonts w:ascii="Arial" w:hAnsi="Arial" w:hint="default"/>
      </w:rPr>
    </w:lvl>
    <w:lvl w:ilvl="8" w:tplc="CBFAD80E" w:tentative="1">
      <w:start w:val="1"/>
      <w:numFmt w:val="bullet"/>
      <w:lvlText w:val="•"/>
      <w:lvlJc w:val="left"/>
      <w:pPr>
        <w:tabs>
          <w:tab w:val="num" w:pos="5040"/>
        </w:tabs>
        <w:ind w:left="5040" w:hanging="360"/>
      </w:pPr>
      <w:rPr>
        <w:rFonts w:ascii="Arial" w:hAnsi="Arial" w:hint="default"/>
      </w:rPr>
    </w:lvl>
  </w:abstractNum>
  <w:abstractNum w:abstractNumId="7" w15:restartNumberingAfterBreak="0">
    <w:nsid w:val="46C83D01"/>
    <w:multiLevelType w:val="hybridMultilevel"/>
    <w:tmpl w:val="04C8B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C0B1062"/>
    <w:multiLevelType w:val="hybridMultilevel"/>
    <w:tmpl w:val="7FDA535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93451A"/>
    <w:multiLevelType w:val="hybridMultilevel"/>
    <w:tmpl w:val="9FA4FCE6"/>
    <w:lvl w:ilvl="0" w:tplc="0409000F">
      <w:start w:val="1"/>
      <w:numFmt w:val="decimal"/>
      <w:lvlText w:val="%1."/>
      <w:lvlJc w:val="left"/>
      <w:pPr>
        <w:ind w:left="1440" w:hanging="360"/>
      </w:pPr>
    </w:lvl>
    <w:lvl w:ilvl="1" w:tplc="0409000F">
      <w:start w:val="1"/>
      <w:numFmt w:val="decimal"/>
      <w:lvlText w:val="%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75D4ABF"/>
    <w:multiLevelType w:val="hybridMultilevel"/>
    <w:tmpl w:val="306E68A0"/>
    <w:lvl w:ilvl="0" w:tplc="381295F0">
      <w:start w:val="1"/>
      <w:numFmt w:val="decimal"/>
      <w:lvlText w:val="%1."/>
      <w:lvlJc w:val="left"/>
      <w:pPr>
        <w:ind w:left="1440" w:hanging="360"/>
      </w:pPr>
      <w:rPr>
        <w:rFonts w:ascii="Garamond" w:eastAsiaTheme="minorHAnsi" w:hAnsi="Garamond" w:cstheme="minorBidi"/>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6D25570"/>
    <w:multiLevelType w:val="hybridMultilevel"/>
    <w:tmpl w:val="8918D532"/>
    <w:lvl w:ilvl="0" w:tplc="9B14CC64">
      <w:start w:val="1"/>
      <w:numFmt w:val="decimal"/>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9978E4"/>
    <w:multiLevelType w:val="hybridMultilevel"/>
    <w:tmpl w:val="BD24B590"/>
    <w:lvl w:ilvl="0" w:tplc="8C14631A">
      <w:start w:val="1"/>
      <w:numFmt w:val="decimal"/>
      <w:lvlText w:val="%1."/>
      <w:lvlJc w:val="left"/>
      <w:pPr>
        <w:ind w:left="144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6"/>
  </w:num>
  <w:num w:numId="2">
    <w:abstractNumId w:val="0"/>
  </w:num>
  <w:num w:numId="3">
    <w:abstractNumId w:val="8"/>
  </w:num>
  <w:num w:numId="4">
    <w:abstractNumId w:val="1"/>
  </w:num>
  <w:num w:numId="5">
    <w:abstractNumId w:val="7"/>
  </w:num>
  <w:num w:numId="6">
    <w:abstractNumId w:val="0"/>
    <w:lvlOverride w:ilvl="0">
      <w:lvl w:ilvl="0" w:tplc="0409000F">
        <w:start w:val="1"/>
        <w:numFmt w:val="decimal"/>
        <w:lvlText w:val="%1."/>
        <w:lvlJc w:val="left"/>
        <w:pPr>
          <w:ind w:left="1080" w:hanging="360"/>
        </w:pPr>
        <w:rPr>
          <w:rFonts w:hint="default"/>
        </w:rPr>
      </w:lvl>
    </w:lvlOverride>
    <w:lvlOverride w:ilvl="1">
      <w:lvl w:ilvl="1" w:tplc="6F467314">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7">
    <w:abstractNumId w:val="9"/>
  </w:num>
  <w:num w:numId="8">
    <w:abstractNumId w:val="2"/>
  </w:num>
  <w:num w:numId="9">
    <w:abstractNumId w:val="12"/>
  </w:num>
  <w:num w:numId="10">
    <w:abstractNumId w:val="11"/>
  </w:num>
  <w:num w:numId="11">
    <w:abstractNumId w:val="10"/>
  </w:num>
  <w:num w:numId="12">
    <w:abstractNumId w:val="3"/>
  </w:num>
  <w:num w:numId="13">
    <w:abstractNumId w:val="5"/>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09E"/>
    <w:rsid w:val="00120759"/>
    <w:rsid w:val="00181FA0"/>
    <w:rsid w:val="002576BB"/>
    <w:rsid w:val="00270FE5"/>
    <w:rsid w:val="002A45AA"/>
    <w:rsid w:val="00315709"/>
    <w:rsid w:val="0036381B"/>
    <w:rsid w:val="003778C1"/>
    <w:rsid w:val="003B797C"/>
    <w:rsid w:val="004A4B6C"/>
    <w:rsid w:val="00510839"/>
    <w:rsid w:val="005D31AE"/>
    <w:rsid w:val="005D5986"/>
    <w:rsid w:val="00630863"/>
    <w:rsid w:val="00664720"/>
    <w:rsid w:val="006B5673"/>
    <w:rsid w:val="006F1504"/>
    <w:rsid w:val="00702D5E"/>
    <w:rsid w:val="00760BAA"/>
    <w:rsid w:val="007A54D4"/>
    <w:rsid w:val="00825A77"/>
    <w:rsid w:val="008E5791"/>
    <w:rsid w:val="00915429"/>
    <w:rsid w:val="00947292"/>
    <w:rsid w:val="0095272C"/>
    <w:rsid w:val="009749BF"/>
    <w:rsid w:val="009C5805"/>
    <w:rsid w:val="00A772C0"/>
    <w:rsid w:val="00AB3DBF"/>
    <w:rsid w:val="00B142EA"/>
    <w:rsid w:val="00B52920"/>
    <w:rsid w:val="00B56BD5"/>
    <w:rsid w:val="00B92043"/>
    <w:rsid w:val="00B977C1"/>
    <w:rsid w:val="00BD3464"/>
    <w:rsid w:val="00BF609E"/>
    <w:rsid w:val="00C0237C"/>
    <w:rsid w:val="00C15BC0"/>
    <w:rsid w:val="00C66729"/>
    <w:rsid w:val="00C82CDC"/>
    <w:rsid w:val="00D05E28"/>
    <w:rsid w:val="00D763E7"/>
    <w:rsid w:val="00DD1339"/>
    <w:rsid w:val="00E17C70"/>
    <w:rsid w:val="00E57462"/>
    <w:rsid w:val="00F2244B"/>
    <w:rsid w:val="00F56C38"/>
    <w:rsid w:val="00F86D6E"/>
    <w:rsid w:val="00FF62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8871D"/>
  <w15:chartTrackingRefBased/>
  <w15:docId w15:val="{F5757223-AA35-492A-BCA6-477D42D18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95272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95272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47292"/>
    <w:pPr>
      <w:ind w:left="720"/>
      <w:contextualSpacing/>
    </w:pPr>
  </w:style>
  <w:style w:type="character" w:customStyle="1" w:styleId="tgc">
    <w:name w:val="_tgc"/>
    <w:basedOn w:val="DefaultParagraphFont"/>
    <w:rsid w:val="00E17C70"/>
  </w:style>
  <w:style w:type="character" w:customStyle="1" w:styleId="st">
    <w:name w:val="st"/>
    <w:basedOn w:val="DefaultParagraphFont"/>
    <w:rsid w:val="00E17C70"/>
  </w:style>
  <w:style w:type="character" w:styleId="Emphasis">
    <w:name w:val="Emphasis"/>
    <w:basedOn w:val="DefaultParagraphFont"/>
    <w:uiPriority w:val="20"/>
    <w:qFormat/>
    <w:rsid w:val="00E17C70"/>
    <w:rPr>
      <w:i/>
      <w:iCs/>
    </w:rPr>
  </w:style>
  <w:style w:type="character" w:styleId="Hyperlink">
    <w:name w:val="Hyperlink"/>
    <w:basedOn w:val="DefaultParagraphFont"/>
    <w:unhideWhenUsed/>
    <w:rsid w:val="00E57462"/>
    <w:rPr>
      <w:color w:val="0000FF"/>
      <w:u w:val="single"/>
    </w:rPr>
  </w:style>
  <w:style w:type="paragraph" w:styleId="BalloonText">
    <w:name w:val="Balloon Text"/>
    <w:basedOn w:val="Normal"/>
    <w:link w:val="BalloonTextChar"/>
    <w:uiPriority w:val="99"/>
    <w:semiHidden/>
    <w:unhideWhenUsed/>
    <w:rsid w:val="009527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5272C"/>
    <w:rPr>
      <w:rFonts w:ascii="Segoe UI" w:hAnsi="Segoe UI" w:cs="Segoe UI"/>
      <w:sz w:val="18"/>
      <w:szCs w:val="18"/>
    </w:rPr>
  </w:style>
  <w:style w:type="character" w:customStyle="1" w:styleId="Heading1Char">
    <w:name w:val="Heading 1 Char"/>
    <w:basedOn w:val="DefaultParagraphFont"/>
    <w:link w:val="Heading1"/>
    <w:uiPriority w:val="9"/>
    <w:rsid w:val="0095272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95272C"/>
    <w:rPr>
      <w:rFonts w:asciiTheme="majorHAnsi" w:eastAsiaTheme="majorEastAsia" w:hAnsiTheme="majorHAnsi" w:cstheme="majorBidi"/>
      <w:color w:val="2F5496" w:themeColor="accent1" w:themeShade="BF"/>
      <w:sz w:val="26"/>
      <w:szCs w:val="26"/>
    </w:rPr>
  </w:style>
  <w:style w:type="character" w:customStyle="1" w:styleId="a-size-small">
    <w:name w:val="a-size-small"/>
    <w:basedOn w:val="DefaultParagraphFont"/>
    <w:rsid w:val="0095272C"/>
  </w:style>
  <w:style w:type="character" w:customStyle="1" w:styleId="element-citation">
    <w:name w:val="element-citation"/>
    <w:basedOn w:val="DefaultParagraphFont"/>
    <w:rsid w:val="0095272C"/>
  </w:style>
  <w:style w:type="character" w:customStyle="1" w:styleId="ref-journal">
    <w:name w:val="ref-journal"/>
    <w:basedOn w:val="DefaultParagraphFont"/>
    <w:rsid w:val="0095272C"/>
  </w:style>
  <w:style w:type="character" w:customStyle="1" w:styleId="ref-vol">
    <w:name w:val="ref-vol"/>
    <w:basedOn w:val="DefaultParagraphFont"/>
    <w:rsid w:val="0095272C"/>
  </w:style>
  <w:style w:type="character" w:customStyle="1" w:styleId="a-size-extra-large">
    <w:name w:val="a-size-extra-large"/>
    <w:basedOn w:val="DefaultParagraphFont"/>
    <w:rsid w:val="0095272C"/>
  </w:style>
  <w:style w:type="character" w:customStyle="1" w:styleId="a-size-large">
    <w:name w:val="a-size-large"/>
    <w:basedOn w:val="DefaultParagraphFont"/>
    <w:rsid w:val="0095272C"/>
  </w:style>
  <w:style w:type="character" w:customStyle="1" w:styleId="author">
    <w:name w:val="author"/>
    <w:basedOn w:val="DefaultParagraphFont"/>
    <w:rsid w:val="0095272C"/>
  </w:style>
  <w:style w:type="character" w:styleId="UnresolvedMention">
    <w:name w:val="Unresolved Mention"/>
    <w:basedOn w:val="DefaultParagraphFont"/>
    <w:uiPriority w:val="99"/>
    <w:semiHidden/>
    <w:unhideWhenUsed/>
    <w:rsid w:val="0095272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04955">
      <w:bodyDiv w:val="1"/>
      <w:marLeft w:val="0"/>
      <w:marRight w:val="0"/>
      <w:marTop w:val="0"/>
      <w:marBottom w:val="0"/>
      <w:divBdr>
        <w:top w:val="none" w:sz="0" w:space="0" w:color="auto"/>
        <w:left w:val="none" w:sz="0" w:space="0" w:color="auto"/>
        <w:bottom w:val="none" w:sz="0" w:space="0" w:color="auto"/>
        <w:right w:val="none" w:sz="0" w:space="0" w:color="auto"/>
      </w:divBdr>
      <w:divsChild>
        <w:div w:id="636683502">
          <w:marLeft w:val="0"/>
          <w:marRight w:val="0"/>
          <w:marTop w:val="0"/>
          <w:marBottom w:val="0"/>
          <w:divBdr>
            <w:top w:val="none" w:sz="0" w:space="0" w:color="auto"/>
            <w:left w:val="none" w:sz="0" w:space="0" w:color="auto"/>
            <w:bottom w:val="none" w:sz="0" w:space="0" w:color="auto"/>
            <w:right w:val="none" w:sz="0" w:space="0" w:color="auto"/>
          </w:divBdr>
        </w:div>
        <w:div w:id="798033670">
          <w:marLeft w:val="0"/>
          <w:marRight w:val="0"/>
          <w:marTop w:val="0"/>
          <w:marBottom w:val="0"/>
          <w:divBdr>
            <w:top w:val="none" w:sz="0" w:space="0" w:color="auto"/>
            <w:left w:val="none" w:sz="0" w:space="0" w:color="auto"/>
            <w:bottom w:val="none" w:sz="0" w:space="0" w:color="auto"/>
            <w:right w:val="none" w:sz="0" w:space="0" w:color="auto"/>
          </w:divBdr>
        </w:div>
      </w:divsChild>
    </w:div>
    <w:div w:id="244069994">
      <w:bodyDiv w:val="1"/>
      <w:marLeft w:val="0"/>
      <w:marRight w:val="0"/>
      <w:marTop w:val="0"/>
      <w:marBottom w:val="0"/>
      <w:divBdr>
        <w:top w:val="none" w:sz="0" w:space="0" w:color="auto"/>
        <w:left w:val="none" w:sz="0" w:space="0" w:color="auto"/>
        <w:bottom w:val="none" w:sz="0" w:space="0" w:color="auto"/>
        <w:right w:val="none" w:sz="0" w:space="0" w:color="auto"/>
      </w:divBdr>
      <w:divsChild>
        <w:div w:id="2102598822">
          <w:marLeft w:val="0"/>
          <w:marRight w:val="0"/>
          <w:marTop w:val="0"/>
          <w:marBottom w:val="0"/>
          <w:divBdr>
            <w:top w:val="none" w:sz="0" w:space="0" w:color="auto"/>
            <w:left w:val="none" w:sz="0" w:space="0" w:color="auto"/>
            <w:bottom w:val="none" w:sz="0" w:space="0" w:color="auto"/>
            <w:right w:val="none" w:sz="0" w:space="0" w:color="auto"/>
          </w:divBdr>
          <w:divsChild>
            <w:div w:id="22176792">
              <w:marLeft w:val="0"/>
              <w:marRight w:val="0"/>
              <w:marTop w:val="0"/>
              <w:marBottom w:val="0"/>
              <w:divBdr>
                <w:top w:val="none" w:sz="0" w:space="0" w:color="auto"/>
                <w:left w:val="none" w:sz="0" w:space="0" w:color="auto"/>
                <w:bottom w:val="none" w:sz="0" w:space="0" w:color="auto"/>
                <w:right w:val="none" w:sz="0" w:space="0" w:color="auto"/>
              </w:divBdr>
            </w:div>
            <w:div w:id="22295401">
              <w:marLeft w:val="0"/>
              <w:marRight w:val="0"/>
              <w:marTop w:val="0"/>
              <w:marBottom w:val="0"/>
              <w:divBdr>
                <w:top w:val="none" w:sz="0" w:space="0" w:color="auto"/>
                <w:left w:val="none" w:sz="0" w:space="0" w:color="auto"/>
                <w:bottom w:val="none" w:sz="0" w:space="0" w:color="auto"/>
                <w:right w:val="none" w:sz="0" w:space="0" w:color="auto"/>
              </w:divBdr>
            </w:div>
            <w:div w:id="50619992">
              <w:marLeft w:val="0"/>
              <w:marRight w:val="0"/>
              <w:marTop w:val="0"/>
              <w:marBottom w:val="0"/>
              <w:divBdr>
                <w:top w:val="none" w:sz="0" w:space="0" w:color="auto"/>
                <w:left w:val="none" w:sz="0" w:space="0" w:color="auto"/>
                <w:bottom w:val="none" w:sz="0" w:space="0" w:color="auto"/>
                <w:right w:val="none" w:sz="0" w:space="0" w:color="auto"/>
              </w:divBdr>
            </w:div>
            <w:div w:id="121969375">
              <w:marLeft w:val="0"/>
              <w:marRight w:val="0"/>
              <w:marTop w:val="0"/>
              <w:marBottom w:val="0"/>
              <w:divBdr>
                <w:top w:val="none" w:sz="0" w:space="0" w:color="auto"/>
                <w:left w:val="none" w:sz="0" w:space="0" w:color="auto"/>
                <w:bottom w:val="none" w:sz="0" w:space="0" w:color="auto"/>
                <w:right w:val="none" w:sz="0" w:space="0" w:color="auto"/>
              </w:divBdr>
            </w:div>
            <w:div w:id="160659777">
              <w:marLeft w:val="0"/>
              <w:marRight w:val="0"/>
              <w:marTop w:val="0"/>
              <w:marBottom w:val="0"/>
              <w:divBdr>
                <w:top w:val="none" w:sz="0" w:space="0" w:color="auto"/>
                <w:left w:val="none" w:sz="0" w:space="0" w:color="auto"/>
                <w:bottom w:val="none" w:sz="0" w:space="0" w:color="auto"/>
                <w:right w:val="none" w:sz="0" w:space="0" w:color="auto"/>
              </w:divBdr>
            </w:div>
            <w:div w:id="217713303">
              <w:marLeft w:val="0"/>
              <w:marRight w:val="0"/>
              <w:marTop w:val="0"/>
              <w:marBottom w:val="0"/>
              <w:divBdr>
                <w:top w:val="none" w:sz="0" w:space="0" w:color="auto"/>
                <w:left w:val="none" w:sz="0" w:space="0" w:color="auto"/>
                <w:bottom w:val="none" w:sz="0" w:space="0" w:color="auto"/>
                <w:right w:val="none" w:sz="0" w:space="0" w:color="auto"/>
              </w:divBdr>
            </w:div>
            <w:div w:id="220672299">
              <w:marLeft w:val="0"/>
              <w:marRight w:val="0"/>
              <w:marTop w:val="0"/>
              <w:marBottom w:val="0"/>
              <w:divBdr>
                <w:top w:val="none" w:sz="0" w:space="0" w:color="auto"/>
                <w:left w:val="none" w:sz="0" w:space="0" w:color="auto"/>
                <w:bottom w:val="none" w:sz="0" w:space="0" w:color="auto"/>
                <w:right w:val="none" w:sz="0" w:space="0" w:color="auto"/>
              </w:divBdr>
            </w:div>
            <w:div w:id="228539665">
              <w:marLeft w:val="0"/>
              <w:marRight w:val="0"/>
              <w:marTop w:val="0"/>
              <w:marBottom w:val="0"/>
              <w:divBdr>
                <w:top w:val="none" w:sz="0" w:space="0" w:color="auto"/>
                <w:left w:val="none" w:sz="0" w:space="0" w:color="auto"/>
                <w:bottom w:val="none" w:sz="0" w:space="0" w:color="auto"/>
                <w:right w:val="none" w:sz="0" w:space="0" w:color="auto"/>
              </w:divBdr>
            </w:div>
            <w:div w:id="235018355">
              <w:marLeft w:val="0"/>
              <w:marRight w:val="0"/>
              <w:marTop w:val="0"/>
              <w:marBottom w:val="0"/>
              <w:divBdr>
                <w:top w:val="none" w:sz="0" w:space="0" w:color="auto"/>
                <w:left w:val="none" w:sz="0" w:space="0" w:color="auto"/>
                <w:bottom w:val="none" w:sz="0" w:space="0" w:color="auto"/>
                <w:right w:val="none" w:sz="0" w:space="0" w:color="auto"/>
              </w:divBdr>
            </w:div>
            <w:div w:id="299960733">
              <w:marLeft w:val="0"/>
              <w:marRight w:val="0"/>
              <w:marTop w:val="0"/>
              <w:marBottom w:val="0"/>
              <w:divBdr>
                <w:top w:val="none" w:sz="0" w:space="0" w:color="auto"/>
                <w:left w:val="none" w:sz="0" w:space="0" w:color="auto"/>
                <w:bottom w:val="none" w:sz="0" w:space="0" w:color="auto"/>
                <w:right w:val="none" w:sz="0" w:space="0" w:color="auto"/>
              </w:divBdr>
            </w:div>
            <w:div w:id="318703122">
              <w:marLeft w:val="0"/>
              <w:marRight w:val="0"/>
              <w:marTop w:val="0"/>
              <w:marBottom w:val="0"/>
              <w:divBdr>
                <w:top w:val="none" w:sz="0" w:space="0" w:color="auto"/>
                <w:left w:val="none" w:sz="0" w:space="0" w:color="auto"/>
                <w:bottom w:val="none" w:sz="0" w:space="0" w:color="auto"/>
                <w:right w:val="none" w:sz="0" w:space="0" w:color="auto"/>
              </w:divBdr>
            </w:div>
            <w:div w:id="376972646">
              <w:marLeft w:val="0"/>
              <w:marRight w:val="0"/>
              <w:marTop w:val="0"/>
              <w:marBottom w:val="0"/>
              <w:divBdr>
                <w:top w:val="none" w:sz="0" w:space="0" w:color="auto"/>
                <w:left w:val="none" w:sz="0" w:space="0" w:color="auto"/>
                <w:bottom w:val="none" w:sz="0" w:space="0" w:color="auto"/>
                <w:right w:val="none" w:sz="0" w:space="0" w:color="auto"/>
              </w:divBdr>
            </w:div>
            <w:div w:id="503786371">
              <w:marLeft w:val="0"/>
              <w:marRight w:val="0"/>
              <w:marTop w:val="0"/>
              <w:marBottom w:val="0"/>
              <w:divBdr>
                <w:top w:val="none" w:sz="0" w:space="0" w:color="auto"/>
                <w:left w:val="none" w:sz="0" w:space="0" w:color="auto"/>
                <w:bottom w:val="none" w:sz="0" w:space="0" w:color="auto"/>
                <w:right w:val="none" w:sz="0" w:space="0" w:color="auto"/>
              </w:divBdr>
            </w:div>
            <w:div w:id="591398840">
              <w:marLeft w:val="0"/>
              <w:marRight w:val="0"/>
              <w:marTop w:val="0"/>
              <w:marBottom w:val="0"/>
              <w:divBdr>
                <w:top w:val="none" w:sz="0" w:space="0" w:color="auto"/>
                <w:left w:val="none" w:sz="0" w:space="0" w:color="auto"/>
                <w:bottom w:val="none" w:sz="0" w:space="0" w:color="auto"/>
                <w:right w:val="none" w:sz="0" w:space="0" w:color="auto"/>
              </w:divBdr>
            </w:div>
            <w:div w:id="626856088">
              <w:marLeft w:val="0"/>
              <w:marRight w:val="0"/>
              <w:marTop w:val="0"/>
              <w:marBottom w:val="0"/>
              <w:divBdr>
                <w:top w:val="none" w:sz="0" w:space="0" w:color="auto"/>
                <w:left w:val="none" w:sz="0" w:space="0" w:color="auto"/>
                <w:bottom w:val="none" w:sz="0" w:space="0" w:color="auto"/>
                <w:right w:val="none" w:sz="0" w:space="0" w:color="auto"/>
              </w:divBdr>
            </w:div>
            <w:div w:id="784620238">
              <w:marLeft w:val="0"/>
              <w:marRight w:val="0"/>
              <w:marTop w:val="0"/>
              <w:marBottom w:val="0"/>
              <w:divBdr>
                <w:top w:val="none" w:sz="0" w:space="0" w:color="auto"/>
                <w:left w:val="none" w:sz="0" w:space="0" w:color="auto"/>
                <w:bottom w:val="none" w:sz="0" w:space="0" w:color="auto"/>
                <w:right w:val="none" w:sz="0" w:space="0" w:color="auto"/>
              </w:divBdr>
            </w:div>
            <w:div w:id="838739387">
              <w:marLeft w:val="0"/>
              <w:marRight w:val="0"/>
              <w:marTop w:val="0"/>
              <w:marBottom w:val="0"/>
              <w:divBdr>
                <w:top w:val="none" w:sz="0" w:space="0" w:color="auto"/>
                <w:left w:val="none" w:sz="0" w:space="0" w:color="auto"/>
                <w:bottom w:val="none" w:sz="0" w:space="0" w:color="auto"/>
                <w:right w:val="none" w:sz="0" w:space="0" w:color="auto"/>
              </w:divBdr>
            </w:div>
            <w:div w:id="843665349">
              <w:marLeft w:val="0"/>
              <w:marRight w:val="0"/>
              <w:marTop w:val="0"/>
              <w:marBottom w:val="0"/>
              <w:divBdr>
                <w:top w:val="none" w:sz="0" w:space="0" w:color="auto"/>
                <w:left w:val="none" w:sz="0" w:space="0" w:color="auto"/>
                <w:bottom w:val="none" w:sz="0" w:space="0" w:color="auto"/>
                <w:right w:val="none" w:sz="0" w:space="0" w:color="auto"/>
              </w:divBdr>
            </w:div>
            <w:div w:id="887768466">
              <w:marLeft w:val="0"/>
              <w:marRight w:val="0"/>
              <w:marTop w:val="0"/>
              <w:marBottom w:val="0"/>
              <w:divBdr>
                <w:top w:val="none" w:sz="0" w:space="0" w:color="auto"/>
                <w:left w:val="none" w:sz="0" w:space="0" w:color="auto"/>
                <w:bottom w:val="none" w:sz="0" w:space="0" w:color="auto"/>
                <w:right w:val="none" w:sz="0" w:space="0" w:color="auto"/>
              </w:divBdr>
            </w:div>
            <w:div w:id="941492625">
              <w:marLeft w:val="0"/>
              <w:marRight w:val="0"/>
              <w:marTop w:val="0"/>
              <w:marBottom w:val="0"/>
              <w:divBdr>
                <w:top w:val="none" w:sz="0" w:space="0" w:color="auto"/>
                <w:left w:val="none" w:sz="0" w:space="0" w:color="auto"/>
                <w:bottom w:val="none" w:sz="0" w:space="0" w:color="auto"/>
                <w:right w:val="none" w:sz="0" w:space="0" w:color="auto"/>
              </w:divBdr>
            </w:div>
            <w:div w:id="967123028">
              <w:marLeft w:val="0"/>
              <w:marRight w:val="0"/>
              <w:marTop w:val="0"/>
              <w:marBottom w:val="0"/>
              <w:divBdr>
                <w:top w:val="none" w:sz="0" w:space="0" w:color="auto"/>
                <w:left w:val="none" w:sz="0" w:space="0" w:color="auto"/>
                <w:bottom w:val="none" w:sz="0" w:space="0" w:color="auto"/>
                <w:right w:val="none" w:sz="0" w:space="0" w:color="auto"/>
              </w:divBdr>
            </w:div>
            <w:div w:id="1034815342">
              <w:marLeft w:val="0"/>
              <w:marRight w:val="0"/>
              <w:marTop w:val="0"/>
              <w:marBottom w:val="0"/>
              <w:divBdr>
                <w:top w:val="none" w:sz="0" w:space="0" w:color="auto"/>
                <w:left w:val="none" w:sz="0" w:space="0" w:color="auto"/>
                <w:bottom w:val="none" w:sz="0" w:space="0" w:color="auto"/>
                <w:right w:val="none" w:sz="0" w:space="0" w:color="auto"/>
              </w:divBdr>
            </w:div>
            <w:div w:id="1095126914">
              <w:marLeft w:val="0"/>
              <w:marRight w:val="0"/>
              <w:marTop w:val="0"/>
              <w:marBottom w:val="0"/>
              <w:divBdr>
                <w:top w:val="none" w:sz="0" w:space="0" w:color="auto"/>
                <w:left w:val="none" w:sz="0" w:space="0" w:color="auto"/>
                <w:bottom w:val="none" w:sz="0" w:space="0" w:color="auto"/>
                <w:right w:val="none" w:sz="0" w:space="0" w:color="auto"/>
              </w:divBdr>
            </w:div>
            <w:div w:id="1098411307">
              <w:marLeft w:val="0"/>
              <w:marRight w:val="0"/>
              <w:marTop w:val="0"/>
              <w:marBottom w:val="0"/>
              <w:divBdr>
                <w:top w:val="none" w:sz="0" w:space="0" w:color="auto"/>
                <w:left w:val="none" w:sz="0" w:space="0" w:color="auto"/>
                <w:bottom w:val="none" w:sz="0" w:space="0" w:color="auto"/>
                <w:right w:val="none" w:sz="0" w:space="0" w:color="auto"/>
              </w:divBdr>
            </w:div>
            <w:div w:id="1107307262">
              <w:marLeft w:val="0"/>
              <w:marRight w:val="0"/>
              <w:marTop w:val="0"/>
              <w:marBottom w:val="0"/>
              <w:divBdr>
                <w:top w:val="none" w:sz="0" w:space="0" w:color="auto"/>
                <w:left w:val="none" w:sz="0" w:space="0" w:color="auto"/>
                <w:bottom w:val="none" w:sz="0" w:space="0" w:color="auto"/>
                <w:right w:val="none" w:sz="0" w:space="0" w:color="auto"/>
              </w:divBdr>
            </w:div>
            <w:div w:id="1163399811">
              <w:marLeft w:val="0"/>
              <w:marRight w:val="0"/>
              <w:marTop w:val="0"/>
              <w:marBottom w:val="0"/>
              <w:divBdr>
                <w:top w:val="none" w:sz="0" w:space="0" w:color="auto"/>
                <w:left w:val="none" w:sz="0" w:space="0" w:color="auto"/>
                <w:bottom w:val="none" w:sz="0" w:space="0" w:color="auto"/>
                <w:right w:val="none" w:sz="0" w:space="0" w:color="auto"/>
              </w:divBdr>
            </w:div>
            <w:div w:id="1239483932">
              <w:marLeft w:val="0"/>
              <w:marRight w:val="0"/>
              <w:marTop w:val="0"/>
              <w:marBottom w:val="0"/>
              <w:divBdr>
                <w:top w:val="none" w:sz="0" w:space="0" w:color="auto"/>
                <w:left w:val="none" w:sz="0" w:space="0" w:color="auto"/>
                <w:bottom w:val="none" w:sz="0" w:space="0" w:color="auto"/>
                <w:right w:val="none" w:sz="0" w:space="0" w:color="auto"/>
              </w:divBdr>
            </w:div>
            <w:div w:id="1256204951">
              <w:marLeft w:val="0"/>
              <w:marRight w:val="0"/>
              <w:marTop w:val="0"/>
              <w:marBottom w:val="0"/>
              <w:divBdr>
                <w:top w:val="none" w:sz="0" w:space="0" w:color="auto"/>
                <w:left w:val="none" w:sz="0" w:space="0" w:color="auto"/>
                <w:bottom w:val="none" w:sz="0" w:space="0" w:color="auto"/>
                <w:right w:val="none" w:sz="0" w:space="0" w:color="auto"/>
              </w:divBdr>
            </w:div>
            <w:div w:id="1287662611">
              <w:marLeft w:val="0"/>
              <w:marRight w:val="0"/>
              <w:marTop w:val="0"/>
              <w:marBottom w:val="0"/>
              <w:divBdr>
                <w:top w:val="none" w:sz="0" w:space="0" w:color="auto"/>
                <w:left w:val="none" w:sz="0" w:space="0" w:color="auto"/>
                <w:bottom w:val="none" w:sz="0" w:space="0" w:color="auto"/>
                <w:right w:val="none" w:sz="0" w:space="0" w:color="auto"/>
              </w:divBdr>
            </w:div>
            <w:div w:id="1311324097">
              <w:marLeft w:val="0"/>
              <w:marRight w:val="0"/>
              <w:marTop w:val="0"/>
              <w:marBottom w:val="0"/>
              <w:divBdr>
                <w:top w:val="none" w:sz="0" w:space="0" w:color="auto"/>
                <w:left w:val="none" w:sz="0" w:space="0" w:color="auto"/>
                <w:bottom w:val="none" w:sz="0" w:space="0" w:color="auto"/>
                <w:right w:val="none" w:sz="0" w:space="0" w:color="auto"/>
              </w:divBdr>
            </w:div>
            <w:div w:id="1326661995">
              <w:marLeft w:val="0"/>
              <w:marRight w:val="0"/>
              <w:marTop w:val="0"/>
              <w:marBottom w:val="0"/>
              <w:divBdr>
                <w:top w:val="none" w:sz="0" w:space="0" w:color="auto"/>
                <w:left w:val="none" w:sz="0" w:space="0" w:color="auto"/>
                <w:bottom w:val="none" w:sz="0" w:space="0" w:color="auto"/>
                <w:right w:val="none" w:sz="0" w:space="0" w:color="auto"/>
              </w:divBdr>
            </w:div>
            <w:div w:id="1331910059">
              <w:marLeft w:val="0"/>
              <w:marRight w:val="0"/>
              <w:marTop w:val="0"/>
              <w:marBottom w:val="0"/>
              <w:divBdr>
                <w:top w:val="none" w:sz="0" w:space="0" w:color="auto"/>
                <w:left w:val="none" w:sz="0" w:space="0" w:color="auto"/>
                <w:bottom w:val="none" w:sz="0" w:space="0" w:color="auto"/>
                <w:right w:val="none" w:sz="0" w:space="0" w:color="auto"/>
              </w:divBdr>
            </w:div>
            <w:div w:id="1405294316">
              <w:marLeft w:val="0"/>
              <w:marRight w:val="0"/>
              <w:marTop w:val="0"/>
              <w:marBottom w:val="0"/>
              <w:divBdr>
                <w:top w:val="none" w:sz="0" w:space="0" w:color="auto"/>
                <w:left w:val="none" w:sz="0" w:space="0" w:color="auto"/>
                <w:bottom w:val="none" w:sz="0" w:space="0" w:color="auto"/>
                <w:right w:val="none" w:sz="0" w:space="0" w:color="auto"/>
              </w:divBdr>
            </w:div>
            <w:div w:id="1448427341">
              <w:marLeft w:val="0"/>
              <w:marRight w:val="0"/>
              <w:marTop w:val="0"/>
              <w:marBottom w:val="0"/>
              <w:divBdr>
                <w:top w:val="none" w:sz="0" w:space="0" w:color="auto"/>
                <w:left w:val="none" w:sz="0" w:space="0" w:color="auto"/>
                <w:bottom w:val="none" w:sz="0" w:space="0" w:color="auto"/>
                <w:right w:val="none" w:sz="0" w:space="0" w:color="auto"/>
              </w:divBdr>
            </w:div>
            <w:div w:id="1472601430">
              <w:marLeft w:val="0"/>
              <w:marRight w:val="0"/>
              <w:marTop w:val="0"/>
              <w:marBottom w:val="0"/>
              <w:divBdr>
                <w:top w:val="none" w:sz="0" w:space="0" w:color="auto"/>
                <w:left w:val="none" w:sz="0" w:space="0" w:color="auto"/>
                <w:bottom w:val="none" w:sz="0" w:space="0" w:color="auto"/>
                <w:right w:val="none" w:sz="0" w:space="0" w:color="auto"/>
              </w:divBdr>
            </w:div>
            <w:div w:id="1504123842">
              <w:marLeft w:val="0"/>
              <w:marRight w:val="0"/>
              <w:marTop w:val="0"/>
              <w:marBottom w:val="0"/>
              <w:divBdr>
                <w:top w:val="none" w:sz="0" w:space="0" w:color="auto"/>
                <w:left w:val="none" w:sz="0" w:space="0" w:color="auto"/>
                <w:bottom w:val="none" w:sz="0" w:space="0" w:color="auto"/>
                <w:right w:val="none" w:sz="0" w:space="0" w:color="auto"/>
              </w:divBdr>
            </w:div>
            <w:div w:id="1538813661">
              <w:marLeft w:val="0"/>
              <w:marRight w:val="0"/>
              <w:marTop w:val="0"/>
              <w:marBottom w:val="0"/>
              <w:divBdr>
                <w:top w:val="none" w:sz="0" w:space="0" w:color="auto"/>
                <w:left w:val="none" w:sz="0" w:space="0" w:color="auto"/>
                <w:bottom w:val="none" w:sz="0" w:space="0" w:color="auto"/>
                <w:right w:val="none" w:sz="0" w:space="0" w:color="auto"/>
              </w:divBdr>
            </w:div>
            <w:div w:id="1600481993">
              <w:marLeft w:val="0"/>
              <w:marRight w:val="0"/>
              <w:marTop w:val="0"/>
              <w:marBottom w:val="0"/>
              <w:divBdr>
                <w:top w:val="none" w:sz="0" w:space="0" w:color="auto"/>
                <w:left w:val="none" w:sz="0" w:space="0" w:color="auto"/>
                <w:bottom w:val="none" w:sz="0" w:space="0" w:color="auto"/>
                <w:right w:val="none" w:sz="0" w:space="0" w:color="auto"/>
              </w:divBdr>
            </w:div>
            <w:div w:id="1617054731">
              <w:marLeft w:val="0"/>
              <w:marRight w:val="0"/>
              <w:marTop w:val="0"/>
              <w:marBottom w:val="0"/>
              <w:divBdr>
                <w:top w:val="none" w:sz="0" w:space="0" w:color="auto"/>
                <w:left w:val="none" w:sz="0" w:space="0" w:color="auto"/>
                <w:bottom w:val="none" w:sz="0" w:space="0" w:color="auto"/>
                <w:right w:val="none" w:sz="0" w:space="0" w:color="auto"/>
              </w:divBdr>
            </w:div>
            <w:div w:id="1632394364">
              <w:marLeft w:val="0"/>
              <w:marRight w:val="0"/>
              <w:marTop w:val="0"/>
              <w:marBottom w:val="0"/>
              <w:divBdr>
                <w:top w:val="none" w:sz="0" w:space="0" w:color="auto"/>
                <w:left w:val="none" w:sz="0" w:space="0" w:color="auto"/>
                <w:bottom w:val="none" w:sz="0" w:space="0" w:color="auto"/>
                <w:right w:val="none" w:sz="0" w:space="0" w:color="auto"/>
              </w:divBdr>
            </w:div>
            <w:div w:id="1664316922">
              <w:marLeft w:val="0"/>
              <w:marRight w:val="0"/>
              <w:marTop w:val="0"/>
              <w:marBottom w:val="0"/>
              <w:divBdr>
                <w:top w:val="none" w:sz="0" w:space="0" w:color="auto"/>
                <w:left w:val="none" w:sz="0" w:space="0" w:color="auto"/>
                <w:bottom w:val="none" w:sz="0" w:space="0" w:color="auto"/>
                <w:right w:val="none" w:sz="0" w:space="0" w:color="auto"/>
              </w:divBdr>
            </w:div>
            <w:div w:id="1686250764">
              <w:marLeft w:val="0"/>
              <w:marRight w:val="0"/>
              <w:marTop w:val="0"/>
              <w:marBottom w:val="0"/>
              <w:divBdr>
                <w:top w:val="none" w:sz="0" w:space="0" w:color="auto"/>
                <w:left w:val="none" w:sz="0" w:space="0" w:color="auto"/>
                <w:bottom w:val="none" w:sz="0" w:space="0" w:color="auto"/>
                <w:right w:val="none" w:sz="0" w:space="0" w:color="auto"/>
              </w:divBdr>
            </w:div>
            <w:div w:id="1691224171">
              <w:marLeft w:val="0"/>
              <w:marRight w:val="0"/>
              <w:marTop w:val="0"/>
              <w:marBottom w:val="0"/>
              <w:divBdr>
                <w:top w:val="none" w:sz="0" w:space="0" w:color="auto"/>
                <w:left w:val="none" w:sz="0" w:space="0" w:color="auto"/>
                <w:bottom w:val="none" w:sz="0" w:space="0" w:color="auto"/>
                <w:right w:val="none" w:sz="0" w:space="0" w:color="auto"/>
              </w:divBdr>
            </w:div>
            <w:div w:id="1699043504">
              <w:marLeft w:val="0"/>
              <w:marRight w:val="0"/>
              <w:marTop w:val="0"/>
              <w:marBottom w:val="0"/>
              <w:divBdr>
                <w:top w:val="none" w:sz="0" w:space="0" w:color="auto"/>
                <w:left w:val="none" w:sz="0" w:space="0" w:color="auto"/>
                <w:bottom w:val="none" w:sz="0" w:space="0" w:color="auto"/>
                <w:right w:val="none" w:sz="0" w:space="0" w:color="auto"/>
              </w:divBdr>
            </w:div>
            <w:div w:id="1711881805">
              <w:marLeft w:val="0"/>
              <w:marRight w:val="0"/>
              <w:marTop w:val="0"/>
              <w:marBottom w:val="0"/>
              <w:divBdr>
                <w:top w:val="none" w:sz="0" w:space="0" w:color="auto"/>
                <w:left w:val="none" w:sz="0" w:space="0" w:color="auto"/>
                <w:bottom w:val="none" w:sz="0" w:space="0" w:color="auto"/>
                <w:right w:val="none" w:sz="0" w:space="0" w:color="auto"/>
              </w:divBdr>
            </w:div>
            <w:div w:id="1732460335">
              <w:marLeft w:val="0"/>
              <w:marRight w:val="0"/>
              <w:marTop w:val="0"/>
              <w:marBottom w:val="0"/>
              <w:divBdr>
                <w:top w:val="none" w:sz="0" w:space="0" w:color="auto"/>
                <w:left w:val="none" w:sz="0" w:space="0" w:color="auto"/>
                <w:bottom w:val="none" w:sz="0" w:space="0" w:color="auto"/>
                <w:right w:val="none" w:sz="0" w:space="0" w:color="auto"/>
              </w:divBdr>
            </w:div>
            <w:div w:id="1815443352">
              <w:marLeft w:val="0"/>
              <w:marRight w:val="0"/>
              <w:marTop w:val="0"/>
              <w:marBottom w:val="0"/>
              <w:divBdr>
                <w:top w:val="none" w:sz="0" w:space="0" w:color="auto"/>
                <w:left w:val="none" w:sz="0" w:space="0" w:color="auto"/>
                <w:bottom w:val="none" w:sz="0" w:space="0" w:color="auto"/>
                <w:right w:val="none" w:sz="0" w:space="0" w:color="auto"/>
              </w:divBdr>
            </w:div>
            <w:div w:id="1910384954">
              <w:marLeft w:val="0"/>
              <w:marRight w:val="0"/>
              <w:marTop w:val="0"/>
              <w:marBottom w:val="0"/>
              <w:divBdr>
                <w:top w:val="none" w:sz="0" w:space="0" w:color="auto"/>
                <w:left w:val="none" w:sz="0" w:space="0" w:color="auto"/>
                <w:bottom w:val="none" w:sz="0" w:space="0" w:color="auto"/>
                <w:right w:val="none" w:sz="0" w:space="0" w:color="auto"/>
              </w:divBdr>
            </w:div>
            <w:div w:id="198634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692306">
      <w:bodyDiv w:val="1"/>
      <w:marLeft w:val="0"/>
      <w:marRight w:val="0"/>
      <w:marTop w:val="0"/>
      <w:marBottom w:val="0"/>
      <w:divBdr>
        <w:top w:val="none" w:sz="0" w:space="0" w:color="auto"/>
        <w:left w:val="none" w:sz="0" w:space="0" w:color="auto"/>
        <w:bottom w:val="none" w:sz="0" w:space="0" w:color="auto"/>
        <w:right w:val="none" w:sz="0" w:space="0" w:color="auto"/>
      </w:divBdr>
      <w:divsChild>
        <w:div w:id="867371799">
          <w:marLeft w:val="0"/>
          <w:marRight w:val="0"/>
          <w:marTop w:val="0"/>
          <w:marBottom w:val="0"/>
          <w:divBdr>
            <w:top w:val="none" w:sz="0" w:space="0" w:color="auto"/>
            <w:left w:val="none" w:sz="0" w:space="0" w:color="auto"/>
            <w:bottom w:val="none" w:sz="0" w:space="0" w:color="auto"/>
            <w:right w:val="none" w:sz="0" w:space="0" w:color="auto"/>
          </w:divBdr>
          <w:divsChild>
            <w:div w:id="1838836082">
              <w:marLeft w:val="0"/>
              <w:marRight w:val="0"/>
              <w:marTop w:val="0"/>
              <w:marBottom w:val="0"/>
              <w:divBdr>
                <w:top w:val="none" w:sz="0" w:space="0" w:color="auto"/>
                <w:left w:val="none" w:sz="0" w:space="0" w:color="auto"/>
                <w:bottom w:val="none" w:sz="0" w:space="0" w:color="auto"/>
                <w:right w:val="none" w:sz="0" w:space="0" w:color="auto"/>
              </w:divBdr>
            </w:div>
            <w:div w:id="1344476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832983">
      <w:bodyDiv w:val="1"/>
      <w:marLeft w:val="0"/>
      <w:marRight w:val="0"/>
      <w:marTop w:val="0"/>
      <w:marBottom w:val="0"/>
      <w:divBdr>
        <w:top w:val="none" w:sz="0" w:space="0" w:color="auto"/>
        <w:left w:val="none" w:sz="0" w:space="0" w:color="auto"/>
        <w:bottom w:val="none" w:sz="0" w:space="0" w:color="auto"/>
        <w:right w:val="none" w:sz="0" w:space="0" w:color="auto"/>
      </w:divBdr>
      <w:divsChild>
        <w:div w:id="857158650">
          <w:marLeft w:val="0"/>
          <w:marRight w:val="0"/>
          <w:marTop w:val="0"/>
          <w:marBottom w:val="0"/>
          <w:divBdr>
            <w:top w:val="none" w:sz="0" w:space="0" w:color="auto"/>
            <w:left w:val="none" w:sz="0" w:space="0" w:color="auto"/>
            <w:bottom w:val="none" w:sz="0" w:space="0" w:color="auto"/>
            <w:right w:val="none" w:sz="0" w:space="0" w:color="auto"/>
          </w:divBdr>
        </w:div>
        <w:div w:id="1322545939">
          <w:marLeft w:val="0"/>
          <w:marRight w:val="0"/>
          <w:marTop w:val="0"/>
          <w:marBottom w:val="0"/>
          <w:divBdr>
            <w:top w:val="none" w:sz="0" w:space="0" w:color="auto"/>
            <w:left w:val="none" w:sz="0" w:space="0" w:color="auto"/>
            <w:bottom w:val="none" w:sz="0" w:space="0" w:color="auto"/>
            <w:right w:val="none" w:sz="0" w:space="0" w:color="auto"/>
          </w:divBdr>
        </w:div>
        <w:div w:id="1413157754">
          <w:marLeft w:val="0"/>
          <w:marRight w:val="0"/>
          <w:marTop w:val="0"/>
          <w:marBottom w:val="0"/>
          <w:divBdr>
            <w:top w:val="none" w:sz="0" w:space="0" w:color="auto"/>
            <w:left w:val="none" w:sz="0" w:space="0" w:color="auto"/>
            <w:bottom w:val="none" w:sz="0" w:space="0" w:color="auto"/>
            <w:right w:val="none" w:sz="0" w:space="0" w:color="auto"/>
          </w:divBdr>
        </w:div>
        <w:div w:id="1586110084">
          <w:marLeft w:val="0"/>
          <w:marRight w:val="0"/>
          <w:marTop w:val="0"/>
          <w:marBottom w:val="0"/>
          <w:divBdr>
            <w:top w:val="none" w:sz="0" w:space="0" w:color="auto"/>
            <w:left w:val="none" w:sz="0" w:space="0" w:color="auto"/>
            <w:bottom w:val="none" w:sz="0" w:space="0" w:color="auto"/>
            <w:right w:val="none" w:sz="0" w:space="0" w:color="auto"/>
          </w:divBdr>
        </w:div>
      </w:divsChild>
    </w:div>
    <w:div w:id="1166745624">
      <w:bodyDiv w:val="1"/>
      <w:marLeft w:val="0"/>
      <w:marRight w:val="0"/>
      <w:marTop w:val="0"/>
      <w:marBottom w:val="0"/>
      <w:divBdr>
        <w:top w:val="none" w:sz="0" w:space="0" w:color="auto"/>
        <w:left w:val="none" w:sz="0" w:space="0" w:color="auto"/>
        <w:bottom w:val="none" w:sz="0" w:space="0" w:color="auto"/>
        <w:right w:val="none" w:sz="0" w:space="0" w:color="auto"/>
      </w:divBdr>
      <w:divsChild>
        <w:div w:id="623970283">
          <w:marLeft w:val="0"/>
          <w:marRight w:val="0"/>
          <w:marTop w:val="0"/>
          <w:marBottom w:val="0"/>
          <w:divBdr>
            <w:top w:val="none" w:sz="0" w:space="0" w:color="auto"/>
            <w:left w:val="none" w:sz="0" w:space="0" w:color="auto"/>
            <w:bottom w:val="none" w:sz="0" w:space="0" w:color="auto"/>
            <w:right w:val="none" w:sz="0" w:space="0" w:color="auto"/>
          </w:divBdr>
          <w:divsChild>
            <w:div w:id="1384208861">
              <w:marLeft w:val="0"/>
              <w:marRight w:val="0"/>
              <w:marTop w:val="0"/>
              <w:marBottom w:val="0"/>
              <w:divBdr>
                <w:top w:val="none" w:sz="0" w:space="0" w:color="auto"/>
                <w:left w:val="none" w:sz="0" w:space="0" w:color="auto"/>
                <w:bottom w:val="none" w:sz="0" w:space="0" w:color="auto"/>
                <w:right w:val="none" w:sz="0" w:space="0" w:color="auto"/>
              </w:divBdr>
            </w:div>
            <w:div w:id="58229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295351">
      <w:bodyDiv w:val="1"/>
      <w:marLeft w:val="0"/>
      <w:marRight w:val="0"/>
      <w:marTop w:val="0"/>
      <w:marBottom w:val="0"/>
      <w:divBdr>
        <w:top w:val="none" w:sz="0" w:space="0" w:color="auto"/>
        <w:left w:val="none" w:sz="0" w:space="0" w:color="auto"/>
        <w:bottom w:val="none" w:sz="0" w:space="0" w:color="auto"/>
        <w:right w:val="none" w:sz="0" w:space="0" w:color="auto"/>
      </w:divBdr>
      <w:divsChild>
        <w:div w:id="1953121804">
          <w:marLeft w:val="0"/>
          <w:marRight w:val="0"/>
          <w:marTop w:val="0"/>
          <w:marBottom w:val="0"/>
          <w:divBdr>
            <w:top w:val="none" w:sz="0" w:space="0" w:color="auto"/>
            <w:left w:val="none" w:sz="0" w:space="0" w:color="auto"/>
            <w:bottom w:val="none" w:sz="0" w:space="0" w:color="auto"/>
            <w:right w:val="none" w:sz="0" w:space="0" w:color="auto"/>
          </w:divBdr>
          <w:divsChild>
            <w:div w:id="38576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809988">
      <w:bodyDiv w:val="1"/>
      <w:marLeft w:val="0"/>
      <w:marRight w:val="0"/>
      <w:marTop w:val="0"/>
      <w:marBottom w:val="0"/>
      <w:divBdr>
        <w:top w:val="none" w:sz="0" w:space="0" w:color="auto"/>
        <w:left w:val="none" w:sz="0" w:space="0" w:color="auto"/>
        <w:bottom w:val="none" w:sz="0" w:space="0" w:color="auto"/>
        <w:right w:val="none" w:sz="0" w:space="0" w:color="auto"/>
      </w:divBdr>
      <w:divsChild>
        <w:div w:id="902520024">
          <w:marLeft w:val="0"/>
          <w:marRight w:val="0"/>
          <w:marTop w:val="0"/>
          <w:marBottom w:val="0"/>
          <w:divBdr>
            <w:top w:val="none" w:sz="0" w:space="0" w:color="auto"/>
            <w:left w:val="none" w:sz="0" w:space="0" w:color="auto"/>
            <w:bottom w:val="none" w:sz="0" w:space="0" w:color="auto"/>
            <w:right w:val="none" w:sz="0" w:space="0" w:color="auto"/>
          </w:divBdr>
          <w:divsChild>
            <w:div w:id="379322644">
              <w:marLeft w:val="0"/>
              <w:marRight w:val="0"/>
              <w:marTop w:val="0"/>
              <w:marBottom w:val="0"/>
              <w:divBdr>
                <w:top w:val="none" w:sz="0" w:space="0" w:color="auto"/>
                <w:left w:val="none" w:sz="0" w:space="0" w:color="auto"/>
                <w:bottom w:val="none" w:sz="0" w:space="0" w:color="auto"/>
                <w:right w:val="none" w:sz="0" w:space="0" w:color="auto"/>
              </w:divBdr>
            </w:div>
            <w:div w:id="168547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Addiction-Attachment-Disorder-Philip-Flores/dp/0765709058/ref=sr_1_1?s=books&amp;ie=UTF8&amp;qid=1516122746&amp;sr=1-1&amp;keywords=addiction+as+an+attachment+disorder" TargetMode="External"/><Relationship Id="rId13" Type="http://schemas.openxmlformats.org/officeDocument/2006/relationships/hyperlink" Target="mailto:apipins@odmhsas.org" TargetMode="External"/><Relationship Id="rId3" Type="http://schemas.openxmlformats.org/officeDocument/2006/relationships/settings" Target="settings.xml"/><Relationship Id="rId7" Type="http://schemas.openxmlformats.org/officeDocument/2006/relationships/hyperlink" Target="https://www.amazon.com/Connecting-Healing-Ourselves-Our-Relationships/dp/0849945291/ref=sr_1_10?s=books&amp;ie=UTF8&amp;qid=1516123057&amp;sr=1-10&amp;keywords=larry+crabb" TargetMode="External"/><Relationship Id="rId12" Type="http://schemas.openxmlformats.org/officeDocument/2006/relationships/hyperlink" Target="mailto:nthompson@odmhsas.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mazon.com/Why-Therapy-Works-Interpersonal-Neurobiology/dp/0393709051/ref=sr_1_2?s=books&amp;ie=UTF8&amp;qid=1516120836&amp;sr=1-2&amp;refinements=p_27%3ALouis+Cozolino" TargetMode="External"/><Relationship Id="rId11" Type="http://schemas.openxmlformats.org/officeDocument/2006/relationships/hyperlink" Target="mailto:mark@odapca.org" TargetMode="External"/><Relationship Id="rId5" Type="http://schemas.openxmlformats.org/officeDocument/2006/relationships/hyperlink" Target="https://www.ncbi.nlm.nih.gov/pmc/articles/PMC3079404/" TargetMode="External"/><Relationship Id="rId15" Type="http://schemas.openxmlformats.org/officeDocument/2006/relationships/theme" Target="theme/theme1.xml"/><Relationship Id="rId10" Type="http://schemas.openxmlformats.org/officeDocument/2006/relationships/hyperlink" Target="https://www.psychologytoday.com/basics/social-networking" TargetMode="External"/><Relationship Id="rId4" Type="http://schemas.openxmlformats.org/officeDocument/2006/relationships/webSettings" Target="webSettings.xml"/><Relationship Id="rId9" Type="http://schemas.openxmlformats.org/officeDocument/2006/relationships/hyperlink" Target="http://www.nature.com/neuro/journal/vaop/ncurrent/full/nn.2724.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4037</TotalTime>
  <Pages>4</Pages>
  <Words>1795</Words>
  <Characters>10234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Perkins</dc:creator>
  <cp:keywords/>
  <dc:description/>
  <cp:lastModifiedBy>Jack Perkins</cp:lastModifiedBy>
  <cp:revision>6</cp:revision>
  <cp:lastPrinted>2018-01-17T02:02:00Z</cp:lastPrinted>
  <dcterms:created xsi:type="dcterms:W3CDTF">2018-01-07T22:21:00Z</dcterms:created>
  <dcterms:modified xsi:type="dcterms:W3CDTF">2018-07-02T01:45:00Z</dcterms:modified>
</cp:coreProperties>
</file>