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239" w:rsidRDefault="009A7239" w:rsidP="009A7239">
      <w:pPr>
        <w:jc w:val="both"/>
        <w:rPr>
          <w:rFonts w:ascii="Cambria" w:eastAsia="Calibri" w:hAnsi="Cambria" w:cs="Times New Roman"/>
          <w:b/>
          <w:color w:val="7030A0"/>
          <w:lang w:eastAsia="ko-KR"/>
        </w:rPr>
      </w:pPr>
      <w:bookmarkStart w:id="0" w:name="_GoBack"/>
      <w:bookmarkEnd w:id="0"/>
      <w:r>
        <w:rPr>
          <w:rFonts w:ascii="Cambria" w:eastAsia="MS PGothic" w:hAnsi="Cambria" w:cs="Times New Roman"/>
          <w:b/>
          <w:color w:val="7030A0"/>
        </w:rPr>
        <w:t xml:space="preserve">Title: </w:t>
      </w:r>
      <w:r>
        <w:rPr>
          <w:rFonts w:ascii="Cambria" w:eastAsia="Calibri" w:hAnsi="Cambria" w:cs="Times New Roman"/>
          <w:b/>
          <w:color w:val="7030A0"/>
          <w:lang w:eastAsia="ko-KR"/>
        </w:rPr>
        <w:t>Predictors of Retention in Methadone Maintenance Treatment (MMT): An Indonesian Perspective</w:t>
      </w:r>
    </w:p>
    <w:p w:rsidR="009A7239" w:rsidRDefault="009A7239" w:rsidP="009A7239">
      <w:pPr>
        <w:spacing w:after="0"/>
        <w:jc w:val="both"/>
        <w:rPr>
          <w:rFonts w:ascii="Cambria" w:eastAsia="Calibri" w:hAnsi="Cambria" w:cs="Times New Roman"/>
        </w:rPr>
      </w:pPr>
      <w:proofErr w:type="spellStart"/>
      <w:r>
        <w:rPr>
          <w:rFonts w:ascii="Cambria" w:eastAsia="Calibri" w:hAnsi="Cambria" w:cs="Times New Roman"/>
        </w:rPr>
        <w:t>Kristiana</w:t>
      </w:r>
      <w:proofErr w:type="spellEnd"/>
      <w:r>
        <w:rPr>
          <w:rFonts w:ascii="Cambria" w:eastAsia="Calibri" w:hAnsi="Cambria" w:cs="Times New Roman"/>
        </w:rPr>
        <w:t xml:space="preserve"> </w:t>
      </w:r>
      <w:proofErr w:type="spellStart"/>
      <w:r>
        <w:rPr>
          <w:rFonts w:ascii="Cambria" w:eastAsia="Calibri" w:hAnsi="Cambria" w:cs="Times New Roman"/>
        </w:rPr>
        <w:t>Siste</w:t>
      </w:r>
      <w:proofErr w:type="spellEnd"/>
      <w:r>
        <w:rPr>
          <w:rFonts w:ascii="Cambria" w:eastAsia="Calibri" w:hAnsi="Cambria" w:cs="Times New Roman"/>
        </w:rPr>
        <w:t xml:space="preserve"> </w:t>
      </w:r>
      <w:proofErr w:type="spellStart"/>
      <w:r>
        <w:rPr>
          <w:rFonts w:ascii="Cambria" w:eastAsia="Calibri" w:hAnsi="Cambria" w:cs="Times New Roman"/>
        </w:rPr>
        <w:t>Kurniasanti</w:t>
      </w:r>
      <w:proofErr w:type="spellEnd"/>
      <w:r>
        <w:rPr>
          <w:rFonts w:ascii="Cambria" w:eastAsia="Calibri" w:hAnsi="Cambria" w:cs="Times New Roman"/>
        </w:rPr>
        <w:t xml:space="preserve">, MD, Department of Psychiatry, </w:t>
      </w:r>
      <w:proofErr w:type="spellStart"/>
      <w:r>
        <w:rPr>
          <w:rFonts w:ascii="Cambria" w:eastAsia="Calibri" w:hAnsi="Cambria" w:cs="Times New Roman"/>
        </w:rPr>
        <w:t>Universitas</w:t>
      </w:r>
      <w:proofErr w:type="spellEnd"/>
      <w:r>
        <w:rPr>
          <w:rFonts w:ascii="Cambria" w:eastAsia="Calibri" w:hAnsi="Cambria" w:cs="Times New Roman"/>
        </w:rPr>
        <w:t xml:space="preserve"> Indonesia, </w:t>
      </w:r>
      <w:proofErr w:type="spellStart"/>
      <w:r>
        <w:rPr>
          <w:rFonts w:ascii="Cambria" w:eastAsia="Calibri" w:hAnsi="Cambria" w:cs="Times New Roman"/>
        </w:rPr>
        <w:t>Cipto</w:t>
      </w:r>
      <w:proofErr w:type="spellEnd"/>
      <w:r>
        <w:rPr>
          <w:rFonts w:ascii="Cambria" w:eastAsia="Calibri" w:hAnsi="Cambria" w:cs="Times New Roman"/>
        </w:rPr>
        <w:t xml:space="preserve"> </w:t>
      </w:r>
      <w:proofErr w:type="spellStart"/>
      <w:r>
        <w:rPr>
          <w:rFonts w:ascii="Cambria" w:eastAsia="Calibri" w:hAnsi="Cambria" w:cs="Times New Roman"/>
        </w:rPr>
        <w:t>Mangunkusumo</w:t>
      </w:r>
      <w:proofErr w:type="spellEnd"/>
      <w:r>
        <w:rPr>
          <w:rFonts w:ascii="Cambria" w:eastAsia="Calibri" w:hAnsi="Cambria" w:cs="Times New Roman"/>
        </w:rPr>
        <w:t xml:space="preserve"> Hospital, Indonesia</w:t>
      </w:r>
    </w:p>
    <w:p w:rsidR="009A7239" w:rsidRDefault="009A7239" w:rsidP="009A7239">
      <w:pPr>
        <w:jc w:val="both"/>
        <w:rPr>
          <w:rFonts w:ascii="Cambria" w:eastAsia="Calibri" w:hAnsi="Cambria" w:cs="Times New Roman"/>
          <w:b/>
          <w:color w:val="7030A0"/>
        </w:rPr>
      </w:pPr>
    </w:p>
    <w:p w:rsidR="009A7239" w:rsidRDefault="009A7239" w:rsidP="009A7239">
      <w:pPr>
        <w:jc w:val="both"/>
        <w:rPr>
          <w:rFonts w:ascii="Cambria" w:eastAsia="Calibri" w:hAnsi="Cambria" w:cs="Times New Roman"/>
          <w:b/>
          <w:color w:val="7030A0"/>
        </w:rPr>
      </w:pPr>
      <w:r>
        <w:rPr>
          <w:rFonts w:ascii="Cambria" w:eastAsia="Calibri" w:hAnsi="Cambria" w:cs="Times New Roman"/>
          <w:b/>
          <w:color w:val="7030A0"/>
        </w:rPr>
        <w:t>Abstract (300-word limits)</w:t>
      </w:r>
    </w:p>
    <w:p w:rsidR="009A7239" w:rsidRDefault="009A7239" w:rsidP="009A7239">
      <w:pPr>
        <w:spacing w:after="0"/>
        <w:jc w:val="both"/>
        <w:rPr>
          <w:rFonts w:ascii="Cambria" w:eastAsia="Calibri" w:hAnsi="Cambria" w:cs="Times New Roman"/>
          <w:b/>
          <w:lang w:val="id-ID"/>
        </w:rPr>
      </w:pPr>
      <w:r>
        <w:rPr>
          <w:rFonts w:ascii="Cambria" w:eastAsia="Calibri" w:hAnsi="Cambria" w:cs="Times New Roman"/>
          <w:b/>
        </w:rPr>
        <w:t>Statement of the Problem:</w:t>
      </w:r>
    </w:p>
    <w:p w:rsidR="009A7239" w:rsidRPr="00AE0E97" w:rsidRDefault="005B4FAF" w:rsidP="009A7239">
      <w:pPr>
        <w:spacing w:after="0"/>
        <w:jc w:val="both"/>
        <w:rPr>
          <w:rFonts w:ascii="Cambria" w:eastAsia="Calibri" w:hAnsi="Cambria" w:cs="Times New Roman"/>
          <w:lang w:val="id-ID"/>
        </w:rPr>
      </w:pPr>
      <w:r>
        <w:rPr>
          <w:rFonts w:ascii="Cambria" w:eastAsia="Calibri" w:hAnsi="Cambria" w:cs="Times New Roman"/>
          <w:lang w:val="id-ID"/>
        </w:rPr>
        <w:t>In Indonesia, a</w:t>
      </w:r>
      <w:r w:rsidR="009A7239">
        <w:rPr>
          <w:rFonts w:ascii="Cambria" w:eastAsia="Calibri" w:hAnsi="Cambria" w:cs="Times New Roman"/>
          <w:lang w:val="id-ID"/>
        </w:rPr>
        <w:t>bout</w:t>
      </w:r>
      <w:r w:rsidR="009A7239">
        <w:rPr>
          <w:rFonts w:ascii="Cambria" w:eastAsia="Calibri" w:hAnsi="Cambria" w:cs="Times New Roman"/>
        </w:rPr>
        <w:t xml:space="preserve"> 4 million people aged between 10 </w:t>
      </w:r>
      <w:r w:rsidR="009A7239">
        <w:rPr>
          <w:rFonts w:ascii="Cambria" w:eastAsia="Calibri" w:hAnsi="Cambria" w:cs="Times New Roman"/>
          <w:lang w:val="id-ID"/>
        </w:rPr>
        <w:t xml:space="preserve">to </w:t>
      </w:r>
      <w:r w:rsidR="009A7239">
        <w:rPr>
          <w:rFonts w:ascii="Cambria" w:eastAsia="Calibri" w:hAnsi="Cambria" w:cs="Times New Roman"/>
        </w:rPr>
        <w:t>59 years old</w:t>
      </w:r>
      <w:r w:rsidR="009A7239">
        <w:rPr>
          <w:rFonts w:ascii="Cambria" w:eastAsia="Calibri" w:hAnsi="Cambria" w:cs="Times New Roman"/>
          <w:lang w:val="id-ID"/>
        </w:rPr>
        <w:t xml:space="preserve"> </w:t>
      </w:r>
      <w:r w:rsidR="009A7239">
        <w:rPr>
          <w:rFonts w:ascii="Cambria" w:eastAsia="Calibri" w:hAnsi="Cambria" w:cs="Times New Roman"/>
        </w:rPr>
        <w:t>us</w:t>
      </w:r>
      <w:r w:rsidR="00464C2D">
        <w:rPr>
          <w:rFonts w:ascii="Cambria" w:eastAsia="Calibri" w:hAnsi="Cambria" w:cs="Times New Roman"/>
          <w:lang w:val="id-ID"/>
        </w:rPr>
        <w:t xml:space="preserve">ed </w:t>
      </w:r>
      <w:r w:rsidR="009A7239">
        <w:rPr>
          <w:rFonts w:ascii="Cambria" w:eastAsia="Calibri" w:hAnsi="Cambria" w:cs="Times New Roman"/>
        </w:rPr>
        <w:t xml:space="preserve">illegal drugs </w:t>
      </w:r>
      <w:r w:rsidR="009A7239">
        <w:rPr>
          <w:rFonts w:ascii="Cambria" w:eastAsia="Calibri" w:hAnsi="Cambria" w:cs="Times New Roman"/>
          <w:lang w:val="id-ID"/>
        </w:rPr>
        <w:t xml:space="preserve">in 2014 </w:t>
      </w:r>
      <w:r w:rsidR="0033698C">
        <w:rPr>
          <w:rFonts w:ascii="Cambria" w:eastAsia="Calibri" w:hAnsi="Cambria" w:cs="Times New Roman"/>
          <w:lang w:val="id-ID"/>
        </w:rPr>
        <w:t xml:space="preserve">and </w:t>
      </w:r>
      <w:r w:rsidR="009A7239">
        <w:rPr>
          <w:rFonts w:ascii="Cambria" w:eastAsia="Calibri" w:hAnsi="Cambria" w:cs="Times New Roman"/>
          <w:lang w:val="id-ID"/>
        </w:rPr>
        <w:t xml:space="preserve">around 15% of </w:t>
      </w:r>
      <w:r w:rsidR="0033698C">
        <w:rPr>
          <w:rFonts w:ascii="Cambria" w:eastAsia="Calibri" w:hAnsi="Cambria" w:cs="Times New Roman"/>
          <w:lang w:val="id-ID"/>
        </w:rPr>
        <w:t xml:space="preserve">those were </w:t>
      </w:r>
      <w:r w:rsidR="009A7239">
        <w:rPr>
          <w:rFonts w:ascii="Cambria" w:eastAsia="Calibri" w:hAnsi="Cambria" w:cs="Times New Roman"/>
          <w:lang w:val="id-ID"/>
        </w:rPr>
        <w:t xml:space="preserve">injecting drug users (IDUs) associated with the HIV/AIDS cases. Methadone maintenance treatment (MMT) was conducted in Indonesia as a harm reduction program focusing on IDUs. Despite its effectiveness and </w:t>
      </w:r>
      <w:r>
        <w:rPr>
          <w:rFonts w:ascii="Cambria" w:eastAsia="Calibri" w:hAnsi="Cambria" w:cs="Times New Roman"/>
          <w:lang w:val="id-ID"/>
        </w:rPr>
        <w:t>a</w:t>
      </w:r>
      <w:r w:rsidR="009A7239">
        <w:rPr>
          <w:rFonts w:ascii="Cambria" w:eastAsia="Calibri" w:hAnsi="Cambria" w:cs="Times New Roman"/>
          <w:lang w:val="id-ID"/>
        </w:rPr>
        <w:t xml:space="preserve">dvantages, </w:t>
      </w:r>
      <w:r>
        <w:rPr>
          <w:rFonts w:ascii="Cambria" w:eastAsia="Calibri" w:hAnsi="Cambria" w:cs="Times New Roman"/>
          <w:lang w:val="id-ID"/>
        </w:rPr>
        <w:t xml:space="preserve">several </w:t>
      </w:r>
      <w:r w:rsidR="009A7239">
        <w:rPr>
          <w:rFonts w:ascii="Cambria" w:eastAsia="Calibri" w:hAnsi="Cambria" w:cs="Times New Roman"/>
          <w:lang w:val="id-ID"/>
        </w:rPr>
        <w:t>drop outs were recorded</w:t>
      </w:r>
      <w:r>
        <w:rPr>
          <w:rFonts w:ascii="Cambria" w:eastAsia="Calibri" w:hAnsi="Cambria" w:cs="Times New Roman"/>
          <w:lang w:val="id-ID"/>
        </w:rPr>
        <w:t xml:space="preserve">. </w:t>
      </w:r>
      <w:r w:rsidR="009A7239">
        <w:rPr>
          <w:rFonts w:ascii="Cambria" w:eastAsia="Calibri" w:hAnsi="Cambria" w:cs="Times New Roman"/>
          <w:lang w:val="id-ID"/>
        </w:rPr>
        <w:t>Predictor factors, such as program</w:t>
      </w:r>
      <w:r>
        <w:rPr>
          <w:rFonts w:ascii="Cambria" w:eastAsia="Calibri" w:hAnsi="Cambria" w:cs="Times New Roman"/>
          <w:lang w:val="id-ID"/>
        </w:rPr>
        <w:t>, p</w:t>
      </w:r>
      <w:r w:rsidR="009A7239">
        <w:rPr>
          <w:rFonts w:ascii="Cambria" w:eastAsia="Calibri" w:hAnsi="Cambria" w:cs="Times New Roman"/>
          <w:lang w:val="id-ID"/>
        </w:rPr>
        <w:t xml:space="preserve">atient and social characteristics, were needed to assess the </w:t>
      </w:r>
      <w:r w:rsidR="00464C2D">
        <w:rPr>
          <w:rFonts w:ascii="Cambria" w:eastAsia="Calibri" w:hAnsi="Cambria" w:cs="Times New Roman"/>
          <w:lang w:val="id-ID"/>
        </w:rPr>
        <w:t>treatment retention</w:t>
      </w:r>
      <w:r w:rsidR="009A7239">
        <w:rPr>
          <w:rFonts w:ascii="Cambria" w:eastAsia="Calibri" w:hAnsi="Cambria" w:cs="Times New Roman"/>
          <w:lang w:val="id-ID"/>
        </w:rPr>
        <w:t xml:space="preserve">. This study aimed to evaluate the rate </w:t>
      </w:r>
      <w:r>
        <w:rPr>
          <w:rFonts w:ascii="Cambria" w:eastAsia="Calibri" w:hAnsi="Cambria" w:cs="Times New Roman"/>
          <w:lang w:val="id-ID"/>
        </w:rPr>
        <w:t xml:space="preserve">and to identify </w:t>
      </w:r>
      <w:r w:rsidR="00464C2D">
        <w:rPr>
          <w:rFonts w:ascii="Cambria" w:eastAsia="Calibri" w:hAnsi="Cambria" w:cs="Times New Roman"/>
          <w:lang w:val="id-ID"/>
        </w:rPr>
        <w:t xml:space="preserve">the </w:t>
      </w:r>
      <w:r>
        <w:rPr>
          <w:rFonts w:ascii="Cambria" w:eastAsia="Calibri" w:hAnsi="Cambria" w:cs="Times New Roman"/>
          <w:lang w:val="id-ID"/>
        </w:rPr>
        <w:t xml:space="preserve">predictors </w:t>
      </w:r>
      <w:r w:rsidR="009A7239">
        <w:rPr>
          <w:rFonts w:ascii="Cambria" w:eastAsia="Calibri" w:hAnsi="Cambria" w:cs="Times New Roman"/>
          <w:lang w:val="id-ID"/>
        </w:rPr>
        <w:t xml:space="preserve">of </w:t>
      </w:r>
      <w:r>
        <w:rPr>
          <w:rFonts w:ascii="Cambria" w:eastAsia="Calibri" w:hAnsi="Cambria" w:cs="Times New Roman"/>
          <w:lang w:val="id-ID"/>
        </w:rPr>
        <w:t xml:space="preserve">MMT </w:t>
      </w:r>
      <w:r w:rsidR="009A7239">
        <w:rPr>
          <w:rFonts w:ascii="Cambria" w:eastAsia="Calibri" w:hAnsi="Cambria" w:cs="Times New Roman"/>
          <w:lang w:val="id-ID"/>
        </w:rPr>
        <w:t>retention among patients with opioid dependence in Indonesia.</w:t>
      </w:r>
    </w:p>
    <w:p w:rsidR="009A7239" w:rsidRDefault="009A7239" w:rsidP="009A7239">
      <w:pPr>
        <w:spacing w:after="0"/>
        <w:jc w:val="both"/>
        <w:rPr>
          <w:rFonts w:asciiTheme="majorHAnsi" w:hAnsiTheme="majorHAnsi"/>
          <w:b/>
          <w:lang w:val="id-ID"/>
        </w:rPr>
      </w:pPr>
      <w:r w:rsidRPr="00C06862">
        <w:rPr>
          <w:rFonts w:asciiTheme="majorHAnsi" w:hAnsiTheme="majorHAnsi"/>
          <w:b/>
        </w:rPr>
        <w:t>Methodology &amp; Theoretical Orientation:</w:t>
      </w:r>
    </w:p>
    <w:p w:rsidR="009A7239" w:rsidRPr="00EA7BDC" w:rsidRDefault="009A7239" w:rsidP="009A7239">
      <w:pPr>
        <w:spacing w:after="0"/>
        <w:jc w:val="both"/>
        <w:rPr>
          <w:rFonts w:asciiTheme="majorHAnsi" w:hAnsiTheme="majorHAnsi"/>
          <w:lang w:val="id-ID"/>
        </w:rPr>
      </w:pPr>
      <w:r>
        <w:rPr>
          <w:rFonts w:asciiTheme="majorHAnsi" w:hAnsiTheme="majorHAnsi"/>
          <w:lang w:val="id-ID"/>
        </w:rPr>
        <w:t>This study was a quantitative research conducted on 264 subjects with opioid dependence who met the inclusion and exclusion criteria through consecutive sampling established in four comm</w:t>
      </w:r>
      <w:r w:rsidR="0033698C">
        <w:rPr>
          <w:rFonts w:asciiTheme="majorHAnsi" w:hAnsiTheme="majorHAnsi"/>
          <w:lang w:val="id-ID"/>
        </w:rPr>
        <w:t xml:space="preserve">unity health centers in Jakarta. </w:t>
      </w:r>
      <w:r>
        <w:rPr>
          <w:rFonts w:asciiTheme="majorHAnsi" w:hAnsiTheme="majorHAnsi"/>
          <w:lang w:val="id-ID"/>
        </w:rPr>
        <w:t>They were measured for independent variables using geographic data, SCL-90</w:t>
      </w:r>
      <w:r w:rsidR="00464C2D">
        <w:rPr>
          <w:rFonts w:asciiTheme="majorHAnsi" w:hAnsiTheme="majorHAnsi"/>
          <w:lang w:val="id-ID"/>
        </w:rPr>
        <w:t xml:space="preserve">, ASI, and URICA, </w:t>
      </w:r>
      <w:r>
        <w:rPr>
          <w:rFonts w:asciiTheme="majorHAnsi" w:hAnsiTheme="majorHAnsi"/>
          <w:lang w:val="id-ID"/>
        </w:rPr>
        <w:t xml:space="preserve">before started the MMT. On the third and sixth month, they were evaluated and measured for retention. The data were analysed using univariate Chi-square/ Mann-Whitney test and multivariate logistic regression test. </w:t>
      </w:r>
    </w:p>
    <w:p w:rsidR="009A7239" w:rsidRPr="00C13C1B" w:rsidRDefault="009A7239" w:rsidP="009A7239">
      <w:pPr>
        <w:spacing w:after="0"/>
        <w:jc w:val="both"/>
        <w:rPr>
          <w:rFonts w:asciiTheme="majorHAnsi" w:hAnsiTheme="majorHAnsi"/>
          <w:b/>
          <w:lang w:val="id-ID"/>
        </w:rPr>
      </w:pPr>
      <w:r w:rsidRPr="00C06862">
        <w:rPr>
          <w:rFonts w:asciiTheme="majorHAnsi" w:hAnsiTheme="majorHAnsi"/>
          <w:b/>
        </w:rPr>
        <w:t>Findings:</w:t>
      </w:r>
    </w:p>
    <w:p w:rsidR="009A7239" w:rsidRPr="00C13C1B" w:rsidRDefault="009A7239" w:rsidP="009A7239">
      <w:pPr>
        <w:spacing w:after="0"/>
        <w:jc w:val="both"/>
        <w:rPr>
          <w:rFonts w:asciiTheme="majorHAnsi" w:hAnsiTheme="majorHAnsi"/>
          <w:lang w:val="id-ID"/>
        </w:rPr>
      </w:pPr>
      <w:r>
        <w:rPr>
          <w:rFonts w:asciiTheme="majorHAnsi" w:hAnsiTheme="majorHAnsi"/>
          <w:lang w:val="id-ID"/>
        </w:rPr>
        <w:t>Among 264 subjects who enrolled in this study, 227 were male (86.0%) and 37 were female (14.</w:t>
      </w:r>
      <w:r w:rsidR="0033698C">
        <w:rPr>
          <w:rFonts w:asciiTheme="majorHAnsi" w:hAnsiTheme="majorHAnsi"/>
          <w:lang w:val="id-ID"/>
        </w:rPr>
        <w:t>0%), aged</w:t>
      </w:r>
      <w:r>
        <w:rPr>
          <w:rFonts w:asciiTheme="majorHAnsi" w:hAnsiTheme="majorHAnsi"/>
          <w:lang w:val="id-ID"/>
        </w:rPr>
        <w:t xml:space="preserve"> 29-37 years old and</w:t>
      </w:r>
      <w:r w:rsidR="0033698C">
        <w:rPr>
          <w:rFonts w:asciiTheme="majorHAnsi" w:hAnsiTheme="majorHAnsi"/>
          <w:lang w:val="id-ID"/>
        </w:rPr>
        <w:t xml:space="preserve"> received 50.0-133.8 mg of methadone dose</w:t>
      </w:r>
      <w:r>
        <w:rPr>
          <w:rFonts w:asciiTheme="majorHAnsi" w:hAnsiTheme="majorHAnsi"/>
          <w:lang w:val="id-ID"/>
        </w:rPr>
        <w:t xml:space="preserve">. There was no </w:t>
      </w:r>
      <w:r w:rsidR="00464C2D">
        <w:rPr>
          <w:rFonts w:asciiTheme="majorHAnsi" w:hAnsiTheme="majorHAnsi"/>
          <w:lang w:val="id-ID"/>
        </w:rPr>
        <w:t>subject who lost to follow-up</w:t>
      </w:r>
      <w:r>
        <w:rPr>
          <w:rFonts w:asciiTheme="majorHAnsi" w:hAnsiTheme="majorHAnsi"/>
          <w:lang w:val="id-ID"/>
        </w:rPr>
        <w:t>. The retention rate w</w:t>
      </w:r>
      <w:r w:rsidR="004903EF">
        <w:rPr>
          <w:rFonts w:asciiTheme="majorHAnsi" w:hAnsiTheme="majorHAnsi"/>
          <w:lang w:val="id-ID"/>
        </w:rPr>
        <w:t xml:space="preserve">as 91.3% (n=241) after 6 months. </w:t>
      </w:r>
      <w:r>
        <w:rPr>
          <w:rFonts w:asciiTheme="majorHAnsi" w:hAnsiTheme="majorHAnsi"/>
          <w:lang w:val="id-ID"/>
        </w:rPr>
        <w:t xml:space="preserve">Predictors of retention found in the study including (1) financial support (p=0.029); (2) history of </w:t>
      </w:r>
      <w:r w:rsidR="00464C2D">
        <w:rPr>
          <w:rFonts w:asciiTheme="majorHAnsi" w:hAnsiTheme="majorHAnsi"/>
          <w:lang w:val="id-ID"/>
        </w:rPr>
        <w:t>psychiatric problem</w:t>
      </w:r>
      <w:r>
        <w:rPr>
          <w:rFonts w:asciiTheme="majorHAnsi" w:hAnsiTheme="majorHAnsi"/>
          <w:lang w:val="id-ID"/>
        </w:rPr>
        <w:t xml:space="preserve"> (p=0.031); (3) action motivation (p=0.004); and (4) contemplation motivation (p=0.016). </w:t>
      </w:r>
    </w:p>
    <w:p w:rsidR="009A7239" w:rsidRPr="00942B07" w:rsidRDefault="009A7239" w:rsidP="009A7239">
      <w:pPr>
        <w:spacing w:after="0"/>
        <w:jc w:val="both"/>
        <w:rPr>
          <w:rFonts w:asciiTheme="majorHAnsi" w:hAnsiTheme="majorHAnsi"/>
          <w:lang w:val="id-ID"/>
        </w:rPr>
      </w:pPr>
      <w:r w:rsidRPr="00C06862">
        <w:rPr>
          <w:rFonts w:asciiTheme="majorHAnsi" w:hAnsiTheme="majorHAnsi"/>
          <w:b/>
        </w:rPr>
        <w:t>Conclusion &amp; Significance:</w:t>
      </w:r>
    </w:p>
    <w:p w:rsidR="009A7239" w:rsidRDefault="005B4FAF" w:rsidP="009A7239">
      <w:pPr>
        <w:spacing w:after="0"/>
        <w:jc w:val="both"/>
        <w:rPr>
          <w:rFonts w:asciiTheme="majorHAnsi" w:hAnsiTheme="majorHAnsi"/>
          <w:lang w:val="id-ID"/>
        </w:rPr>
      </w:pPr>
      <w:r>
        <w:rPr>
          <w:rFonts w:asciiTheme="majorHAnsi" w:hAnsiTheme="majorHAnsi"/>
          <w:lang w:val="id-ID"/>
        </w:rPr>
        <w:t>From the study, we can conclude that</w:t>
      </w:r>
      <w:r w:rsidR="004903EF">
        <w:rPr>
          <w:rFonts w:asciiTheme="majorHAnsi" w:hAnsiTheme="majorHAnsi"/>
          <w:lang w:val="id-ID"/>
        </w:rPr>
        <w:t xml:space="preserve"> financial support and hist</w:t>
      </w:r>
      <w:r>
        <w:rPr>
          <w:rFonts w:asciiTheme="majorHAnsi" w:hAnsiTheme="majorHAnsi"/>
          <w:lang w:val="id-ID"/>
        </w:rPr>
        <w:t>ory of psychiatric problem were</w:t>
      </w:r>
      <w:r w:rsidR="004903EF">
        <w:rPr>
          <w:rFonts w:asciiTheme="majorHAnsi" w:hAnsiTheme="majorHAnsi"/>
          <w:lang w:val="id-ID"/>
        </w:rPr>
        <w:t xml:space="preserve"> positive pre</w:t>
      </w:r>
      <w:r>
        <w:rPr>
          <w:rFonts w:asciiTheme="majorHAnsi" w:hAnsiTheme="majorHAnsi"/>
          <w:lang w:val="id-ID"/>
        </w:rPr>
        <w:t>dictors for MMT retention. Furthermore, m</w:t>
      </w:r>
      <w:r w:rsidR="004903EF">
        <w:rPr>
          <w:rFonts w:asciiTheme="majorHAnsi" w:hAnsiTheme="majorHAnsi"/>
          <w:lang w:val="id-ID"/>
        </w:rPr>
        <w:t xml:space="preserve">otivation did contribute to the retention. </w:t>
      </w:r>
      <w:r>
        <w:rPr>
          <w:rFonts w:asciiTheme="majorHAnsi" w:hAnsiTheme="majorHAnsi"/>
          <w:lang w:val="id-ID"/>
        </w:rPr>
        <w:t xml:space="preserve">While contemplation </w:t>
      </w:r>
      <w:r w:rsidR="00464C2D">
        <w:rPr>
          <w:rFonts w:asciiTheme="majorHAnsi" w:hAnsiTheme="majorHAnsi"/>
          <w:lang w:val="id-ID"/>
        </w:rPr>
        <w:t>motivation</w:t>
      </w:r>
      <w:r>
        <w:rPr>
          <w:rFonts w:asciiTheme="majorHAnsi" w:hAnsiTheme="majorHAnsi"/>
          <w:lang w:val="id-ID"/>
        </w:rPr>
        <w:t xml:space="preserve"> was a positive predictor for retention, action</w:t>
      </w:r>
      <w:r w:rsidR="00464C2D">
        <w:rPr>
          <w:rFonts w:asciiTheme="majorHAnsi" w:hAnsiTheme="majorHAnsi"/>
          <w:lang w:val="id-ID"/>
        </w:rPr>
        <w:t xml:space="preserve"> motivation</w:t>
      </w:r>
      <w:r>
        <w:rPr>
          <w:rFonts w:asciiTheme="majorHAnsi" w:hAnsiTheme="majorHAnsi"/>
          <w:lang w:val="id-ID"/>
        </w:rPr>
        <w:t xml:space="preserve"> proven otherwise. </w:t>
      </w:r>
      <w:r w:rsidR="009A7239">
        <w:rPr>
          <w:rFonts w:asciiTheme="majorHAnsi" w:hAnsiTheme="majorHAnsi"/>
          <w:lang w:val="id-ID"/>
        </w:rPr>
        <w:t>Therefore, intervention program is needed for the patients who are prone to drop out.</w:t>
      </w:r>
    </w:p>
    <w:p w:rsidR="0033698C" w:rsidRPr="00942B07" w:rsidRDefault="0033698C" w:rsidP="009A7239">
      <w:pPr>
        <w:spacing w:after="0"/>
        <w:jc w:val="both"/>
        <w:rPr>
          <w:rFonts w:asciiTheme="majorHAnsi" w:hAnsiTheme="majorHAnsi"/>
          <w:lang w:val="id-ID"/>
        </w:rPr>
      </w:pPr>
    </w:p>
    <w:p w:rsidR="009A7239" w:rsidRPr="005B4FAF" w:rsidRDefault="009A7239" w:rsidP="009A7239">
      <w:pPr>
        <w:jc w:val="both"/>
        <w:rPr>
          <w:rFonts w:asciiTheme="majorHAnsi" w:hAnsiTheme="majorHAnsi"/>
          <w:b/>
          <w:color w:val="7030A0"/>
          <w:lang w:val="id-ID"/>
        </w:rPr>
      </w:pPr>
      <w:r w:rsidRPr="00C06862">
        <w:rPr>
          <w:rFonts w:asciiTheme="majorHAnsi" w:hAnsiTheme="majorHAnsi"/>
          <w:b/>
          <w:color w:val="7030A0"/>
        </w:rPr>
        <w:t>Image</w:t>
      </w:r>
      <w:r>
        <w:rPr>
          <w:rFonts w:asciiTheme="majorHAnsi" w:hAnsiTheme="majorHAnsi"/>
          <w:b/>
          <w:color w:val="7030A0"/>
        </w:rPr>
        <w:t xml:space="preserve"> (Optional)</w:t>
      </w:r>
    </w:p>
    <w:p w:rsidR="009A7239" w:rsidRPr="00464C2D" w:rsidRDefault="009A7239" w:rsidP="009A7239">
      <w:pPr>
        <w:jc w:val="both"/>
        <w:rPr>
          <w:rFonts w:asciiTheme="majorHAnsi" w:hAnsiTheme="majorHAnsi"/>
          <w:b/>
          <w:color w:val="FF0000"/>
        </w:rPr>
      </w:pPr>
      <w:r w:rsidRPr="00464C2D">
        <w:rPr>
          <w:rFonts w:asciiTheme="majorHAnsi" w:hAnsiTheme="majorHAnsi"/>
          <w:b/>
          <w:color w:val="FF0000"/>
        </w:rPr>
        <w:lastRenderedPageBreak/>
        <w:t>Recent Publications ((Optional)</w:t>
      </w:r>
    </w:p>
    <w:p w:rsidR="009A7239" w:rsidRPr="00C06862" w:rsidRDefault="009A7239" w:rsidP="00464C2D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sz w:val="22"/>
          <w:szCs w:val="22"/>
        </w:rPr>
      </w:pPr>
    </w:p>
    <w:p w:rsidR="00464C2D" w:rsidRDefault="00464C2D" w:rsidP="009A7239">
      <w:pPr>
        <w:pStyle w:val="ListParagraph"/>
        <w:ind w:left="0"/>
        <w:jc w:val="both"/>
        <w:rPr>
          <w:rFonts w:asciiTheme="majorHAnsi" w:hAnsiTheme="majorHAnsi"/>
          <w:sz w:val="22"/>
          <w:szCs w:val="22"/>
          <w:lang w:val="id-ID"/>
        </w:rPr>
      </w:pPr>
    </w:p>
    <w:p w:rsidR="00464C2D" w:rsidRDefault="00464C2D" w:rsidP="009A7239">
      <w:pPr>
        <w:pStyle w:val="ListParagraph"/>
        <w:ind w:left="0"/>
        <w:jc w:val="both"/>
        <w:rPr>
          <w:rFonts w:asciiTheme="majorHAnsi" w:hAnsiTheme="majorHAnsi"/>
          <w:sz w:val="22"/>
          <w:szCs w:val="22"/>
          <w:lang w:val="id-ID"/>
        </w:rPr>
      </w:pPr>
    </w:p>
    <w:p w:rsidR="00464C2D" w:rsidRDefault="00464C2D" w:rsidP="009A7239">
      <w:pPr>
        <w:pStyle w:val="ListParagraph"/>
        <w:ind w:left="0"/>
        <w:jc w:val="both"/>
        <w:rPr>
          <w:rFonts w:asciiTheme="majorHAnsi" w:hAnsiTheme="majorHAnsi"/>
          <w:sz w:val="22"/>
          <w:szCs w:val="22"/>
          <w:lang w:val="id-ID"/>
        </w:rPr>
      </w:pPr>
    </w:p>
    <w:p w:rsidR="009A7239" w:rsidRPr="00C06862" w:rsidRDefault="009A7239" w:rsidP="009A7239">
      <w:pPr>
        <w:pStyle w:val="ListParagraph"/>
        <w:ind w:left="0"/>
        <w:jc w:val="both"/>
        <w:rPr>
          <w:rFonts w:asciiTheme="majorHAnsi" w:hAnsiTheme="majorHAnsi"/>
          <w:sz w:val="22"/>
          <w:szCs w:val="22"/>
        </w:rPr>
      </w:pPr>
      <w:r w:rsidRPr="001E33D0">
        <w:rPr>
          <w:rFonts w:eastAsia="Arial Unicode MS"/>
          <w:noProof/>
          <w:color w:val="000000"/>
          <w:u w:color="000000"/>
          <w:bdr w:val="nil"/>
          <w:lang w:val="id-ID" w:eastAsia="id-ID"/>
        </w:rPr>
        <w:drawing>
          <wp:inline distT="0" distB="0" distL="0" distR="0">
            <wp:extent cx="1435736" cy="2170430"/>
            <wp:effectExtent l="0" t="0" r="0" b="0"/>
            <wp:docPr id="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jpeg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736" cy="21704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9A7239" w:rsidRPr="00C06862" w:rsidRDefault="009A7239" w:rsidP="009A7239">
      <w:pPr>
        <w:rPr>
          <w:rFonts w:asciiTheme="majorHAnsi" w:hAnsiTheme="majorHAnsi"/>
        </w:rPr>
      </w:pPr>
    </w:p>
    <w:p w:rsidR="009A7239" w:rsidRPr="00C06862" w:rsidRDefault="009A7239" w:rsidP="009A7239">
      <w:pPr>
        <w:rPr>
          <w:rFonts w:asciiTheme="majorHAnsi" w:hAnsiTheme="majorHAnsi"/>
          <w:b/>
          <w:color w:val="7030A0"/>
        </w:rPr>
      </w:pPr>
      <w:r>
        <w:rPr>
          <w:rFonts w:asciiTheme="majorHAnsi" w:hAnsiTheme="majorHAnsi"/>
          <w:b/>
          <w:color w:val="7030A0"/>
        </w:rPr>
        <w:t>Biography (150-</w:t>
      </w:r>
      <w:r w:rsidRPr="00C06862">
        <w:rPr>
          <w:rFonts w:asciiTheme="majorHAnsi" w:hAnsiTheme="majorHAnsi"/>
          <w:b/>
          <w:color w:val="7030A0"/>
        </w:rPr>
        <w:t>word limit)</w:t>
      </w:r>
    </w:p>
    <w:p w:rsidR="009A7239" w:rsidRPr="001E33D0" w:rsidRDefault="009A7239" w:rsidP="009A72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ja-JP"/>
        </w:rPr>
      </w:pPr>
      <w:r w:rsidRPr="001E33D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ja-JP"/>
        </w:rPr>
        <w:t>Name</w:t>
      </w:r>
      <w:r w:rsidRPr="001E33D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ja-JP"/>
        </w:rPr>
        <w:tab/>
      </w:r>
      <w:r w:rsidRPr="001E33D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ja-JP"/>
        </w:rPr>
        <w:tab/>
      </w:r>
      <w:r w:rsidRPr="001E33D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ja-JP"/>
        </w:rPr>
        <w:tab/>
        <w:t xml:space="preserve">: </w:t>
      </w:r>
      <w:proofErr w:type="spellStart"/>
      <w:r w:rsidRPr="001E33D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ja-JP"/>
        </w:rPr>
        <w:t>Kristiana</w:t>
      </w:r>
      <w:proofErr w:type="spellEnd"/>
      <w:r w:rsidRPr="001E33D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ja-JP"/>
        </w:rPr>
        <w:t xml:space="preserve"> </w:t>
      </w:r>
      <w:proofErr w:type="spellStart"/>
      <w:r w:rsidRPr="001E33D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ja-JP"/>
        </w:rPr>
        <w:t>Siste</w:t>
      </w:r>
      <w:proofErr w:type="spellEnd"/>
      <w:r w:rsidRPr="001E33D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ja-JP"/>
        </w:rPr>
        <w:t xml:space="preserve"> </w:t>
      </w:r>
      <w:proofErr w:type="spellStart"/>
      <w:r w:rsidRPr="001E33D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ja-JP"/>
        </w:rPr>
        <w:t>Kurniasanti</w:t>
      </w:r>
      <w:proofErr w:type="spellEnd"/>
      <w:r w:rsidRPr="001E33D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ja-JP"/>
        </w:rPr>
        <w:t>, MD</w:t>
      </w:r>
    </w:p>
    <w:p w:rsidR="009A7239" w:rsidRPr="001E33D0" w:rsidRDefault="009A7239" w:rsidP="009A72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127" w:hanging="2127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ja-JP"/>
        </w:rPr>
      </w:pPr>
      <w:r w:rsidRPr="001E33D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ja-JP"/>
        </w:rPr>
        <w:t xml:space="preserve">Position </w:t>
      </w:r>
      <w:proofErr w:type="spellStart"/>
      <w:r w:rsidRPr="001E33D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ja-JP"/>
        </w:rPr>
        <w:t>tittle</w:t>
      </w:r>
      <w:proofErr w:type="spellEnd"/>
      <w:r w:rsidRPr="001E33D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ja-JP"/>
        </w:rPr>
        <w:tab/>
        <w:t xml:space="preserve">: Head of Addiction Division, Department of Psychiatry,  </w:t>
      </w:r>
    </w:p>
    <w:p w:rsidR="009A7239" w:rsidRPr="001E33D0" w:rsidRDefault="009A7239" w:rsidP="009A72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268" w:hanging="2127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ja-JP"/>
        </w:rPr>
      </w:pPr>
      <w:r w:rsidRPr="001E33D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ja-JP"/>
        </w:rPr>
        <w:t xml:space="preserve">                             </w:t>
      </w:r>
      <w:r w:rsidRPr="001E33D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ja-JP"/>
        </w:rPr>
        <w:tab/>
        <w:t>Medical Faculty, University of Indonesia/</w:t>
      </w:r>
      <w:proofErr w:type="spellStart"/>
      <w:r w:rsidRPr="001E33D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ja-JP"/>
        </w:rPr>
        <w:t>Cipto</w:t>
      </w:r>
      <w:proofErr w:type="spellEnd"/>
      <w:r w:rsidRPr="001E33D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ja-JP"/>
        </w:rPr>
        <w:t xml:space="preserve"> </w:t>
      </w:r>
      <w:proofErr w:type="spellStart"/>
      <w:r w:rsidRPr="001E33D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ja-JP"/>
        </w:rPr>
        <w:t>Mangunkusumo</w:t>
      </w:r>
      <w:proofErr w:type="spellEnd"/>
      <w:r w:rsidRPr="001E33D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ja-JP"/>
        </w:rPr>
        <w:t xml:space="preserve"> Hospital, Jakarta, Indonesia</w:t>
      </w:r>
    </w:p>
    <w:p w:rsidR="009A7239" w:rsidRPr="001E33D0" w:rsidRDefault="009A7239" w:rsidP="009A72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u w:color="000000"/>
          <w:bdr w:val="nil"/>
          <w:lang w:eastAsia="ja-JP"/>
        </w:rPr>
      </w:pPr>
    </w:p>
    <w:p w:rsidR="009A7239" w:rsidRPr="001E33D0" w:rsidRDefault="009A7239" w:rsidP="009A72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u w:color="000000"/>
          <w:bdr w:val="nil"/>
          <w:lang w:eastAsia="ja-JP"/>
        </w:rPr>
      </w:pPr>
    </w:p>
    <w:p w:rsidR="009A7239" w:rsidRDefault="009A7239" w:rsidP="009A7239">
      <w:p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  <w:bdr w:val="nil"/>
          <w:lang w:val="id-ID"/>
        </w:rPr>
      </w:pPr>
      <w:r w:rsidRPr="001E33D0">
        <w:rPr>
          <w:rFonts w:ascii="Times New Roman" w:eastAsia="MS Mincho" w:hAnsi="Times New Roman" w:cs="Times New Roman"/>
          <w:spacing w:val="-6"/>
          <w:sz w:val="24"/>
          <w:szCs w:val="24"/>
          <w:bdr w:val="nil"/>
        </w:rPr>
        <w:t xml:space="preserve">Dr. </w:t>
      </w:r>
      <w:proofErr w:type="spellStart"/>
      <w:r w:rsidRPr="001E33D0">
        <w:rPr>
          <w:rFonts w:ascii="Times New Roman" w:eastAsia="MS Mincho" w:hAnsi="Times New Roman" w:cs="Times New Roman"/>
          <w:spacing w:val="-6"/>
          <w:sz w:val="24"/>
          <w:szCs w:val="24"/>
          <w:bdr w:val="nil"/>
        </w:rPr>
        <w:t>Kristiana</w:t>
      </w:r>
      <w:proofErr w:type="spellEnd"/>
      <w:r w:rsidRPr="001E33D0">
        <w:rPr>
          <w:rFonts w:ascii="Times New Roman" w:eastAsia="MS Mincho" w:hAnsi="Times New Roman" w:cs="Times New Roman"/>
          <w:spacing w:val="-6"/>
          <w:sz w:val="24"/>
          <w:szCs w:val="24"/>
          <w:bdr w:val="nil"/>
        </w:rPr>
        <w:t xml:space="preserve"> </w:t>
      </w:r>
      <w:proofErr w:type="spellStart"/>
      <w:r w:rsidRPr="001E33D0">
        <w:rPr>
          <w:rFonts w:ascii="Times New Roman" w:eastAsia="MS Mincho" w:hAnsi="Times New Roman" w:cs="Times New Roman"/>
          <w:spacing w:val="-6"/>
          <w:sz w:val="24"/>
          <w:szCs w:val="24"/>
          <w:bdr w:val="nil"/>
        </w:rPr>
        <w:t>Siste</w:t>
      </w:r>
      <w:proofErr w:type="spellEnd"/>
      <w:r w:rsidRPr="001E33D0">
        <w:rPr>
          <w:rFonts w:ascii="Times New Roman" w:eastAsia="MS Mincho" w:hAnsi="Times New Roman" w:cs="Times New Roman"/>
          <w:spacing w:val="-6"/>
          <w:sz w:val="24"/>
          <w:szCs w:val="24"/>
          <w:bdr w:val="nil"/>
        </w:rPr>
        <w:t xml:space="preserve"> graduated from University of Indonesia, </w:t>
      </w:r>
      <w:proofErr w:type="spellStart"/>
      <w:r w:rsidRPr="001E33D0">
        <w:rPr>
          <w:rFonts w:ascii="Times New Roman" w:eastAsia="MS Mincho" w:hAnsi="Times New Roman" w:cs="Times New Roman"/>
          <w:spacing w:val="-6"/>
          <w:sz w:val="24"/>
          <w:szCs w:val="24"/>
          <w:bdr w:val="nil"/>
        </w:rPr>
        <w:t>subspecialized</w:t>
      </w:r>
      <w:proofErr w:type="spellEnd"/>
      <w:r w:rsidRPr="001E33D0">
        <w:rPr>
          <w:rFonts w:ascii="Times New Roman" w:eastAsia="MS Mincho" w:hAnsi="Times New Roman" w:cs="Times New Roman"/>
          <w:spacing w:val="-6"/>
          <w:sz w:val="24"/>
          <w:szCs w:val="24"/>
          <w:bdr w:val="nil"/>
        </w:rPr>
        <w:t xml:space="preserve"> in addiction psychiatrist. As lecturer, she developed addiction module for undergraduate and trainee programs, and one-stop services for alcohol and behavioral addiction patients in </w:t>
      </w:r>
      <w:proofErr w:type="spellStart"/>
      <w:r w:rsidRPr="001E33D0">
        <w:rPr>
          <w:rFonts w:ascii="Times New Roman" w:eastAsia="MS Mincho" w:hAnsi="Times New Roman" w:cs="Times New Roman"/>
          <w:spacing w:val="-6"/>
          <w:sz w:val="24"/>
          <w:szCs w:val="24"/>
          <w:bdr w:val="nil"/>
        </w:rPr>
        <w:t>Cipto</w:t>
      </w:r>
      <w:proofErr w:type="spellEnd"/>
      <w:r w:rsidRPr="001E33D0">
        <w:rPr>
          <w:rFonts w:ascii="Times New Roman" w:eastAsia="MS Mincho" w:hAnsi="Times New Roman" w:cs="Times New Roman"/>
          <w:spacing w:val="-6"/>
          <w:sz w:val="24"/>
          <w:szCs w:val="24"/>
          <w:bdr w:val="nil"/>
        </w:rPr>
        <w:t xml:space="preserve"> </w:t>
      </w:r>
      <w:proofErr w:type="spellStart"/>
      <w:r w:rsidRPr="001E33D0">
        <w:rPr>
          <w:rFonts w:ascii="Times New Roman" w:eastAsia="MS Mincho" w:hAnsi="Times New Roman" w:cs="Times New Roman"/>
          <w:spacing w:val="-6"/>
          <w:sz w:val="24"/>
          <w:szCs w:val="24"/>
          <w:bdr w:val="nil"/>
        </w:rPr>
        <w:t>Mangunkusomo</w:t>
      </w:r>
      <w:proofErr w:type="spellEnd"/>
      <w:r w:rsidRPr="001E33D0">
        <w:rPr>
          <w:rFonts w:ascii="Times New Roman" w:eastAsia="MS Mincho" w:hAnsi="Times New Roman" w:cs="Times New Roman"/>
          <w:spacing w:val="-6"/>
          <w:sz w:val="24"/>
          <w:szCs w:val="24"/>
          <w:bdr w:val="nil"/>
        </w:rPr>
        <w:t xml:space="preserve"> Hospital, Jakarta. She researched on cannabis, HIV/AIDS and Internet addiction. She has been granted scholarship for addiction training in Japan, Adelaide, and Netherlands. In 2014, she received travel award for International Society Addiction Medicine (ISAM)</w:t>
      </w:r>
      <w:r w:rsidRPr="001E33D0">
        <w:rPr>
          <w:rFonts w:ascii="Times New Roman" w:eastAsia="MS Mincho" w:hAnsi="Times New Roman" w:cs="Times New Roman"/>
          <w:sz w:val="24"/>
          <w:szCs w:val="24"/>
          <w:bdr w:val="nil"/>
        </w:rPr>
        <w:t>.</w:t>
      </w:r>
    </w:p>
    <w:p w:rsidR="009A7239" w:rsidRPr="00082334" w:rsidRDefault="009A7239" w:rsidP="009A723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9A7239" w:rsidRPr="00C06862" w:rsidRDefault="009A7239" w:rsidP="009A7239">
      <w:pPr>
        <w:jc w:val="both"/>
        <w:rPr>
          <w:rFonts w:asciiTheme="majorHAnsi" w:hAnsiTheme="majorHAnsi"/>
          <w:b/>
          <w:color w:val="7030A0"/>
        </w:rPr>
      </w:pPr>
      <w:r w:rsidRPr="00C06862">
        <w:rPr>
          <w:rFonts w:asciiTheme="majorHAnsi" w:hAnsiTheme="majorHAnsi"/>
          <w:b/>
          <w:color w:val="7030A0"/>
        </w:rPr>
        <w:lastRenderedPageBreak/>
        <w:t xml:space="preserve">Presenting author details </w:t>
      </w:r>
    </w:p>
    <w:p w:rsidR="009A7239" w:rsidRPr="00A643C2" w:rsidRDefault="009A7239" w:rsidP="009A7239">
      <w:pPr>
        <w:spacing w:after="0"/>
        <w:jc w:val="both"/>
        <w:rPr>
          <w:rFonts w:asciiTheme="majorHAnsi" w:hAnsiTheme="majorHAnsi"/>
          <w:lang w:val="id-ID"/>
        </w:rPr>
      </w:pPr>
      <w:r w:rsidRPr="00C06862">
        <w:rPr>
          <w:rFonts w:asciiTheme="majorHAnsi" w:hAnsiTheme="majorHAnsi"/>
          <w:b/>
        </w:rPr>
        <w:t xml:space="preserve">Full name:  </w:t>
      </w:r>
      <w:r>
        <w:rPr>
          <w:rFonts w:asciiTheme="majorHAnsi" w:hAnsiTheme="majorHAnsi"/>
          <w:lang w:val="id-ID"/>
        </w:rPr>
        <w:t>Kristiana Siste Kurniasanti, MD</w:t>
      </w:r>
    </w:p>
    <w:p w:rsidR="009A7239" w:rsidRPr="00A643C2" w:rsidRDefault="009A7239" w:rsidP="009A7239">
      <w:pPr>
        <w:spacing w:after="0"/>
        <w:jc w:val="both"/>
        <w:rPr>
          <w:rFonts w:asciiTheme="majorHAnsi" w:hAnsiTheme="majorHAnsi"/>
          <w:lang w:val="id-ID"/>
        </w:rPr>
      </w:pPr>
      <w:r w:rsidRPr="00C06862">
        <w:rPr>
          <w:rFonts w:asciiTheme="majorHAnsi" w:hAnsiTheme="majorHAnsi"/>
          <w:b/>
        </w:rPr>
        <w:t xml:space="preserve">Email: </w:t>
      </w:r>
      <w:r>
        <w:rPr>
          <w:rFonts w:asciiTheme="majorHAnsi" w:hAnsiTheme="majorHAnsi"/>
          <w:lang w:val="id-ID"/>
        </w:rPr>
        <w:t>ksiste@yahoo.com</w:t>
      </w:r>
    </w:p>
    <w:p w:rsidR="009A7239" w:rsidRPr="00A643C2" w:rsidRDefault="009A7239" w:rsidP="009A7239">
      <w:pPr>
        <w:autoSpaceDE w:val="0"/>
        <w:autoSpaceDN w:val="0"/>
        <w:adjustRightInd w:val="0"/>
        <w:spacing w:after="0"/>
        <w:rPr>
          <w:rFonts w:asciiTheme="majorHAnsi" w:hAnsiTheme="majorHAnsi"/>
          <w:lang w:val="id-ID"/>
        </w:rPr>
      </w:pPr>
      <w:r w:rsidRPr="00C06862">
        <w:rPr>
          <w:rFonts w:asciiTheme="majorHAnsi" w:hAnsiTheme="majorHAnsi"/>
          <w:b/>
          <w:lang w:val="en-NZ"/>
        </w:rPr>
        <w:t>Contact number:</w:t>
      </w:r>
      <w:r>
        <w:rPr>
          <w:rFonts w:asciiTheme="majorHAnsi" w:hAnsiTheme="majorHAnsi"/>
          <w:b/>
          <w:lang w:val="id-ID"/>
        </w:rPr>
        <w:t xml:space="preserve"> </w:t>
      </w:r>
      <w:r>
        <w:rPr>
          <w:rFonts w:asciiTheme="majorHAnsi" w:hAnsiTheme="majorHAnsi"/>
          <w:lang w:val="id-ID"/>
        </w:rPr>
        <w:t>+62 87782516771</w:t>
      </w:r>
    </w:p>
    <w:p w:rsidR="009A7239" w:rsidRPr="00082334" w:rsidRDefault="009A7239" w:rsidP="009A7239">
      <w:pPr>
        <w:autoSpaceDE w:val="0"/>
        <w:autoSpaceDN w:val="0"/>
        <w:adjustRightInd w:val="0"/>
        <w:spacing w:after="0"/>
        <w:rPr>
          <w:rFonts w:asciiTheme="majorHAnsi" w:hAnsiTheme="majorHAnsi"/>
          <w:lang w:val="id-ID"/>
        </w:rPr>
      </w:pPr>
      <w:r>
        <w:rPr>
          <w:rFonts w:asciiTheme="majorHAnsi" w:hAnsiTheme="majorHAnsi"/>
          <w:b/>
          <w:lang w:val="en-NZ"/>
        </w:rPr>
        <w:t xml:space="preserve">Research Interest: </w:t>
      </w:r>
      <w:r>
        <w:rPr>
          <w:rFonts w:asciiTheme="majorHAnsi" w:hAnsiTheme="majorHAnsi"/>
          <w:lang w:val="id-ID"/>
        </w:rPr>
        <w:t>Addiction</w:t>
      </w:r>
    </w:p>
    <w:p w:rsidR="00025BC6" w:rsidRDefault="009A7239" w:rsidP="009A7239">
      <w:pPr>
        <w:autoSpaceDE w:val="0"/>
        <w:autoSpaceDN w:val="0"/>
        <w:adjustRightInd w:val="0"/>
        <w:spacing w:after="0"/>
        <w:rPr>
          <w:rFonts w:asciiTheme="majorHAnsi" w:hAnsiTheme="majorHAnsi"/>
          <w:b/>
          <w:lang w:val="id-ID"/>
        </w:rPr>
      </w:pPr>
      <w:r w:rsidRPr="00025BC6">
        <w:rPr>
          <w:rFonts w:asciiTheme="majorHAnsi" w:hAnsiTheme="majorHAnsi"/>
          <w:b/>
          <w:lang w:val="en-NZ"/>
        </w:rPr>
        <w:t>Current designation:</w:t>
      </w:r>
      <w:r w:rsidR="00025BC6">
        <w:rPr>
          <w:rFonts w:asciiTheme="majorHAnsi" w:hAnsiTheme="majorHAnsi"/>
          <w:b/>
          <w:lang w:val="id-ID"/>
        </w:rPr>
        <w:t xml:space="preserve"> </w:t>
      </w:r>
      <w:r w:rsidR="00025BC6" w:rsidRPr="00025BC6">
        <w:rPr>
          <w:rFonts w:asciiTheme="majorHAnsi" w:hAnsiTheme="majorHAnsi"/>
          <w:lang w:val="id-ID"/>
        </w:rPr>
        <w:t>Head of Department of Psychiatry Cipto Mangunkusumo Hospital – Universitas Indonesia</w:t>
      </w:r>
      <w:r w:rsidRPr="00025BC6">
        <w:rPr>
          <w:rFonts w:asciiTheme="majorHAnsi" w:hAnsiTheme="majorHAnsi"/>
          <w:lang w:val="en-NZ"/>
        </w:rPr>
        <w:br/>
      </w:r>
      <w:r w:rsidRPr="00025BC6">
        <w:rPr>
          <w:rFonts w:asciiTheme="majorHAnsi" w:hAnsiTheme="majorHAnsi"/>
          <w:b/>
          <w:lang w:val="en-NZ"/>
        </w:rPr>
        <w:t>Twitter account:</w:t>
      </w:r>
      <w:r w:rsidR="00025BC6">
        <w:rPr>
          <w:rFonts w:asciiTheme="majorHAnsi" w:hAnsiTheme="majorHAnsi"/>
          <w:b/>
          <w:color w:val="FF0000"/>
          <w:lang w:val="id-ID"/>
        </w:rPr>
        <w:t xml:space="preserve"> </w:t>
      </w:r>
      <w:r w:rsidR="00025BC6">
        <w:rPr>
          <w:rFonts w:asciiTheme="majorHAnsi" w:hAnsiTheme="majorHAnsi"/>
          <w:b/>
          <w:lang w:val="id-ID"/>
        </w:rPr>
        <w:t>-</w:t>
      </w:r>
    </w:p>
    <w:p w:rsidR="009A7239" w:rsidRPr="00025BC6" w:rsidRDefault="009A7239" w:rsidP="009A7239">
      <w:pPr>
        <w:autoSpaceDE w:val="0"/>
        <w:autoSpaceDN w:val="0"/>
        <w:adjustRightInd w:val="0"/>
        <w:spacing w:after="0"/>
        <w:rPr>
          <w:rFonts w:asciiTheme="majorHAnsi" w:hAnsiTheme="majorHAnsi"/>
          <w:b/>
          <w:lang w:val="id-ID"/>
        </w:rPr>
      </w:pPr>
      <w:proofErr w:type="spellStart"/>
      <w:r w:rsidRPr="00025BC6">
        <w:rPr>
          <w:rFonts w:asciiTheme="majorHAnsi" w:hAnsiTheme="majorHAnsi"/>
          <w:b/>
          <w:lang w:val="en-NZ"/>
        </w:rPr>
        <w:t>Facebook</w:t>
      </w:r>
      <w:proofErr w:type="spellEnd"/>
      <w:r w:rsidRPr="00025BC6">
        <w:rPr>
          <w:rFonts w:asciiTheme="majorHAnsi" w:hAnsiTheme="majorHAnsi"/>
          <w:b/>
          <w:lang w:val="en-NZ"/>
        </w:rPr>
        <w:t xml:space="preserve"> account:</w:t>
      </w:r>
      <w:r w:rsidR="00025BC6" w:rsidRPr="00025BC6">
        <w:rPr>
          <w:rFonts w:asciiTheme="majorHAnsi" w:hAnsiTheme="majorHAnsi"/>
          <w:b/>
          <w:lang w:val="id-ID"/>
        </w:rPr>
        <w:t xml:space="preserve"> </w:t>
      </w:r>
      <w:r w:rsidR="00025BC6" w:rsidRPr="00025BC6">
        <w:rPr>
          <w:rFonts w:asciiTheme="majorHAnsi" w:hAnsiTheme="majorHAnsi"/>
          <w:lang w:val="id-ID"/>
        </w:rPr>
        <w:t>Kristiana Siste</w:t>
      </w:r>
      <w:r w:rsidRPr="00025BC6">
        <w:rPr>
          <w:rFonts w:asciiTheme="majorHAnsi" w:hAnsiTheme="majorHAnsi"/>
          <w:b/>
          <w:lang w:val="en-NZ"/>
        </w:rPr>
        <w:br/>
        <w:t>LinkedIn account:</w:t>
      </w:r>
      <w:r w:rsidR="00025BC6" w:rsidRPr="00025BC6">
        <w:rPr>
          <w:rFonts w:asciiTheme="majorHAnsi" w:hAnsiTheme="majorHAnsi"/>
          <w:b/>
          <w:lang w:val="id-ID"/>
        </w:rPr>
        <w:t xml:space="preserve"> </w:t>
      </w:r>
      <w:r w:rsidR="00025BC6" w:rsidRPr="00025BC6">
        <w:rPr>
          <w:rFonts w:asciiTheme="majorHAnsi" w:hAnsiTheme="majorHAnsi"/>
          <w:lang w:val="id-ID"/>
        </w:rPr>
        <w:t>Kristiana Siste Kurniasanti</w:t>
      </w:r>
    </w:p>
    <w:p w:rsidR="009A7239" w:rsidRPr="00025BC6" w:rsidRDefault="009A7239" w:rsidP="009A7239">
      <w:pPr>
        <w:autoSpaceDE w:val="0"/>
        <w:autoSpaceDN w:val="0"/>
        <w:adjustRightInd w:val="0"/>
        <w:spacing w:after="0"/>
        <w:rPr>
          <w:rFonts w:asciiTheme="majorHAnsi" w:hAnsiTheme="majorHAnsi"/>
          <w:lang w:val="en-NZ" w:eastAsia="ko-KR"/>
        </w:rPr>
      </w:pPr>
      <w:r w:rsidRPr="00025BC6">
        <w:rPr>
          <w:rFonts w:asciiTheme="majorHAnsi" w:hAnsiTheme="majorHAnsi"/>
          <w:b/>
          <w:lang w:val="en-NZ"/>
        </w:rPr>
        <w:t>Category:</w:t>
      </w:r>
      <w:r w:rsidRPr="00025BC6">
        <w:rPr>
          <w:rFonts w:asciiTheme="majorHAnsi" w:hAnsiTheme="majorHAnsi"/>
          <w:lang w:val="en-NZ"/>
        </w:rPr>
        <w:t xml:space="preserve"> </w:t>
      </w:r>
      <w:r w:rsidR="00025BC6" w:rsidRPr="00025BC6">
        <w:rPr>
          <w:rFonts w:asciiTheme="majorHAnsi" w:hAnsiTheme="majorHAnsi"/>
          <w:lang w:val="id-ID"/>
        </w:rPr>
        <w:t>Oral presentation</w:t>
      </w:r>
      <w:r w:rsidRPr="00025BC6">
        <w:rPr>
          <w:rFonts w:asciiTheme="majorHAnsi" w:hAnsiTheme="majorHAnsi"/>
          <w:b/>
          <w:lang w:val="en-NZ"/>
        </w:rPr>
        <w:br/>
      </w:r>
    </w:p>
    <w:p w:rsidR="009A7239" w:rsidRPr="00C06862" w:rsidRDefault="009A7239" w:rsidP="009A7239">
      <w:pPr>
        <w:jc w:val="both"/>
        <w:rPr>
          <w:rFonts w:asciiTheme="majorHAnsi" w:hAnsiTheme="majorHAnsi"/>
          <w:b/>
        </w:rPr>
      </w:pPr>
    </w:p>
    <w:p w:rsidR="009A7239" w:rsidRPr="00C06862" w:rsidRDefault="009A7239" w:rsidP="009A7239">
      <w:pPr>
        <w:jc w:val="both"/>
        <w:rPr>
          <w:rFonts w:asciiTheme="majorHAnsi" w:hAnsiTheme="majorHAnsi"/>
          <w:b/>
        </w:rPr>
      </w:pPr>
      <w:r w:rsidRPr="00C06862">
        <w:rPr>
          <w:rFonts w:asciiTheme="majorHAnsi" w:hAnsiTheme="majorHAnsi"/>
          <w:b/>
        </w:rPr>
        <w:t>Notes/Comments:</w:t>
      </w:r>
    </w:p>
    <w:p w:rsidR="00B421EA" w:rsidRDefault="00CA5900" w:rsidP="009A7239"/>
    <w:sectPr w:rsidR="00B421EA" w:rsidSect="00D23392">
      <w:pgSz w:w="12240" w:h="15840"/>
      <w:pgMar w:top="2880" w:right="720" w:bottom="288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C1054"/>
    <w:multiLevelType w:val="hybridMultilevel"/>
    <w:tmpl w:val="48569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9A7239"/>
    <w:rsid w:val="00025BC6"/>
    <w:rsid w:val="0033698C"/>
    <w:rsid w:val="00464C2D"/>
    <w:rsid w:val="004903EF"/>
    <w:rsid w:val="00512204"/>
    <w:rsid w:val="005B4FAF"/>
    <w:rsid w:val="0071550E"/>
    <w:rsid w:val="00853374"/>
    <w:rsid w:val="008D7468"/>
    <w:rsid w:val="008F7597"/>
    <w:rsid w:val="009A7239"/>
    <w:rsid w:val="00CA3EDE"/>
    <w:rsid w:val="00CA5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23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7239"/>
    <w:pPr>
      <w:spacing w:after="0" w:line="240" w:lineRule="auto"/>
      <w:ind w:left="720"/>
      <w:contextualSpacing/>
    </w:pPr>
    <w:rPr>
      <w:rFonts w:ascii="Times New Roman" w:eastAsia="Malgun Gothic" w:hAnsi="Times New Roman" w:cs="Times New Roman"/>
      <w:sz w:val="24"/>
      <w:szCs w:val="24"/>
      <w:lang w:val="it-IT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7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239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2018-02-19T14:52:00Z</dcterms:created>
  <dcterms:modified xsi:type="dcterms:W3CDTF">2018-02-20T03:49:00Z</dcterms:modified>
</cp:coreProperties>
</file>