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034D" w:rsidRPr="004C034D" w:rsidRDefault="004C034D" w:rsidP="004C034D">
      <w:pPr>
        <w:pStyle w:val="Title"/>
        <w:jc w:val="center"/>
        <w:rPr>
          <w:rFonts w:ascii="Times New Roman" w:hAnsi="Times New Roman" w:cs="Times New Roman"/>
          <w:sz w:val="28"/>
        </w:rPr>
      </w:pPr>
      <w:r w:rsidRPr="004C034D">
        <w:rPr>
          <w:rFonts w:ascii="Times New Roman" w:hAnsi="Times New Roman" w:cs="Times New Roman"/>
          <w:sz w:val="28"/>
        </w:rPr>
        <w:t>Magnitude and predictors of alcohol misuse in Ethiopia: Findings from the 2015 national Non Communicable Disease stepwise survey</w:t>
      </w:r>
    </w:p>
    <w:p w:rsidR="004C034D" w:rsidRPr="00C87200" w:rsidRDefault="004C034D" w:rsidP="004C034D">
      <w:pPr>
        <w:widowControl w:val="0"/>
        <w:autoSpaceDE w:val="0"/>
        <w:autoSpaceDN w:val="0"/>
        <w:adjustRightInd w:val="0"/>
        <w:spacing w:before="240"/>
        <w:ind w:right="-386"/>
        <w:jc w:val="both"/>
        <w:rPr>
          <w:rFonts w:ascii="Times New Roman" w:eastAsia="SimSun" w:hAnsi="Times New Roman" w:cs="Times New Roman"/>
          <w:color w:val="000000" w:themeColor="text1"/>
          <w:sz w:val="18"/>
        </w:rPr>
      </w:pPr>
      <w:proofErr w:type="spellStart"/>
      <w:r w:rsidRPr="00C87200">
        <w:rPr>
          <w:rFonts w:ascii="Times New Roman" w:eastAsia="SimSun" w:hAnsi="Times New Roman" w:cs="Times New Roman"/>
          <w:color w:val="000000" w:themeColor="text1"/>
          <w:sz w:val="18"/>
        </w:rPr>
        <w:t>Theodros</w:t>
      </w:r>
      <w:proofErr w:type="spellEnd"/>
      <w:r w:rsidRPr="00C87200">
        <w:rPr>
          <w:rFonts w:ascii="Times New Roman" w:eastAsia="SimSun" w:hAnsi="Times New Roman" w:cs="Times New Roman"/>
          <w:color w:val="000000" w:themeColor="text1"/>
          <w:sz w:val="18"/>
        </w:rPr>
        <w:t xml:space="preserve"> Getachew</w:t>
      </w:r>
      <w:r w:rsidRPr="00C87200">
        <w:rPr>
          <w:rFonts w:ascii="Times New Roman" w:eastAsia="SimSun" w:hAnsi="Times New Roman" w:cs="Times New Roman"/>
          <w:color w:val="000000" w:themeColor="text1"/>
          <w:sz w:val="18"/>
          <w:vertAlign w:val="superscript"/>
        </w:rPr>
        <w:t>1,</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Atkure</w:t>
      </w:r>
      <w:proofErr w:type="spellEnd"/>
      <w:r w:rsidRPr="00C87200">
        <w:rPr>
          <w:rFonts w:ascii="Times New Roman" w:eastAsia="SimSun" w:hAnsi="Times New Roman" w:cs="Times New Roman"/>
          <w:color w:val="000000" w:themeColor="text1"/>
          <w:sz w:val="18"/>
        </w:rPr>
        <w:t xml:space="preserve"> Defar</w:t>
      </w:r>
      <w:r w:rsidRPr="00C87200">
        <w:rPr>
          <w:rFonts w:ascii="Times New Roman" w:eastAsia="SimSun" w:hAnsi="Times New Roman" w:cs="Times New Roman"/>
          <w:color w:val="000000" w:themeColor="text1"/>
          <w:sz w:val="18"/>
          <w:vertAlign w:val="superscript"/>
        </w:rPr>
        <w:t>1</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Habtamu</w:t>
      </w:r>
      <w:proofErr w:type="spellEnd"/>
      <w:r w:rsidRPr="00C87200">
        <w:rPr>
          <w:rFonts w:ascii="Times New Roman" w:eastAsia="SimSun" w:hAnsi="Times New Roman" w:cs="Times New Roman"/>
          <w:color w:val="000000" w:themeColor="text1"/>
          <w:sz w:val="18"/>
        </w:rPr>
        <w:t xml:space="preserve"> Teklie</w:t>
      </w:r>
      <w:r w:rsidRPr="00C87200">
        <w:rPr>
          <w:rFonts w:ascii="Times New Roman" w:eastAsia="SimSun" w:hAnsi="Times New Roman" w:cs="Times New Roman"/>
          <w:color w:val="000000" w:themeColor="text1"/>
          <w:sz w:val="18"/>
          <w:vertAlign w:val="superscript"/>
        </w:rPr>
        <w:t>1</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Geremew</w:t>
      </w:r>
      <w:proofErr w:type="spellEnd"/>
      <w:r w:rsidRPr="00C87200">
        <w:rPr>
          <w:rFonts w:ascii="Times New Roman" w:eastAsia="SimSun" w:hAnsi="Times New Roman" w:cs="Times New Roman"/>
          <w:color w:val="000000" w:themeColor="text1"/>
          <w:sz w:val="18"/>
        </w:rPr>
        <w:t xml:space="preserve"> Gonfa</w:t>
      </w:r>
      <w:r w:rsidRPr="00C87200">
        <w:rPr>
          <w:rFonts w:ascii="Times New Roman" w:eastAsia="SimSun" w:hAnsi="Times New Roman" w:cs="Times New Roman"/>
          <w:color w:val="000000" w:themeColor="text1"/>
          <w:sz w:val="18"/>
          <w:vertAlign w:val="superscript"/>
        </w:rPr>
        <w:t>1</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Alemayehu</w:t>
      </w:r>
      <w:proofErr w:type="spellEnd"/>
      <w:r w:rsidRPr="00C87200">
        <w:rPr>
          <w:rFonts w:ascii="Times New Roman" w:eastAsia="SimSun" w:hAnsi="Times New Roman" w:cs="Times New Roman"/>
          <w:color w:val="000000" w:themeColor="text1"/>
          <w:sz w:val="18"/>
        </w:rPr>
        <w:t xml:space="preserve"> Bekele</w:t>
      </w:r>
      <w:r w:rsidRPr="00C87200">
        <w:rPr>
          <w:rFonts w:ascii="Times New Roman" w:eastAsia="SimSun" w:hAnsi="Times New Roman" w:cs="Times New Roman"/>
          <w:color w:val="000000" w:themeColor="text1"/>
          <w:sz w:val="18"/>
          <w:vertAlign w:val="superscript"/>
        </w:rPr>
        <w:t>2,</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Abebe</w:t>
      </w:r>
      <w:proofErr w:type="spellEnd"/>
      <w:r w:rsidRPr="00C87200">
        <w:rPr>
          <w:rFonts w:ascii="Times New Roman" w:eastAsia="SimSun" w:hAnsi="Times New Roman" w:cs="Times New Roman"/>
          <w:color w:val="000000" w:themeColor="text1"/>
          <w:sz w:val="18"/>
        </w:rPr>
        <w:t xml:space="preserve"> Bekele</w:t>
      </w:r>
      <w:r w:rsidRPr="00C87200">
        <w:rPr>
          <w:rFonts w:ascii="Times New Roman" w:eastAsia="SimSun" w:hAnsi="Times New Roman" w:cs="Times New Roman"/>
          <w:color w:val="000000" w:themeColor="text1"/>
          <w:sz w:val="18"/>
          <w:vertAlign w:val="superscript"/>
        </w:rPr>
        <w:t>1</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Terefe</w:t>
      </w:r>
      <w:proofErr w:type="spellEnd"/>
      <w:r w:rsidRPr="00C87200">
        <w:rPr>
          <w:rFonts w:ascii="Times New Roman" w:eastAsia="SimSun" w:hAnsi="Times New Roman" w:cs="Times New Roman"/>
          <w:color w:val="000000" w:themeColor="text1"/>
          <w:sz w:val="18"/>
        </w:rPr>
        <w:t xml:space="preserve"> Gelibo</w:t>
      </w:r>
      <w:r w:rsidRPr="00C87200">
        <w:rPr>
          <w:rFonts w:ascii="Times New Roman" w:eastAsia="SimSun" w:hAnsi="Times New Roman" w:cs="Times New Roman"/>
          <w:color w:val="000000" w:themeColor="text1"/>
          <w:sz w:val="18"/>
          <w:vertAlign w:val="superscript"/>
        </w:rPr>
        <w:t>1</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Kassahun</w:t>
      </w:r>
      <w:proofErr w:type="spellEnd"/>
      <w:r w:rsidRPr="00C87200">
        <w:rPr>
          <w:rFonts w:ascii="Times New Roman" w:eastAsia="SimSun" w:hAnsi="Times New Roman" w:cs="Times New Roman"/>
          <w:color w:val="000000" w:themeColor="text1"/>
          <w:sz w:val="18"/>
        </w:rPr>
        <w:t xml:space="preserve"> Amenu</w:t>
      </w:r>
      <w:r w:rsidRPr="00C87200">
        <w:rPr>
          <w:rFonts w:ascii="Times New Roman" w:eastAsia="SimSun" w:hAnsi="Times New Roman" w:cs="Times New Roman"/>
          <w:color w:val="000000" w:themeColor="text1"/>
          <w:sz w:val="18"/>
          <w:vertAlign w:val="superscript"/>
        </w:rPr>
        <w:t>1</w:t>
      </w:r>
      <w:r w:rsidRPr="00C87200">
        <w:rPr>
          <w:rFonts w:ascii="Times New Roman" w:eastAsia="SimSun" w:hAnsi="Times New Roman" w:cs="Times New Roman"/>
          <w:color w:val="000000" w:themeColor="text1"/>
          <w:sz w:val="18"/>
        </w:rPr>
        <w:t>, Tefera Tadele</w:t>
      </w:r>
      <w:r w:rsidRPr="00C87200">
        <w:rPr>
          <w:rFonts w:ascii="Times New Roman" w:eastAsia="SimSun" w:hAnsi="Times New Roman" w:cs="Times New Roman"/>
          <w:color w:val="000000" w:themeColor="text1"/>
          <w:sz w:val="18"/>
          <w:vertAlign w:val="superscript"/>
        </w:rPr>
        <w:t>1</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Girum</w:t>
      </w:r>
      <w:proofErr w:type="spellEnd"/>
      <w:r w:rsidRPr="00C87200">
        <w:rPr>
          <w:rFonts w:ascii="Times New Roman" w:eastAsia="SimSun" w:hAnsi="Times New Roman" w:cs="Times New Roman"/>
          <w:color w:val="000000" w:themeColor="text1"/>
          <w:sz w:val="18"/>
        </w:rPr>
        <w:t xml:space="preserve"> Taye</w:t>
      </w:r>
      <w:r w:rsidRPr="00C87200">
        <w:rPr>
          <w:rFonts w:ascii="Times New Roman" w:eastAsia="SimSun" w:hAnsi="Times New Roman" w:cs="Times New Roman"/>
          <w:color w:val="000000" w:themeColor="text1"/>
          <w:sz w:val="18"/>
          <w:vertAlign w:val="superscript"/>
        </w:rPr>
        <w:t>1</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Misrak</w:t>
      </w:r>
      <w:proofErr w:type="spellEnd"/>
      <w:r w:rsidRPr="00C87200">
        <w:rPr>
          <w:rFonts w:ascii="Times New Roman" w:eastAsia="SimSun" w:hAnsi="Times New Roman" w:cs="Times New Roman"/>
          <w:color w:val="000000" w:themeColor="text1"/>
          <w:sz w:val="18"/>
        </w:rPr>
        <w:t xml:space="preserve"> Getinet</w:t>
      </w:r>
      <w:r w:rsidRPr="00C87200">
        <w:rPr>
          <w:rFonts w:ascii="Times New Roman" w:eastAsia="SimSun" w:hAnsi="Times New Roman" w:cs="Times New Roman"/>
          <w:color w:val="000000" w:themeColor="text1"/>
          <w:sz w:val="18"/>
          <w:vertAlign w:val="superscript"/>
        </w:rPr>
        <w:t>1</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Feyissa</w:t>
      </w:r>
      <w:proofErr w:type="spellEnd"/>
      <w:r w:rsidRPr="00C87200">
        <w:rPr>
          <w:rFonts w:ascii="Times New Roman" w:eastAsia="SimSun" w:hAnsi="Times New Roman" w:cs="Times New Roman"/>
          <w:color w:val="000000" w:themeColor="text1"/>
          <w:sz w:val="18"/>
        </w:rPr>
        <w:t xml:space="preserve"> Chala</w:t>
      </w:r>
      <w:r w:rsidRPr="00C87200">
        <w:rPr>
          <w:rFonts w:ascii="Times New Roman" w:eastAsia="SimSun" w:hAnsi="Times New Roman" w:cs="Times New Roman"/>
          <w:color w:val="000000" w:themeColor="text1"/>
          <w:sz w:val="18"/>
          <w:vertAlign w:val="superscript"/>
        </w:rPr>
        <w:t>3</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Kissi</w:t>
      </w:r>
      <w:proofErr w:type="spellEnd"/>
      <w:r w:rsidRPr="00C87200">
        <w:rPr>
          <w:rFonts w:ascii="Times New Roman" w:eastAsia="SimSun" w:hAnsi="Times New Roman" w:cs="Times New Roman"/>
          <w:color w:val="000000" w:themeColor="text1"/>
          <w:sz w:val="18"/>
        </w:rPr>
        <w:t xml:space="preserve"> Mudie</w:t>
      </w:r>
      <w:r w:rsidRPr="00C87200">
        <w:rPr>
          <w:rFonts w:ascii="Times New Roman" w:eastAsia="SimSun" w:hAnsi="Times New Roman" w:cs="Times New Roman"/>
          <w:color w:val="000000" w:themeColor="text1"/>
          <w:sz w:val="18"/>
          <w:vertAlign w:val="superscript"/>
        </w:rPr>
        <w:t>3</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Mulugeta</w:t>
      </w:r>
      <w:proofErr w:type="spellEnd"/>
      <w:r w:rsidRPr="00C87200">
        <w:rPr>
          <w:rFonts w:ascii="Times New Roman" w:eastAsia="SimSun" w:hAnsi="Times New Roman" w:cs="Times New Roman"/>
          <w:color w:val="000000" w:themeColor="text1"/>
          <w:sz w:val="18"/>
        </w:rPr>
        <w:t xml:space="preserve"> Guta</w:t>
      </w:r>
      <w:r w:rsidRPr="00C87200">
        <w:rPr>
          <w:rFonts w:ascii="Times New Roman" w:eastAsia="SimSun" w:hAnsi="Times New Roman" w:cs="Times New Roman"/>
          <w:color w:val="000000" w:themeColor="text1"/>
          <w:sz w:val="18"/>
          <w:vertAlign w:val="superscript"/>
        </w:rPr>
        <w:t>4</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Yeweyenharg</w:t>
      </w:r>
      <w:proofErr w:type="spellEnd"/>
      <w:r w:rsidRPr="00C87200">
        <w:rPr>
          <w:rFonts w:ascii="Times New Roman" w:eastAsia="SimSun" w:hAnsi="Times New Roman" w:cs="Times New Roman"/>
          <w:color w:val="000000" w:themeColor="text1"/>
          <w:sz w:val="18"/>
        </w:rPr>
        <w:t xml:space="preserve"> Feleke</w:t>
      </w:r>
      <w:r w:rsidRPr="00C87200">
        <w:rPr>
          <w:rFonts w:ascii="Times New Roman" w:eastAsia="SimSun" w:hAnsi="Times New Roman" w:cs="Times New Roman"/>
          <w:color w:val="000000" w:themeColor="text1"/>
          <w:sz w:val="18"/>
          <w:vertAlign w:val="superscript"/>
        </w:rPr>
        <w:t>,5,7</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Fassil</w:t>
      </w:r>
      <w:proofErr w:type="spellEnd"/>
      <w:r w:rsidRPr="00C87200">
        <w:rPr>
          <w:rFonts w:ascii="Times New Roman" w:eastAsia="SimSun" w:hAnsi="Times New Roman" w:cs="Times New Roman"/>
          <w:color w:val="000000" w:themeColor="text1"/>
          <w:sz w:val="18"/>
        </w:rPr>
        <w:t xml:space="preserve"> Shiferaw</w:t>
      </w:r>
      <w:r w:rsidRPr="00C87200">
        <w:rPr>
          <w:rFonts w:ascii="Times New Roman" w:eastAsia="SimSun" w:hAnsi="Times New Roman" w:cs="Times New Roman"/>
          <w:color w:val="000000" w:themeColor="text1"/>
          <w:sz w:val="18"/>
          <w:vertAlign w:val="superscript"/>
        </w:rPr>
        <w:t>6</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Yewondwossen</w:t>
      </w:r>
      <w:proofErr w:type="spellEnd"/>
      <w:r w:rsidRPr="00C87200">
        <w:rPr>
          <w:rFonts w:ascii="Times New Roman" w:eastAsia="SimSun" w:hAnsi="Times New Roman" w:cs="Times New Roman"/>
          <w:color w:val="000000" w:themeColor="text1"/>
          <w:sz w:val="18"/>
        </w:rPr>
        <w:t xml:space="preserve"> Tadesse</w:t>
      </w:r>
      <w:r w:rsidRPr="00C87200">
        <w:rPr>
          <w:rFonts w:ascii="Times New Roman" w:eastAsia="SimSun" w:hAnsi="Times New Roman" w:cs="Times New Roman"/>
          <w:color w:val="000000" w:themeColor="text1"/>
          <w:sz w:val="18"/>
          <w:vertAlign w:val="superscript"/>
        </w:rPr>
        <w:t>7</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Dejuma</w:t>
      </w:r>
      <w:proofErr w:type="spellEnd"/>
      <w:r w:rsidRPr="00C87200">
        <w:rPr>
          <w:rFonts w:ascii="Times New Roman" w:eastAsia="SimSun" w:hAnsi="Times New Roman" w:cs="Times New Roman"/>
          <w:color w:val="000000" w:themeColor="text1"/>
          <w:sz w:val="18"/>
        </w:rPr>
        <w:t xml:space="preserve"> Yadeta</w:t>
      </w:r>
      <w:r w:rsidRPr="00C87200">
        <w:rPr>
          <w:rFonts w:ascii="Times New Roman" w:eastAsia="SimSun" w:hAnsi="Times New Roman" w:cs="Times New Roman"/>
          <w:color w:val="000000" w:themeColor="text1"/>
          <w:sz w:val="18"/>
          <w:vertAlign w:val="superscript"/>
        </w:rPr>
        <w:t>7</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Mussie</w:t>
      </w:r>
      <w:proofErr w:type="spellEnd"/>
      <w:r w:rsidRPr="00C87200">
        <w:rPr>
          <w:rFonts w:ascii="Times New Roman" w:eastAsia="SimSun" w:hAnsi="Times New Roman" w:cs="Times New Roman"/>
          <w:color w:val="000000" w:themeColor="text1"/>
          <w:sz w:val="18"/>
        </w:rPr>
        <w:t xml:space="preserve"> G/Michael</w:t>
      </w:r>
      <w:r w:rsidRPr="00C87200">
        <w:rPr>
          <w:rFonts w:ascii="Times New Roman" w:eastAsia="SimSun" w:hAnsi="Times New Roman" w:cs="Times New Roman"/>
          <w:color w:val="000000" w:themeColor="text1"/>
          <w:sz w:val="18"/>
          <w:vertAlign w:val="superscript"/>
        </w:rPr>
        <w:t>8</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Yabetse</w:t>
      </w:r>
      <w:proofErr w:type="spellEnd"/>
      <w:r w:rsidRPr="00C87200">
        <w:rPr>
          <w:rFonts w:ascii="Times New Roman" w:eastAsia="SimSun" w:hAnsi="Times New Roman" w:cs="Times New Roman"/>
          <w:color w:val="000000" w:themeColor="text1"/>
          <w:sz w:val="18"/>
        </w:rPr>
        <w:t xml:space="preserve"> Girma</w:t>
      </w:r>
      <w:r w:rsidRPr="00C87200">
        <w:rPr>
          <w:rFonts w:ascii="Times New Roman" w:eastAsia="SimSun" w:hAnsi="Times New Roman" w:cs="Times New Roman"/>
          <w:color w:val="000000" w:themeColor="text1"/>
          <w:sz w:val="18"/>
          <w:vertAlign w:val="superscript"/>
        </w:rPr>
        <w:t xml:space="preserve">9 </w:t>
      </w:r>
      <w:r w:rsidRPr="00C87200">
        <w:rPr>
          <w:rFonts w:ascii="Times New Roman" w:eastAsia="SimSun" w:hAnsi="Times New Roman" w:cs="Times New Roman"/>
          <w:color w:val="000000" w:themeColor="text1"/>
          <w:sz w:val="18"/>
        </w:rPr>
        <w:t xml:space="preserve">, </w:t>
      </w:r>
      <w:proofErr w:type="spellStart"/>
      <w:r w:rsidRPr="00C87200">
        <w:rPr>
          <w:rFonts w:ascii="Times New Roman" w:eastAsia="SimSun" w:hAnsi="Times New Roman" w:cs="Times New Roman"/>
          <w:color w:val="000000" w:themeColor="text1"/>
          <w:sz w:val="18"/>
        </w:rPr>
        <w:t>Tedla</w:t>
      </w:r>
      <w:proofErr w:type="spellEnd"/>
      <w:r w:rsidRPr="00C87200">
        <w:rPr>
          <w:rFonts w:ascii="Times New Roman" w:eastAsia="SimSun" w:hAnsi="Times New Roman" w:cs="Times New Roman"/>
          <w:color w:val="000000" w:themeColor="text1"/>
          <w:sz w:val="18"/>
        </w:rPr>
        <w:t xml:space="preserve"> Kebede</w:t>
      </w:r>
      <w:r w:rsidRPr="00C87200">
        <w:rPr>
          <w:rFonts w:ascii="Times New Roman" w:eastAsia="SimSun" w:hAnsi="Times New Roman" w:cs="Times New Roman"/>
          <w:color w:val="000000" w:themeColor="text1"/>
          <w:sz w:val="18"/>
          <w:vertAlign w:val="superscript"/>
        </w:rPr>
        <w:t>7</w:t>
      </w:r>
    </w:p>
    <w:p w:rsidR="004C034D" w:rsidRPr="006D01FE" w:rsidRDefault="004C034D" w:rsidP="004C034D">
      <w:pPr>
        <w:widowControl w:val="0"/>
        <w:autoSpaceDE w:val="0"/>
        <w:autoSpaceDN w:val="0"/>
        <w:adjustRightInd w:val="0"/>
        <w:spacing w:after="0"/>
        <w:ind w:left="720" w:right="-386"/>
        <w:jc w:val="both"/>
        <w:rPr>
          <w:rFonts w:ascii="Times New Roman" w:eastAsia="SimSun" w:hAnsi="Times New Roman" w:cs="Times New Roman"/>
          <w:color w:val="000000" w:themeColor="text1"/>
        </w:rPr>
      </w:pPr>
      <w:bookmarkStart w:id="0" w:name="_GoBack"/>
      <w:bookmarkEnd w:id="0"/>
    </w:p>
    <w:p w:rsidR="004C034D" w:rsidRPr="006D01FE" w:rsidRDefault="004C034D" w:rsidP="004C034D">
      <w:pPr>
        <w:pStyle w:val="ListParagraph"/>
        <w:widowControl w:val="0"/>
        <w:autoSpaceDE w:val="0"/>
        <w:autoSpaceDN w:val="0"/>
        <w:adjustRightInd w:val="0"/>
        <w:spacing w:after="0"/>
        <w:ind w:left="0" w:right="468"/>
        <w:jc w:val="both"/>
        <w:rPr>
          <w:rFonts w:ascii="Times New Roman" w:eastAsia="SimSun" w:hAnsi="Times New Roman" w:cs="Times New Roman"/>
          <w:color w:val="000000" w:themeColor="text1"/>
        </w:rPr>
      </w:pPr>
      <w:r w:rsidRPr="006D01FE">
        <w:rPr>
          <w:rFonts w:ascii="Times New Roman" w:eastAsia="SimSun" w:hAnsi="Times New Roman" w:cs="Times New Roman"/>
          <w:color w:val="000000" w:themeColor="text1"/>
          <w:vertAlign w:val="superscript"/>
        </w:rPr>
        <w:t>1</w:t>
      </w:r>
      <w:r w:rsidRPr="006D01FE">
        <w:rPr>
          <w:rFonts w:ascii="Times New Roman" w:eastAsia="SimSun" w:hAnsi="Times New Roman" w:cs="Times New Roman"/>
          <w:color w:val="000000" w:themeColor="text1"/>
        </w:rPr>
        <w:t xml:space="preserve"> Health System and Reproductive Health research directorate, Ethiopian Public Health Institute, Addis Ababa, Ethiopia</w:t>
      </w:r>
    </w:p>
    <w:p w:rsidR="004C034D" w:rsidRPr="006D01FE" w:rsidRDefault="004C034D" w:rsidP="004C034D">
      <w:pPr>
        <w:widowControl w:val="0"/>
        <w:autoSpaceDE w:val="0"/>
        <w:autoSpaceDN w:val="0"/>
        <w:adjustRightInd w:val="0"/>
        <w:spacing w:after="0"/>
        <w:ind w:right="-386"/>
        <w:jc w:val="both"/>
        <w:rPr>
          <w:rFonts w:ascii="Times New Roman" w:eastAsia="SimSun" w:hAnsi="Times New Roman" w:cs="Times New Roman"/>
          <w:color w:val="000000" w:themeColor="text1"/>
        </w:rPr>
      </w:pPr>
      <w:r w:rsidRPr="006D01FE">
        <w:rPr>
          <w:rFonts w:ascii="Times New Roman" w:eastAsia="SimSun" w:hAnsi="Times New Roman" w:cs="Times New Roman"/>
          <w:color w:val="000000" w:themeColor="text1"/>
          <w:vertAlign w:val="superscript"/>
        </w:rPr>
        <w:t>2</w:t>
      </w:r>
      <w:r w:rsidRPr="006D01FE">
        <w:rPr>
          <w:rFonts w:ascii="Times New Roman" w:eastAsia="SimSun" w:hAnsi="Times New Roman" w:cs="Times New Roman"/>
          <w:color w:val="000000" w:themeColor="text1"/>
        </w:rPr>
        <w:t xml:space="preserve"> Ethiopian Public Health Association, Addis Ababa, Ethiopia</w:t>
      </w:r>
    </w:p>
    <w:p w:rsidR="004C034D" w:rsidRPr="006D01FE" w:rsidRDefault="004C034D" w:rsidP="004C034D">
      <w:pPr>
        <w:pStyle w:val="ListParagraph"/>
        <w:widowControl w:val="0"/>
        <w:autoSpaceDE w:val="0"/>
        <w:autoSpaceDN w:val="0"/>
        <w:adjustRightInd w:val="0"/>
        <w:spacing w:after="0"/>
        <w:ind w:left="0" w:right="468"/>
        <w:jc w:val="both"/>
        <w:rPr>
          <w:rFonts w:ascii="Times New Roman" w:eastAsia="SimSun" w:hAnsi="Times New Roman" w:cs="Times New Roman"/>
          <w:color w:val="000000" w:themeColor="text1"/>
        </w:rPr>
      </w:pPr>
      <w:r w:rsidRPr="006D01FE">
        <w:rPr>
          <w:rFonts w:ascii="Times New Roman" w:eastAsia="SimSun" w:hAnsi="Times New Roman" w:cs="Times New Roman"/>
          <w:color w:val="000000" w:themeColor="text1"/>
          <w:vertAlign w:val="superscript"/>
        </w:rPr>
        <w:t>3</w:t>
      </w:r>
      <w:r w:rsidRPr="006D01FE">
        <w:rPr>
          <w:rFonts w:ascii="Times New Roman" w:eastAsia="SimSun" w:hAnsi="Times New Roman" w:cs="Times New Roman"/>
          <w:color w:val="000000" w:themeColor="text1"/>
        </w:rPr>
        <w:t xml:space="preserve"> Clinical chemistry research directorate, Ethiopian Public Health Institute, Addis Ababa, Ethiopia</w:t>
      </w:r>
    </w:p>
    <w:p w:rsidR="004C034D" w:rsidRPr="006D01FE" w:rsidRDefault="004C034D" w:rsidP="004C034D">
      <w:pPr>
        <w:pStyle w:val="ListParagraph"/>
        <w:widowControl w:val="0"/>
        <w:autoSpaceDE w:val="0"/>
        <w:autoSpaceDN w:val="0"/>
        <w:adjustRightInd w:val="0"/>
        <w:spacing w:after="0"/>
        <w:ind w:left="0" w:right="468"/>
        <w:jc w:val="both"/>
        <w:rPr>
          <w:rFonts w:ascii="Times New Roman" w:eastAsia="SimSun" w:hAnsi="Times New Roman" w:cs="Times New Roman"/>
          <w:color w:val="000000" w:themeColor="text1"/>
        </w:rPr>
      </w:pPr>
      <w:r w:rsidRPr="006D01FE">
        <w:rPr>
          <w:rFonts w:ascii="Times New Roman" w:eastAsia="SimSun" w:hAnsi="Times New Roman" w:cs="Times New Roman"/>
          <w:color w:val="000000" w:themeColor="text1"/>
          <w:vertAlign w:val="superscript"/>
        </w:rPr>
        <w:t>4</w:t>
      </w:r>
      <w:r w:rsidRPr="006D01FE">
        <w:rPr>
          <w:rFonts w:ascii="Times New Roman" w:eastAsia="SimSun" w:hAnsi="Times New Roman" w:cs="Times New Roman"/>
          <w:color w:val="000000" w:themeColor="text1"/>
        </w:rPr>
        <w:t xml:space="preserve"> Traditional and modern medicine research directorate, Ethiopian Public Health Institute, Addis Ababa, Ethiopia</w:t>
      </w:r>
    </w:p>
    <w:p w:rsidR="004C034D" w:rsidRPr="006D01FE" w:rsidRDefault="004C034D" w:rsidP="004C034D">
      <w:pPr>
        <w:widowControl w:val="0"/>
        <w:autoSpaceDE w:val="0"/>
        <w:autoSpaceDN w:val="0"/>
        <w:adjustRightInd w:val="0"/>
        <w:spacing w:after="0"/>
        <w:ind w:right="-386"/>
        <w:jc w:val="both"/>
        <w:rPr>
          <w:rFonts w:ascii="Times New Roman" w:eastAsia="SimSun" w:hAnsi="Times New Roman" w:cs="Times New Roman"/>
          <w:color w:val="000000" w:themeColor="text1"/>
        </w:rPr>
      </w:pPr>
      <w:r w:rsidRPr="006D01FE">
        <w:rPr>
          <w:rFonts w:ascii="Times New Roman" w:eastAsia="SimSun" w:hAnsi="Times New Roman" w:cs="Times New Roman"/>
          <w:color w:val="000000" w:themeColor="text1"/>
          <w:vertAlign w:val="superscript"/>
        </w:rPr>
        <w:t>5</w:t>
      </w:r>
      <w:r w:rsidRPr="006D01FE">
        <w:rPr>
          <w:rFonts w:ascii="Times New Roman" w:eastAsia="SimSun" w:hAnsi="Times New Roman" w:cs="Times New Roman"/>
          <w:color w:val="000000" w:themeColor="text1"/>
        </w:rPr>
        <w:t xml:space="preserve"> Ethiopian Medical Association, Addis Ababa, Ethiopia</w:t>
      </w:r>
    </w:p>
    <w:p w:rsidR="004C034D" w:rsidRPr="006D01FE" w:rsidRDefault="004C034D" w:rsidP="004C034D">
      <w:pPr>
        <w:widowControl w:val="0"/>
        <w:autoSpaceDE w:val="0"/>
        <w:autoSpaceDN w:val="0"/>
        <w:adjustRightInd w:val="0"/>
        <w:spacing w:after="0"/>
        <w:ind w:right="-386"/>
        <w:jc w:val="both"/>
        <w:rPr>
          <w:rFonts w:ascii="Times New Roman" w:eastAsia="SimSun" w:hAnsi="Times New Roman" w:cs="Times New Roman"/>
          <w:color w:val="000000" w:themeColor="text1"/>
        </w:rPr>
      </w:pPr>
      <w:r w:rsidRPr="006D01FE">
        <w:rPr>
          <w:rFonts w:ascii="Times New Roman" w:eastAsia="SimSun" w:hAnsi="Times New Roman" w:cs="Times New Roman"/>
          <w:color w:val="000000" w:themeColor="text1"/>
          <w:vertAlign w:val="superscript"/>
        </w:rPr>
        <w:t>6</w:t>
      </w:r>
      <w:r w:rsidRPr="006D01FE">
        <w:rPr>
          <w:rFonts w:ascii="Times New Roman" w:eastAsia="SimSun" w:hAnsi="Times New Roman" w:cs="Times New Roman"/>
          <w:color w:val="000000" w:themeColor="text1"/>
        </w:rPr>
        <w:t xml:space="preserve"> World Health Organization, Addis Ababa, Ethiopia</w:t>
      </w:r>
    </w:p>
    <w:p w:rsidR="004C034D" w:rsidRPr="006D01FE" w:rsidRDefault="004C034D" w:rsidP="004C034D">
      <w:pPr>
        <w:pStyle w:val="ListParagraph"/>
        <w:widowControl w:val="0"/>
        <w:autoSpaceDE w:val="0"/>
        <w:autoSpaceDN w:val="0"/>
        <w:adjustRightInd w:val="0"/>
        <w:spacing w:after="0"/>
        <w:ind w:left="0" w:right="468"/>
        <w:jc w:val="both"/>
        <w:rPr>
          <w:rFonts w:ascii="Times New Roman" w:eastAsia="SimSun" w:hAnsi="Times New Roman" w:cs="Times New Roman"/>
          <w:color w:val="000000" w:themeColor="text1"/>
        </w:rPr>
      </w:pPr>
      <w:r w:rsidRPr="006D01FE">
        <w:rPr>
          <w:rFonts w:ascii="Times New Roman" w:eastAsia="SimSun" w:hAnsi="Times New Roman" w:cs="Times New Roman"/>
          <w:color w:val="000000" w:themeColor="text1"/>
          <w:vertAlign w:val="superscript"/>
        </w:rPr>
        <w:t>7</w:t>
      </w:r>
      <w:r w:rsidRPr="006D01FE">
        <w:rPr>
          <w:rFonts w:ascii="Times New Roman" w:eastAsia="SimSun" w:hAnsi="Times New Roman" w:cs="Times New Roman"/>
          <w:color w:val="000000" w:themeColor="text1"/>
        </w:rPr>
        <w:t xml:space="preserve"> Department of medicine, Addis Ababa University Addis Ababa, Ethiopia</w:t>
      </w:r>
    </w:p>
    <w:p w:rsidR="004C034D" w:rsidRPr="006D01FE" w:rsidRDefault="004C034D" w:rsidP="004C034D">
      <w:pPr>
        <w:widowControl w:val="0"/>
        <w:autoSpaceDE w:val="0"/>
        <w:autoSpaceDN w:val="0"/>
        <w:adjustRightInd w:val="0"/>
        <w:spacing w:after="0"/>
        <w:ind w:right="-386"/>
        <w:jc w:val="both"/>
        <w:rPr>
          <w:rFonts w:ascii="Times New Roman" w:eastAsia="SimSun" w:hAnsi="Times New Roman" w:cs="Times New Roman"/>
          <w:color w:val="000000" w:themeColor="text1"/>
        </w:rPr>
      </w:pPr>
      <w:r w:rsidRPr="006D01FE">
        <w:rPr>
          <w:rFonts w:ascii="Times New Roman" w:eastAsia="SimSun" w:hAnsi="Times New Roman" w:cs="Times New Roman"/>
          <w:color w:val="000000" w:themeColor="text1"/>
          <w:vertAlign w:val="superscript"/>
        </w:rPr>
        <w:t>8</w:t>
      </w:r>
      <w:r w:rsidRPr="006D01FE">
        <w:rPr>
          <w:rFonts w:ascii="Times New Roman" w:eastAsia="SimSun" w:hAnsi="Times New Roman" w:cs="Times New Roman"/>
          <w:color w:val="000000" w:themeColor="text1"/>
        </w:rPr>
        <w:t xml:space="preserve"> Disease prevention and promotion directorate, non-communicable disease case team, Ministry of Health, Addis Ababa, Ethiopia</w:t>
      </w:r>
    </w:p>
    <w:p w:rsidR="004C034D" w:rsidRPr="006D01FE" w:rsidRDefault="004C034D" w:rsidP="004C034D">
      <w:pPr>
        <w:widowControl w:val="0"/>
        <w:autoSpaceDE w:val="0"/>
        <w:autoSpaceDN w:val="0"/>
        <w:adjustRightInd w:val="0"/>
        <w:spacing w:after="0"/>
        <w:ind w:right="-386"/>
        <w:jc w:val="both"/>
        <w:rPr>
          <w:rFonts w:ascii="Times New Roman" w:eastAsia="SimSun" w:hAnsi="Times New Roman" w:cs="Times New Roman"/>
          <w:color w:val="000000" w:themeColor="text1"/>
        </w:rPr>
      </w:pPr>
      <w:r w:rsidRPr="006D01FE">
        <w:rPr>
          <w:rFonts w:ascii="Times New Roman" w:eastAsia="SimSun" w:hAnsi="Times New Roman" w:cs="Times New Roman"/>
          <w:color w:val="000000" w:themeColor="text1"/>
          <w:vertAlign w:val="superscript"/>
        </w:rPr>
        <w:t>9</w:t>
      </w:r>
      <w:r w:rsidRPr="006D01FE">
        <w:rPr>
          <w:rFonts w:ascii="Times New Roman" w:eastAsia="SimSun" w:hAnsi="Times New Roman" w:cs="Times New Roman"/>
          <w:color w:val="000000" w:themeColor="text1"/>
        </w:rPr>
        <w:t xml:space="preserve"> All Africa Leprosy, Tuberculosis and Rehabilitation Training center (ALERT), Addis Ababa, Ethiopia</w:t>
      </w:r>
    </w:p>
    <w:p w:rsidR="004C034D" w:rsidRPr="00050D41" w:rsidRDefault="004C034D" w:rsidP="004C034D">
      <w:pPr>
        <w:pStyle w:val="Heading1"/>
        <w:rPr>
          <w:rFonts w:ascii="Times New Roman" w:hAnsi="Times New Roman" w:cs="Times New Roman"/>
          <w:i/>
          <w:sz w:val="24"/>
        </w:rPr>
      </w:pPr>
      <w:r w:rsidRPr="00050D41">
        <w:rPr>
          <w:rFonts w:ascii="Times New Roman" w:hAnsi="Times New Roman" w:cs="Times New Roman"/>
          <w:i/>
          <w:sz w:val="24"/>
        </w:rPr>
        <w:t xml:space="preserve">Abstract </w:t>
      </w:r>
    </w:p>
    <w:p w:rsidR="004C034D" w:rsidRPr="00050D41" w:rsidRDefault="004C034D" w:rsidP="004C034D">
      <w:pPr>
        <w:spacing w:after="0" w:line="360" w:lineRule="auto"/>
        <w:jc w:val="both"/>
        <w:rPr>
          <w:rFonts w:ascii="Times New Roman" w:hAnsi="Times New Roman" w:cs="Times New Roman"/>
        </w:rPr>
      </w:pPr>
      <w:r w:rsidRPr="00050D41">
        <w:rPr>
          <w:rFonts w:ascii="Times New Roman" w:hAnsi="Times New Roman" w:cs="Times New Roman"/>
          <w:b/>
        </w:rPr>
        <w:t xml:space="preserve">Background: </w:t>
      </w:r>
      <w:r w:rsidRPr="00050D41">
        <w:rPr>
          <w:rFonts w:ascii="Times New Roman" w:hAnsi="Times New Roman" w:cs="Times New Roman"/>
        </w:rPr>
        <w:t xml:space="preserve">Alcohol is a psychoactive substance with dependence-producing properties. Consumption of alcohol and </w:t>
      </w:r>
      <w:r>
        <w:rPr>
          <w:rFonts w:ascii="Times New Roman" w:hAnsi="Times New Roman" w:cs="Times New Roman"/>
        </w:rPr>
        <w:t xml:space="preserve">the related </w:t>
      </w:r>
      <w:r w:rsidRPr="00050D41">
        <w:rPr>
          <w:rFonts w:ascii="Times New Roman" w:hAnsi="Times New Roman" w:cs="Times New Roman"/>
        </w:rPr>
        <w:t>problems vary widely around the world</w:t>
      </w:r>
      <w:r>
        <w:rPr>
          <w:rFonts w:ascii="Times New Roman" w:hAnsi="Times New Roman" w:cs="Times New Roman"/>
        </w:rPr>
        <w:t>.</w:t>
      </w:r>
      <w:r w:rsidRPr="00050D41">
        <w:rPr>
          <w:rFonts w:ascii="Times New Roman" w:hAnsi="Times New Roman" w:cs="Times New Roman"/>
        </w:rPr>
        <w:t xml:space="preserve"> </w:t>
      </w:r>
      <w:r>
        <w:rPr>
          <w:rFonts w:ascii="Times New Roman" w:hAnsi="Times New Roman" w:cs="Times New Roman"/>
        </w:rPr>
        <w:t>T</w:t>
      </w:r>
      <w:r w:rsidRPr="00050D41">
        <w:rPr>
          <w:rFonts w:ascii="Times New Roman" w:hAnsi="Times New Roman" w:cs="Times New Roman"/>
        </w:rPr>
        <w:t xml:space="preserve">he burden of disease and death </w:t>
      </w:r>
      <w:r>
        <w:rPr>
          <w:rFonts w:ascii="Times New Roman" w:hAnsi="Times New Roman" w:cs="Times New Roman"/>
        </w:rPr>
        <w:t xml:space="preserve">associated to alcohol </w:t>
      </w:r>
      <w:r w:rsidRPr="00050D41">
        <w:rPr>
          <w:rFonts w:ascii="Times New Roman" w:hAnsi="Times New Roman" w:cs="Times New Roman"/>
        </w:rPr>
        <w:t xml:space="preserve">remains significant in most countries. </w:t>
      </w:r>
      <w:r>
        <w:rPr>
          <w:rFonts w:ascii="Times New Roman" w:hAnsi="Times New Roman" w:cs="Times New Roman"/>
        </w:rPr>
        <w:t xml:space="preserve">Less is known and noted on alcohol misuse in Ethiopia. </w:t>
      </w:r>
      <w:r w:rsidRPr="00050D41">
        <w:rPr>
          <w:rFonts w:ascii="Times New Roman" w:hAnsi="Times New Roman" w:cs="Times New Roman"/>
        </w:rPr>
        <w:t>The main purpose of this study was to determine the magnitude and predictors of alcohol use in Ethiopia.</w:t>
      </w:r>
    </w:p>
    <w:p w:rsidR="004C034D" w:rsidRPr="00050D41" w:rsidRDefault="004C034D" w:rsidP="004C034D">
      <w:pPr>
        <w:spacing w:after="160" w:line="360" w:lineRule="auto"/>
        <w:jc w:val="both"/>
        <w:rPr>
          <w:rFonts w:ascii="Times New Roman" w:hAnsi="Times New Roman" w:cs="Times New Roman"/>
          <w:b/>
        </w:rPr>
      </w:pPr>
      <w:r w:rsidRPr="00050D41">
        <w:rPr>
          <w:rFonts w:ascii="Times New Roman" w:hAnsi="Times New Roman" w:cs="Times New Roman"/>
          <w:b/>
        </w:rPr>
        <w:t xml:space="preserve">Method: </w:t>
      </w:r>
      <w:r>
        <w:rPr>
          <w:rFonts w:ascii="Times New Roman" w:hAnsi="Times New Roman" w:cs="Times New Roman"/>
          <w:b/>
        </w:rPr>
        <w:t>T</w:t>
      </w:r>
      <w:r w:rsidRPr="00050D41">
        <w:rPr>
          <w:rFonts w:ascii="Times New Roman" w:hAnsi="Times New Roman" w:cs="Times New Roman"/>
        </w:rPr>
        <w:t>he WHO stepwise approach to the surveillance of NCD</w:t>
      </w:r>
      <w:r>
        <w:rPr>
          <w:rFonts w:ascii="Times New Roman" w:hAnsi="Times New Roman" w:cs="Times New Roman"/>
        </w:rPr>
        <w:t>s</w:t>
      </w:r>
      <w:r w:rsidRPr="00050D41">
        <w:rPr>
          <w:rFonts w:ascii="Times New Roman" w:hAnsi="Times New Roman" w:cs="Times New Roman"/>
        </w:rPr>
        <w:t xml:space="preserve"> risk factors</w:t>
      </w:r>
      <w:r>
        <w:rPr>
          <w:rFonts w:ascii="Times New Roman" w:hAnsi="Times New Roman" w:cs="Times New Roman"/>
        </w:rPr>
        <w:t xml:space="preserve"> was used and</w:t>
      </w:r>
      <w:r w:rsidRPr="00050D41">
        <w:rPr>
          <w:rFonts w:ascii="Times New Roman" w:hAnsi="Times New Roman" w:cs="Times New Roman"/>
        </w:rPr>
        <w:t xml:space="preserve">, a community-based cross sectional study was carried out. </w:t>
      </w:r>
      <w:r w:rsidRPr="00FB7372">
        <w:rPr>
          <w:rFonts w:ascii="Times New Roman" w:hAnsi="Times New Roman" w:cs="Times New Roman"/>
        </w:rPr>
        <w:t xml:space="preserve">Mix of stratified, three-stage cluster and simple random sampling were used to the study setting or clusters and households. Kish sampling method was used to identify the study participant from the selected households. The sampling frame was based on the population and housing census conducted for Ethiopia in 2007. Data were collected using WHO NCD STEPs questionnaire; alcohol misuse was taken as a dependent variable. Five hundred thirteen EAs as PSUs (404 rural and 109 urban) were selected with probability proportionate to size, followed by selection of households as a secondary sampling units (SSUs). A total of 10,260 households were selected from the 513 EAs (20 households per EA). Eligible individuals were selected from household using Kish method.   Descriptive statistics including frequency table, mean, median, interquartile range and standard deviations were computed. Binary logistic regression was used to analyze the independent predictors of Alcohol misuse.  An Estimator of 95% confidence interval was used both in computing frequencies and the predictors.  </w:t>
      </w:r>
    </w:p>
    <w:p w:rsidR="004C034D" w:rsidRPr="00050D41" w:rsidRDefault="004C034D" w:rsidP="004C034D">
      <w:pPr>
        <w:spacing w:line="360" w:lineRule="auto"/>
        <w:jc w:val="both"/>
        <w:rPr>
          <w:rFonts w:ascii="Times New Roman" w:hAnsi="Times New Roman" w:cs="Times New Roman"/>
          <w:color w:val="000000" w:themeColor="text1"/>
        </w:rPr>
      </w:pPr>
      <w:r w:rsidRPr="00050D41">
        <w:rPr>
          <w:rFonts w:ascii="Times New Roman" w:hAnsi="Times New Roman" w:cs="Times New Roman"/>
          <w:b/>
        </w:rPr>
        <w:lastRenderedPageBreak/>
        <w:t xml:space="preserve">Result: </w:t>
      </w:r>
      <w:r w:rsidRPr="00050D41">
        <w:rPr>
          <w:rFonts w:ascii="Times New Roman" w:hAnsi="Times New Roman" w:cs="Times New Roman"/>
        </w:rPr>
        <w:t xml:space="preserve">A total of 9,800 participants were interviewed in the study. The majority, 5,823 (59.4%), of the study subjects were female and 3,959 (40.4%) were 15 - 29 years of age. The </w:t>
      </w:r>
      <w:r>
        <w:rPr>
          <w:rFonts w:ascii="Times New Roman" w:hAnsi="Times New Roman" w:cs="Times New Roman"/>
        </w:rPr>
        <w:t>overall lifetime prevalence was</w:t>
      </w:r>
      <w:r w:rsidRPr="00050D41">
        <w:rPr>
          <w:rFonts w:ascii="Times New Roman" w:hAnsi="Times New Roman" w:cs="Times New Roman"/>
        </w:rPr>
        <w:t xml:space="preserve"> 49.3% and among them 89.6% drink alcohol in the 12-months</w:t>
      </w:r>
      <w:r>
        <w:rPr>
          <w:rFonts w:ascii="Times New Roman" w:hAnsi="Times New Roman" w:cs="Times New Roman"/>
        </w:rPr>
        <w:t xml:space="preserve"> preceding the survey</w:t>
      </w:r>
      <w:r w:rsidRPr="00050D41">
        <w:rPr>
          <w:rFonts w:ascii="Times New Roman" w:hAnsi="Times New Roman" w:cs="Times New Roman"/>
        </w:rPr>
        <w:t xml:space="preserve">. Among the lifetime drinkers, 92% are current alcohol user. </w:t>
      </w:r>
      <w:r>
        <w:rPr>
          <w:rFonts w:ascii="Times New Roman" w:hAnsi="Times New Roman" w:cs="Times New Roman"/>
        </w:rPr>
        <w:t>Twenty nine</w:t>
      </w:r>
      <w:r w:rsidRPr="00050D41">
        <w:rPr>
          <w:rFonts w:ascii="Times New Roman" w:hAnsi="Times New Roman" w:cs="Times New Roman"/>
        </w:rPr>
        <w:t xml:space="preserve"> percent (28.6) of life time alcohol user stopped drinking due to health reasons. </w:t>
      </w:r>
      <w:r w:rsidRPr="00050D41">
        <w:rPr>
          <w:rFonts w:ascii="Times New Roman" w:hAnsi="Times New Roman" w:cs="Times New Roman"/>
          <w:color w:val="000000" w:themeColor="text1"/>
        </w:rPr>
        <w:t xml:space="preserve">In multivariate logistic regression,  factors independently  associated  with  </w:t>
      </w:r>
      <w:r>
        <w:rPr>
          <w:rFonts w:ascii="Times New Roman" w:hAnsi="Times New Roman" w:cs="Times New Roman"/>
          <w:color w:val="000000" w:themeColor="text1"/>
        </w:rPr>
        <w:t>alcohol misuse/</w:t>
      </w:r>
      <w:r w:rsidRPr="00050D41">
        <w:rPr>
          <w:rFonts w:ascii="Times New Roman" w:hAnsi="Times New Roman" w:cs="Times New Roman"/>
          <w:color w:val="000000" w:themeColor="text1"/>
        </w:rPr>
        <w:t>binge alcohol use  after  adjusting for  other  characteristics  were  sex, residence type, marital status, and current smoking status.</w:t>
      </w:r>
    </w:p>
    <w:p w:rsidR="004C034D" w:rsidRPr="00050D41" w:rsidRDefault="004C034D" w:rsidP="004C034D">
      <w:pPr>
        <w:spacing w:line="360" w:lineRule="auto"/>
        <w:jc w:val="both"/>
        <w:rPr>
          <w:rFonts w:ascii="Times New Roman" w:hAnsi="Times New Roman" w:cs="Times New Roman"/>
        </w:rPr>
      </w:pPr>
      <w:r w:rsidRPr="00050D41">
        <w:rPr>
          <w:rFonts w:ascii="Times New Roman" w:hAnsi="Times New Roman" w:cs="Times New Roman"/>
          <w:b/>
        </w:rPr>
        <w:t xml:space="preserve">Conclusion: </w:t>
      </w:r>
      <w:r w:rsidRPr="00050D41">
        <w:rPr>
          <w:rFonts w:ascii="Times New Roman" w:hAnsi="Times New Roman" w:cs="Times New Roman"/>
        </w:rPr>
        <w:t xml:space="preserve">Half of the Ethiopian population reported drinking alcohol at some point in their lives. The findings would be helpful to initiate effective </w:t>
      </w:r>
      <w:r>
        <w:rPr>
          <w:rFonts w:ascii="Times New Roman" w:hAnsi="Times New Roman" w:cs="Times New Roman"/>
        </w:rPr>
        <w:t xml:space="preserve">alcohol prevention and </w:t>
      </w:r>
      <w:r w:rsidRPr="00050D41">
        <w:rPr>
          <w:rFonts w:ascii="Times New Roman" w:hAnsi="Times New Roman" w:cs="Times New Roman"/>
        </w:rPr>
        <w:t xml:space="preserve">control programs focusing on </w:t>
      </w:r>
      <w:r>
        <w:rPr>
          <w:rFonts w:ascii="Times New Roman" w:hAnsi="Times New Roman" w:cs="Times New Roman"/>
        </w:rPr>
        <w:t>rural</w:t>
      </w:r>
      <w:r w:rsidRPr="00050D41">
        <w:rPr>
          <w:rFonts w:ascii="Times New Roman" w:hAnsi="Times New Roman" w:cs="Times New Roman"/>
        </w:rPr>
        <w:t xml:space="preserve"> and would also serve as a stimulator to conduct further longitudinal studies on this topic in Ethiopia.</w:t>
      </w:r>
    </w:p>
    <w:p w:rsidR="004C034D" w:rsidRPr="00050D41" w:rsidRDefault="004C034D" w:rsidP="004C034D">
      <w:pPr>
        <w:spacing w:after="160" w:line="259" w:lineRule="auto"/>
        <w:jc w:val="both"/>
        <w:rPr>
          <w:rFonts w:ascii="Times New Roman" w:eastAsiaTheme="majorEastAsia" w:hAnsi="Times New Roman" w:cs="Times New Roman"/>
          <w:b/>
          <w:color w:val="2E74B5" w:themeColor="accent1" w:themeShade="BF"/>
        </w:rPr>
      </w:pPr>
      <w:r w:rsidRPr="00050D41">
        <w:rPr>
          <w:rFonts w:ascii="Times New Roman" w:hAnsi="Times New Roman" w:cs="Times New Roman"/>
          <w:b/>
        </w:rPr>
        <w:t xml:space="preserve">Key words: Alcohol </w:t>
      </w:r>
      <w:r>
        <w:rPr>
          <w:rFonts w:ascii="Times New Roman" w:hAnsi="Times New Roman" w:cs="Times New Roman"/>
          <w:b/>
        </w:rPr>
        <w:t>mis</w:t>
      </w:r>
      <w:r w:rsidRPr="00050D41">
        <w:rPr>
          <w:rFonts w:ascii="Times New Roman" w:hAnsi="Times New Roman" w:cs="Times New Roman"/>
          <w:b/>
        </w:rPr>
        <w:t>use, NCD, Ethiopia</w:t>
      </w:r>
    </w:p>
    <w:p w:rsidR="00BA5066" w:rsidRPr="004C034D" w:rsidRDefault="004C034D" w:rsidP="004C034D">
      <w:pPr>
        <w:spacing w:after="160" w:line="259" w:lineRule="auto"/>
        <w:rPr>
          <w:rFonts w:ascii="Times New Roman" w:eastAsiaTheme="majorEastAsia" w:hAnsi="Times New Roman" w:cs="Times New Roman"/>
          <w:color w:val="2E74B5" w:themeColor="accent1" w:themeShade="BF"/>
          <w:sz w:val="23"/>
          <w:szCs w:val="23"/>
        </w:rPr>
      </w:pPr>
    </w:p>
    <w:sectPr w:rsidR="00BA5066" w:rsidRPr="004C03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34D"/>
    <w:rsid w:val="004C034D"/>
    <w:rsid w:val="008A1A8C"/>
    <w:rsid w:val="00FF5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11C562-88EA-4C6C-AE11-9836FC0AA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034D"/>
    <w:pPr>
      <w:spacing w:after="200" w:line="276" w:lineRule="auto"/>
    </w:pPr>
  </w:style>
  <w:style w:type="paragraph" w:styleId="Heading1">
    <w:name w:val="heading 1"/>
    <w:basedOn w:val="Normal"/>
    <w:next w:val="Normal"/>
    <w:link w:val="Heading1Char"/>
    <w:uiPriority w:val="9"/>
    <w:qFormat/>
    <w:rsid w:val="004C034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34D"/>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4C034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034D"/>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4C034D"/>
    <w:pPr>
      <w:ind w:left="720"/>
      <w:contextualSpacing/>
    </w:pPr>
  </w:style>
  <w:style w:type="character" w:styleId="Hyperlink">
    <w:name w:val="Hyperlink"/>
    <w:basedOn w:val="DefaultParagraphFont"/>
    <w:uiPriority w:val="99"/>
    <w:unhideWhenUsed/>
    <w:rsid w:val="004C03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Tedi</dc:creator>
  <cp:keywords/>
  <dc:description/>
  <cp:lastModifiedBy>Tedi</cp:lastModifiedBy>
  <cp:revision>1</cp:revision>
  <dcterms:created xsi:type="dcterms:W3CDTF">2017-09-05T18:42:00Z</dcterms:created>
  <dcterms:modified xsi:type="dcterms:W3CDTF">2017-09-05T18:43:00Z</dcterms:modified>
</cp:coreProperties>
</file>