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518C" w:rsidRPr="006C7CEA" w:rsidRDefault="00061628">
      <w:pPr>
        <w:rPr>
          <w:b/>
          <w:sz w:val="28"/>
          <w:szCs w:val="28"/>
          <w:u w:val="single"/>
        </w:rPr>
      </w:pPr>
      <w:proofErr w:type="gramStart"/>
      <w:r w:rsidRPr="006C7CEA">
        <w:rPr>
          <w:b/>
          <w:sz w:val="28"/>
          <w:szCs w:val="28"/>
          <w:u w:val="single"/>
        </w:rPr>
        <w:t xml:space="preserve">Prevalence and severity of </w:t>
      </w:r>
      <w:r w:rsidR="00C4518C" w:rsidRPr="006C7CEA">
        <w:rPr>
          <w:b/>
          <w:sz w:val="28"/>
          <w:szCs w:val="28"/>
          <w:u w:val="single"/>
        </w:rPr>
        <w:t>Post-Traumati</w:t>
      </w:r>
      <w:r w:rsidR="003D09DA">
        <w:rPr>
          <w:b/>
          <w:sz w:val="28"/>
          <w:szCs w:val="28"/>
          <w:u w:val="single"/>
        </w:rPr>
        <w:t>c Stress Disorder (PTSD) in</w:t>
      </w:r>
      <w:r w:rsidR="00C4518C" w:rsidRPr="006C7CEA">
        <w:rPr>
          <w:b/>
          <w:sz w:val="28"/>
          <w:szCs w:val="28"/>
          <w:u w:val="single"/>
        </w:rPr>
        <w:t xml:space="preserve"> patients</w:t>
      </w:r>
      <w:r w:rsidR="003D09DA">
        <w:rPr>
          <w:b/>
          <w:sz w:val="28"/>
          <w:szCs w:val="28"/>
          <w:u w:val="single"/>
        </w:rPr>
        <w:t xml:space="preserve"> of limb amputation.</w:t>
      </w:r>
      <w:proofErr w:type="gramEnd"/>
    </w:p>
    <w:p w:rsidR="00C4518C" w:rsidRDefault="006C7CEA">
      <w:pPr>
        <w:rPr>
          <w:b/>
        </w:rPr>
      </w:pPr>
      <w:r>
        <w:rPr>
          <w:b/>
        </w:rPr>
        <w:t xml:space="preserve">Dr. </w:t>
      </w:r>
      <w:proofErr w:type="spellStart"/>
      <w:r>
        <w:rPr>
          <w:b/>
        </w:rPr>
        <w:t>Surabhi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Mitra</w:t>
      </w:r>
      <w:proofErr w:type="spellEnd"/>
      <w:r>
        <w:rPr>
          <w:b/>
        </w:rPr>
        <w:t xml:space="preserve">, Dr. Abhijeet Faye, Dr. Sushil Gawande, Dr. </w:t>
      </w:r>
      <w:proofErr w:type="spellStart"/>
      <w:r>
        <w:rPr>
          <w:b/>
        </w:rPr>
        <w:t>Rahul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Tadke</w:t>
      </w:r>
      <w:proofErr w:type="spellEnd"/>
      <w:r>
        <w:rPr>
          <w:b/>
        </w:rPr>
        <w:t xml:space="preserve">, Dr. </w:t>
      </w:r>
      <w:proofErr w:type="spellStart"/>
      <w:r>
        <w:rPr>
          <w:b/>
        </w:rPr>
        <w:t>Sudhir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Bhave</w:t>
      </w:r>
      <w:proofErr w:type="spellEnd"/>
      <w:r>
        <w:rPr>
          <w:b/>
        </w:rPr>
        <w:t xml:space="preserve">, Dr. </w:t>
      </w:r>
      <w:proofErr w:type="spellStart"/>
      <w:r>
        <w:rPr>
          <w:b/>
        </w:rPr>
        <w:t>Vivek</w:t>
      </w:r>
      <w:proofErr w:type="spellEnd"/>
      <w:r w:rsidR="00297025">
        <w:rPr>
          <w:b/>
        </w:rPr>
        <w:t xml:space="preserve"> </w:t>
      </w:r>
      <w:proofErr w:type="spellStart"/>
      <w:r>
        <w:rPr>
          <w:b/>
        </w:rPr>
        <w:t>Kirpekar</w:t>
      </w:r>
      <w:proofErr w:type="spellEnd"/>
      <w:r w:rsidR="003D09DA">
        <w:rPr>
          <w:b/>
        </w:rPr>
        <w:t xml:space="preserve">, Dr. </w:t>
      </w:r>
      <w:proofErr w:type="spellStart"/>
      <w:r w:rsidR="003D09DA">
        <w:rPr>
          <w:b/>
        </w:rPr>
        <w:t>Sajal</w:t>
      </w:r>
      <w:proofErr w:type="spellEnd"/>
      <w:r w:rsidR="003D09DA">
        <w:rPr>
          <w:b/>
        </w:rPr>
        <w:t xml:space="preserve"> </w:t>
      </w:r>
      <w:proofErr w:type="spellStart"/>
      <w:r w:rsidR="003D09DA">
        <w:rPr>
          <w:b/>
        </w:rPr>
        <w:t>Mitra</w:t>
      </w:r>
      <w:proofErr w:type="spellEnd"/>
      <w:r w:rsidR="003D09DA">
        <w:rPr>
          <w:b/>
        </w:rPr>
        <w:t xml:space="preserve">, Dr. </w:t>
      </w:r>
      <w:proofErr w:type="spellStart"/>
      <w:r w:rsidR="003D09DA">
        <w:rPr>
          <w:b/>
        </w:rPr>
        <w:t>Kajal</w:t>
      </w:r>
      <w:proofErr w:type="spellEnd"/>
      <w:r w:rsidR="003D09DA">
        <w:rPr>
          <w:b/>
        </w:rPr>
        <w:t xml:space="preserve"> </w:t>
      </w:r>
      <w:proofErr w:type="spellStart"/>
      <w:r w:rsidR="003D09DA">
        <w:rPr>
          <w:b/>
        </w:rPr>
        <w:t>Mitra</w:t>
      </w:r>
      <w:proofErr w:type="spellEnd"/>
    </w:p>
    <w:p w:rsidR="006C7CEA" w:rsidRPr="006C7CEA" w:rsidRDefault="006C7CEA" w:rsidP="006C7CEA">
      <w:pPr>
        <w:shd w:val="clear" w:color="auto" w:fill="FFFFFF"/>
        <w:spacing w:after="0" w:line="240" w:lineRule="auto"/>
        <w:rPr>
          <w:rFonts w:ascii="pg-1ff29" w:eastAsia="Times New Roman" w:hAnsi="pg-1ff29" w:cs="Times New Roman"/>
          <w:color w:val="000000"/>
          <w:lang w:eastAsia="en-IN"/>
        </w:rPr>
      </w:pPr>
      <w:r w:rsidRPr="006C7CEA">
        <w:rPr>
          <w:rFonts w:ascii="pg-1ff29" w:eastAsia="Times New Roman" w:hAnsi="pg-1ff29" w:cs="Times New Roman"/>
          <w:color w:val="000000"/>
          <w:lang w:eastAsia="en-IN"/>
        </w:rPr>
        <w:t xml:space="preserve">Department of </w:t>
      </w:r>
      <w:r>
        <w:rPr>
          <w:rFonts w:ascii="pg-1ff29" w:eastAsia="Times New Roman" w:hAnsi="pg-1ff29" w:cs="Times New Roman"/>
          <w:color w:val="000000"/>
          <w:lang w:eastAsia="en-IN"/>
        </w:rPr>
        <w:t>P</w:t>
      </w:r>
      <w:r w:rsidRPr="006C7CEA">
        <w:rPr>
          <w:rFonts w:ascii="pg-1ff29" w:eastAsia="Times New Roman" w:hAnsi="pg-1ff29" w:cs="Times New Roman"/>
          <w:color w:val="000000"/>
          <w:lang w:eastAsia="en-IN"/>
        </w:rPr>
        <w:t>sychiatry; N</w:t>
      </w:r>
      <w:r w:rsidRPr="006C7CEA">
        <w:rPr>
          <w:rFonts w:ascii="pg-1ff29" w:eastAsia="Times New Roman" w:hAnsi="pg-1ff29" w:cs="Times New Roman"/>
          <w:color w:val="000000"/>
          <w:spacing w:val="-3"/>
          <w:lang w:eastAsia="en-IN"/>
        </w:rPr>
        <w:t>KP</w:t>
      </w:r>
      <w:r w:rsidR="003D09DA">
        <w:rPr>
          <w:rFonts w:ascii="pg-1ff29" w:eastAsia="Times New Roman" w:hAnsi="pg-1ff29" w:cs="Times New Roman"/>
          <w:color w:val="000000"/>
          <w:spacing w:val="-3"/>
          <w:lang w:eastAsia="en-IN"/>
        </w:rPr>
        <w:t xml:space="preserve"> </w:t>
      </w:r>
      <w:r>
        <w:rPr>
          <w:rFonts w:ascii="pg-1ff29" w:eastAsia="Times New Roman" w:hAnsi="pg-1ff29" w:cs="Times New Roman"/>
          <w:color w:val="000000"/>
          <w:lang w:eastAsia="en-IN"/>
        </w:rPr>
        <w:t>S</w:t>
      </w:r>
      <w:r w:rsidRPr="006C7CEA">
        <w:rPr>
          <w:rFonts w:ascii="pg-1ff29" w:eastAsia="Times New Roman" w:hAnsi="pg-1ff29" w:cs="Times New Roman"/>
          <w:color w:val="000000"/>
          <w:lang w:eastAsia="en-IN"/>
        </w:rPr>
        <w:t xml:space="preserve">alve </w:t>
      </w:r>
      <w:r>
        <w:rPr>
          <w:rFonts w:ascii="pg-1ff29" w:eastAsia="Times New Roman" w:hAnsi="pg-1ff29" w:cs="Times New Roman"/>
          <w:color w:val="000000"/>
          <w:lang w:eastAsia="en-IN"/>
        </w:rPr>
        <w:t>I</w:t>
      </w:r>
      <w:r w:rsidRPr="006C7CEA">
        <w:rPr>
          <w:rFonts w:ascii="pg-1ff29" w:eastAsia="Times New Roman" w:hAnsi="pg-1ff29" w:cs="Times New Roman"/>
          <w:color w:val="000000"/>
          <w:lang w:eastAsia="en-IN"/>
        </w:rPr>
        <w:t xml:space="preserve">nstitute of </w:t>
      </w:r>
      <w:r>
        <w:rPr>
          <w:rFonts w:ascii="pg-1ff29" w:eastAsia="Times New Roman" w:hAnsi="pg-1ff29" w:cs="Times New Roman"/>
          <w:color w:val="000000"/>
          <w:lang w:eastAsia="en-IN"/>
        </w:rPr>
        <w:t>M</w:t>
      </w:r>
      <w:r w:rsidRPr="006C7CEA">
        <w:rPr>
          <w:rFonts w:ascii="pg-1ff29" w:eastAsia="Times New Roman" w:hAnsi="pg-1ff29" w:cs="Times New Roman"/>
          <w:color w:val="000000"/>
          <w:lang w:eastAsia="en-IN"/>
        </w:rPr>
        <w:t xml:space="preserve">edical </w:t>
      </w:r>
      <w:r>
        <w:rPr>
          <w:rFonts w:ascii="pg-1ff29" w:eastAsia="Times New Roman" w:hAnsi="pg-1ff29" w:cs="Times New Roman"/>
          <w:color w:val="000000"/>
          <w:lang w:eastAsia="en-IN"/>
        </w:rPr>
        <w:t>S</w:t>
      </w:r>
      <w:r w:rsidRPr="006C7CEA">
        <w:rPr>
          <w:rFonts w:ascii="pg-1ff29" w:eastAsia="Times New Roman" w:hAnsi="pg-1ff29" w:cs="Times New Roman"/>
          <w:color w:val="000000"/>
          <w:lang w:eastAsia="en-IN"/>
        </w:rPr>
        <w:t xml:space="preserve">ciences, Lata </w:t>
      </w:r>
    </w:p>
    <w:p w:rsidR="006C7CEA" w:rsidRPr="006C7CEA" w:rsidRDefault="00297025" w:rsidP="006C7CEA">
      <w:pPr>
        <w:shd w:val="clear" w:color="auto" w:fill="FFFFFF"/>
        <w:spacing w:after="0" w:line="240" w:lineRule="auto"/>
        <w:rPr>
          <w:rFonts w:ascii="pg-1ff29" w:eastAsia="Times New Roman" w:hAnsi="pg-1ff29" w:cs="Times New Roman"/>
          <w:color w:val="000000"/>
          <w:lang w:eastAsia="en-IN"/>
        </w:rPr>
      </w:pPr>
      <w:proofErr w:type="spellStart"/>
      <w:r>
        <w:rPr>
          <w:rFonts w:ascii="pg-1ff29" w:eastAsia="Times New Roman" w:hAnsi="pg-1ff29" w:cs="Times New Roman"/>
          <w:color w:val="000000"/>
          <w:lang w:eastAsia="en-IN"/>
        </w:rPr>
        <w:t>M</w:t>
      </w:r>
      <w:r w:rsidR="006C7CEA" w:rsidRPr="006C7CEA">
        <w:rPr>
          <w:rFonts w:ascii="pg-1ff29" w:eastAsia="Times New Roman" w:hAnsi="pg-1ff29" w:cs="Times New Roman"/>
          <w:color w:val="000000"/>
          <w:lang w:eastAsia="en-IN"/>
        </w:rPr>
        <w:t>angeshkar</w:t>
      </w:r>
      <w:proofErr w:type="spellEnd"/>
      <w:r>
        <w:rPr>
          <w:rFonts w:ascii="pg-1ff29" w:eastAsia="Times New Roman" w:hAnsi="pg-1ff29" w:cs="Times New Roman"/>
          <w:color w:val="000000"/>
          <w:lang w:eastAsia="en-IN"/>
        </w:rPr>
        <w:t xml:space="preserve"> </w:t>
      </w:r>
      <w:r w:rsidR="006C7CEA">
        <w:rPr>
          <w:rFonts w:ascii="pg-1ff29" w:eastAsia="Times New Roman" w:hAnsi="pg-1ff29" w:cs="Times New Roman"/>
          <w:color w:val="000000"/>
          <w:lang w:eastAsia="en-IN"/>
        </w:rPr>
        <w:t>H</w:t>
      </w:r>
      <w:r w:rsidR="006C7CEA" w:rsidRPr="006C7CEA">
        <w:rPr>
          <w:rFonts w:ascii="pg-1ff29" w:eastAsia="Times New Roman" w:hAnsi="pg-1ff29" w:cs="Times New Roman"/>
          <w:color w:val="000000"/>
          <w:lang w:eastAsia="en-IN"/>
        </w:rPr>
        <w:t>ospital, Nagpur-4400</w:t>
      </w:r>
      <w:r w:rsidR="006C7CEA" w:rsidRPr="006C7CEA">
        <w:rPr>
          <w:rFonts w:ascii="pg-1ff29" w:eastAsia="Times New Roman" w:hAnsi="pg-1ff29" w:cs="Times New Roman"/>
          <w:color w:val="000000"/>
          <w:spacing w:val="4"/>
          <w:lang w:eastAsia="en-IN"/>
        </w:rPr>
        <w:t>19</w:t>
      </w:r>
      <w:r w:rsidR="006C7CEA" w:rsidRPr="006C7CEA">
        <w:rPr>
          <w:rFonts w:ascii="pg-1ff29" w:eastAsia="Times New Roman" w:hAnsi="pg-1ff29" w:cs="Times New Roman"/>
          <w:color w:val="000000"/>
          <w:lang w:eastAsia="en-IN"/>
        </w:rPr>
        <w:t>, Maharashtra, India</w:t>
      </w:r>
    </w:p>
    <w:p w:rsidR="006C7CEA" w:rsidRDefault="006C7CEA">
      <w:pPr>
        <w:rPr>
          <w:b/>
        </w:rPr>
      </w:pPr>
    </w:p>
    <w:p w:rsidR="00091AC6" w:rsidRPr="009B7640" w:rsidRDefault="0021344E">
      <w:pPr>
        <w:rPr>
          <w:b/>
        </w:rPr>
      </w:pPr>
      <w:r>
        <w:rPr>
          <w:b/>
        </w:rPr>
        <w:t>Introduction</w:t>
      </w:r>
      <w:r w:rsidR="006F5DF7">
        <w:rPr>
          <w:b/>
        </w:rPr>
        <w:t>/</w:t>
      </w:r>
      <w:proofErr w:type="gramStart"/>
      <w:r w:rsidR="006F5DF7">
        <w:rPr>
          <w:b/>
        </w:rPr>
        <w:t>Background</w:t>
      </w:r>
      <w:r w:rsidR="001D180F" w:rsidRPr="009B7640">
        <w:rPr>
          <w:b/>
        </w:rPr>
        <w:t xml:space="preserve"> :</w:t>
      </w:r>
      <w:proofErr w:type="gramEnd"/>
    </w:p>
    <w:p w:rsidR="00000000" w:rsidRPr="00297025" w:rsidRDefault="00EE7D7F" w:rsidP="00297025">
      <w:pPr>
        <w:rPr>
          <w:lang w:val="en-GB"/>
        </w:rPr>
      </w:pPr>
      <w:r w:rsidRPr="00297025">
        <w:t>Limb amputation is the irrevocable loss of an extremity at any level by trauma or surgery.</w:t>
      </w:r>
      <w:r w:rsidR="00297025">
        <w:rPr>
          <w:lang w:val="en-GB"/>
        </w:rPr>
        <w:t xml:space="preserve"> </w:t>
      </w:r>
      <w:r w:rsidRPr="00297025">
        <w:t xml:space="preserve">Common conditions that lead to limb amputation include - benign and malignant bone and soft tissue tumours, </w:t>
      </w:r>
      <w:r w:rsidRPr="00297025">
        <w:t>uncontrolled infections, peripheral vascular diseases and traumatic injuries.</w:t>
      </w:r>
      <w:r w:rsidR="00297025">
        <w:rPr>
          <w:lang w:val="en-GB"/>
        </w:rPr>
        <w:t xml:space="preserve"> </w:t>
      </w:r>
      <w:r w:rsidRPr="00297025">
        <w:t xml:space="preserve">Amputations can be </w:t>
      </w:r>
      <w:r w:rsidRPr="00297025">
        <w:t xml:space="preserve">surgically planned </w:t>
      </w:r>
      <w:r w:rsidRPr="00297025">
        <w:t xml:space="preserve">(for vascular or </w:t>
      </w:r>
      <w:proofErr w:type="spellStart"/>
      <w:r w:rsidRPr="00297025">
        <w:t>tumoral</w:t>
      </w:r>
      <w:proofErr w:type="spellEnd"/>
      <w:r w:rsidRPr="00297025">
        <w:t xml:space="preserve"> conditions) or </w:t>
      </w:r>
      <w:r w:rsidRPr="00297025">
        <w:t xml:space="preserve">non-planned </w:t>
      </w:r>
      <w:r w:rsidRPr="00297025">
        <w:t>(traumatic) operations.</w:t>
      </w:r>
      <w:r w:rsidR="00297025">
        <w:rPr>
          <w:lang w:val="en-GB"/>
        </w:rPr>
        <w:t xml:space="preserve"> </w:t>
      </w:r>
      <w:r w:rsidRPr="00297025">
        <w:t>Trauma is the leading indication for amputation in younger pat</w:t>
      </w:r>
      <w:r w:rsidRPr="00297025">
        <w:t xml:space="preserve">ients. </w:t>
      </w:r>
      <w:r w:rsidR="00297025">
        <w:rPr>
          <w:lang w:val="en-GB"/>
        </w:rPr>
        <w:t xml:space="preserve"> </w:t>
      </w:r>
      <w:r w:rsidRPr="00297025">
        <w:t xml:space="preserve">These patients are often otherwise healthy and productive, and such injuries may have profound effect on their lives. </w:t>
      </w:r>
      <w:r w:rsidRPr="00297025">
        <w:t xml:space="preserve">The resulting disability makes life challenging in a world where physical ability is the ‘norm’. </w:t>
      </w:r>
      <w:r w:rsidRPr="00297025">
        <w:t xml:space="preserve">Traumatic amputations limit </w:t>
      </w:r>
      <w:r w:rsidRPr="00297025">
        <w:t xml:space="preserve">the patient’s daily </w:t>
      </w:r>
      <w:r w:rsidR="00297025">
        <w:t>living and occupation and have</w:t>
      </w:r>
      <w:r w:rsidRPr="00297025">
        <w:t xml:space="preserve"> a deep impact on his/her psychiatric status.</w:t>
      </w:r>
      <w:r w:rsidR="00297025">
        <w:rPr>
          <w:lang w:val="en-GB"/>
        </w:rPr>
        <w:t xml:space="preserve"> </w:t>
      </w:r>
      <w:r w:rsidRPr="00297025">
        <w:t>Cosmetic disfigurement after amputation is hence, not uncommon.</w:t>
      </w:r>
    </w:p>
    <w:p w:rsidR="00297025" w:rsidRDefault="00297025"/>
    <w:p w:rsidR="001D180F" w:rsidRPr="006C7CEA" w:rsidRDefault="001D180F">
      <w:pPr>
        <w:rPr>
          <w:b/>
          <w:u w:val="single"/>
        </w:rPr>
      </w:pPr>
      <w:r w:rsidRPr="006C7CEA">
        <w:rPr>
          <w:b/>
          <w:u w:val="single"/>
        </w:rPr>
        <w:t xml:space="preserve">Methodology/materials and </w:t>
      </w:r>
      <w:proofErr w:type="gramStart"/>
      <w:r w:rsidRPr="006C7CEA">
        <w:rPr>
          <w:b/>
          <w:u w:val="single"/>
        </w:rPr>
        <w:t>methods :</w:t>
      </w:r>
      <w:proofErr w:type="gramEnd"/>
    </w:p>
    <w:p w:rsidR="001D180F" w:rsidRDefault="001D180F">
      <w:r>
        <w:t>This</w:t>
      </w:r>
      <w:r w:rsidR="00171515">
        <w:t xml:space="preserve"> cross-sectional</w:t>
      </w:r>
      <w:r>
        <w:t xml:space="preserve"> study</w:t>
      </w:r>
      <w:r w:rsidR="00D466D0">
        <w:t xml:space="preserve"> was conducted</w:t>
      </w:r>
      <w:r w:rsidR="00297025">
        <w:t xml:space="preserve"> </w:t>
      </w:r>
      <w:r w:rsidR="00D466D0">
        <w:t xml:space="preserve">from October 2017 to July 2018 </w:t>
      </w:r>
      <w:r w:rsidR="00C16EEC">
        <w:t>in which sample collection</w:t>
      </w:r>
      <w:r w:rsidR="00297025">
        <w:t xml:space="preserve"> </w:t>
      </w:r>
      <w:r w:rsidR="00C43282">
        <w:t xml:space="preserve">of every consenting </w:t>
      </w:r>
      <w:r w:rsidR="008446AE">
        <w:t xml:space="preserve">follow-up </w:t>
      </w:r>
      <w:r w:rsidR="00C43282">
        <w:t xml:space="preserve">patient </w:t>
      </w:r>
      <w:r w:rsidR="003D09DA">
        <w:t xml:space="preserve">across </w:t>
      </w:r>
      <w:proofErr w:type="gramStart"/>
      <w:r w:rsidR="003D09DA">
        <w:t xml:space="preserve">two </w:t>
      </w:r>
      <w:r w:rsidR="00171515">
        <w:t xml:space="preserve"> tertiary</w:t>
      </w:r>
      <w:proofErr w:type="gramEnd"/>
      <w:r w:rsidR="00171515">
        <w:t xml:space="preserve"> care hospitals in Central India</w:t>
      </w:r>
      <w:r w:rsidR="00D466D0">
        <w:t xml:space="preserve"> was taken.</w:t>
      </w:r>
      <w:r w:rsidR="00297025">
        <w:t xml:space="preserve"> </w:t>
      </w:r>
      <w:r w:rsidR="008D0F11">
        <w:t>64</w:t>
      </w:r>
      <w:r w:rsidR="00B8420C">
        <w:t>amputees</w:t>
      </w:r>
      <w:r>
        <w:t xml:space="preserve"> were assessed </w:t>
      </w:r>
      <w:r w:rsidR="00171515">
        <w:t>using Clinician</w:t>
      </w:r>
      <w:r w:rsidR="005D09B3">
        <w:t>-administered</w:t>
      </w:r>
      <w:r w:rsidR="00171515">
        <w:t xml:space="preserve"> PTSD Scale</w:t>
      </w:r>
      <w:r w:rsidR="00B8420C">
        <w:t xml:space="preserve"> (CAPS)</w:t>
      </w:r>
      <w:r w:rsidR="005D09B3">
        <w:t xml:space="preserve"> for</w:t>
      </w:r>
      <w:r w:rsidR="00B8420C">
        <w:t xml:space="preserve"> (Diagnostic and Statistical Manual-5) </w:t>
      </w:r>
      <w:r>
        <w:t xml:space="preserve">DSM-5, </w:t>
      </w:r>
      <w:r w:rsidR="00F84754">
        <w:t>American Psychiatric A</w:t>
      </w:r>
      <w:r w:rsidR="00171515">
        <w:t>ssociation</w:t>
      </w:r>
      <w:r w:rsidR="00B8420C">
        <w:t xml:space="preserve"> (APA)</w:t>
      </w:r>
      <w:r w:rsidR="00CE71C9">
        <w:t>DSM-5 Severity of PTSD scale</w:t>
      </w:r>
      <w:r>
        <w:t xml:space="preserve">, </w:t>
      </w:r>
      <w:r w:rsidR="00B8420C">
        <w:t>World Health Organization Quality of Life scale (WHOQOL),</w:t>
      </w:r>
      <w:r w:rsidR="00CE71C9">
        <w:t xml:space="preserve"> DSM-5 criteria</w:t>
      </w:r>
      <w:r w:rsidR="003B34AD">
        <w:t xml:space="preserve"> for substance use disorders, semi-structured </w:t>
      </w:r>
      <w:r w:rsidR="00FD60CD">
        <w:t>socio-demographic proforma and</w:t>
      </w:r>
      <w:r w:rsidR="003B34AD">
        <w:t xml:space="preserve"> brief information quest</w:t>
      </w:r>
      <w:r w:rsidR="00297025">
        <w:t>ionnaire for details of the</w:t>
      </w:r>
      <w:r w:rsidR="003B34AD">
        <w:t xml:space="preserve"> amputations.</w:t>
      </w:r>
      <w:bookmarkStart w:id="0" w:name="_GoBack"/>
      <w:bookmarkEnd w:id="0"/>
    </w:p>
    <w:p w:rsidR="006F5DF7" w:rsidRPr="006C7CEA" w:rsidRDefault="00CE71C9">
      <w:pPr>
        <w:rPr>
          <w:u w:val="single"/>
        </w:rPr>
      </w:pPr>
      <w:proofErr w:type="gramStart"/>
      <w:r w:rsidRPr="006C7CEA">
        <w:rPr>
          <w:b/>
          <w:u w:val="single"/>
        </w:rPr>
        <w:t>Results :</w:t>
      </w:r>
      <w:proofErr w:type="gramEnd"/>
    </w:p>
    <w:p w:rsidR="00944EFF" w:rsidRDefault="001F5384">
      <w:r>
        <w:t xml:space="preserve">Out of </w:t>
      </w:r>
      <w:r w:rsidR="008D0F11">
        <w:t>64</w:t>
      </w:r>
      <w:r w:rsidR="00352FF8">
        <w:t xml:space="preserve"> amputees, </w:t>
      </w:r>
      <w:r w:rsidR="008D0F11">
        <w:t>21</w:t>
      </w:r>
      <w:r w:rsidR="00352FF8">
        <w:t xml:space="preserve"> (3</w:t>
      </w:r>
      <w:r w:rsidR="008D0F11">
        <w:t>2.81</w:t>
      </w:r>
      <w:r w:rsidR="00352FF8">
        <w:t>%) were fem</w:t>
      </w:r>
      <w:r w:rsidR="005D09B3">
        <w:t xml:space="preserve">ales, </w:t>
      </w:r>
      <w:r w:rsidR="008D0F11">
        <w:t>43</w:t>
      </w:r>
      <w:r w:rsidR="00352FF8">
        <w:t xml:space="preserve"> (6</w:t>
      </w:r>
      <w:r w:rsidR="008D0F11">
        <w:t>7.18</w:t>
      </w:r>
      <w:r w:rsidR="00352FF8">
        <w:t xml:space="preserve">%) were males. Out </w:t>
      </w:r>
      <w:r w:rsidR="00007CD3">
        <w:t xml:space="preserve">of the total </w:t>
      </w:r>
      <w:r w:rsidR="00BC75D1">
        <w:t xml:space="preserve">patients </w:t>
      </w:r>
      <w:r w:rsidR="00352FF8">
        <w:t xml:space="preserve">more prevalence and severity of PTSD was seen in males. </w:t>
      </w:r>
      <w:r w:rsidR="00BC75D1">
        <w:t>Prevalence and severity</w:t>
      </w:r>
      <w:r w:rsidR="009721A1">
        <w:t xml:space="preserve"> was</w:t>
      </w:r>
      <w:r w:rsidR="00E94A30">
        <w:t xml:space="preserve"> higher</w:t>
      </w:r>
      <w:r w:rsidR="009721A1">
        <w:t xml:space="preserve"> in pa</w:t>
      </w:r>
      <w:r w:rsidR="00BC75D1">
        <w:t xml:space="preserve">ediatric population, </w:t>
      </w:r>
      <w:r w:rsidR="009721A1">
        <w:t>those w</w:t>
      </w:r>
      <w:r w:rsidR="00533016">
        <w:t>ith</w:t>
      </w:r>
      <w:r w:rsidR="005D09B3">
        <w:t xml:space="preserve"> lesser family support</w:t>
      </w:r>
      <w:r w:rsidR="00161244">
        <w:t xml:space="preserve">, </w:t>
      </w:r>
      <w:r w:rsidR="00F326DD">
        <w:t>phantom limb phenomenon</w:t>
      </w:r>
      <w:r w:rsidR="005D623E">
        <w:t xml:space="preserve"> (</w:t>
      </w:r>
      <w:r w:rsidR="00CB706D">
        <w:t xml:space="preserve">nearly </w:t>
      </w:r>
      <w:r w:rsidR="003D09DA">
        <w:t>90</w:t>
      </w:r>
      <w:r w:rsidR="005D623E">
        <w:t>%)</w:t>
      </w:r>
      <w:r w:rsidR="00BC75D1">
        <w:t>, dominant</w:t>
      </w:r>
      <w:r w:rsidR="00F326DD">
        <w:t xml:space="preserve"> limb amputations</w:t>
      </w:r>
      <w:r w:rsidR="003D09DA">
        <w:t xml:space="preserve"> (65%)</w:t>
      </w:r>
      <w:r w:rsidR="00F326DD">
        <w:t>,</w:t>
      </w:r>
      <w:r w:rsidR="00BC75D1">
        <w:t xml:space="preserve"> residual stump pain</w:t>
      </w:r>
      <w:r w:rsidR="003D09DA">
        <w:t xml:space="preserve"> (75%)</w:t>
      </w:r>
      <w:r w:rsidR="00BC75D1">
        <w:t>,</w:t>
      </w:r>
      <w:r w:rsidR="00007CD3">
        <w:t xml:space="preserve"> no prosthesis use,</w:t>
      </w:r>
      <w:r w:rsidR="00BC75D1">
        <w:t xml:space="preserve"> unemployed</w:t>
      </w:r>
      <w:r w:rsidR="008446AE">
        <w:t>,</w:t>
      </w:r>
      <w:r w:rsidR="00014EB6">
        <w:t xml:space="preserve"> lower quality of life</w:t>
      </w:r>
      <w:r w:rsidR="00B51D1B">
        <w:t>and</w:t>
      </w:r>
      <w:r w:rsidR="00014EB6">
        <w:t xml:space="preserve"> no pre- or post-</w:t>
      </w:r>
      <w:r w:rsidR="00F326DD">
        <w:t>operative psychiatric consultation</w:t>
      </w:r>
      <w:r w:rsidR="003D09DA">
        <w:t xml:space="preserve"> (85%)</w:t>
      </w:r>
      <w:r w:rsidR="00F326DD">
        <w:t xml:space="preserve">. </w:t>
      </w:r>
      <w:r w:rsidR="005D623E">
        <w:t>Substance use had considerably reduced (nearly 78%) post amputation.</w:t>
      </w:r>
      <w:r w:rsidR="00BC75D1">
        <w:t xml:space="preserve"> Post-amputation family care had considerably improved (72%).</w:t>
      </w:r>
    </w:p>
    <w:p w:rsidR="00CE71C9" w:rsidRDefault="00CE71C9">
      <w:proofErr w:type="gramStart"/>
      <w:r w:rsidRPr="006C7CEA">
        <w:rPr>
          <w:b/>
          <w:u w:val="single"/>
        </w:rPr>
        <w:t>Conclusion :</w:t>
      </w:r>
      <w:proofErr w:type="gramEnd"/>
      <w:r w:rsidR="00BC75D1">
        <w:rPr>
          <w:b/>
          <w:u w:val="single"/>
        </w:rPr>
        <w:t xml:space="preserve"> </w:t>
      </w:r>
      <w:r w:rsidR="00B51D1B" w:rsidRPr="00B51D1B">
        <w:t xml:space="preserve"> I</w:t>
      </w:r>
      <w:r w:rsidR="00014EB6" w:rsidRPr="00B51D1B">
        <w:t>n</w:t>
      </w:r>
      <w:r w:rsidR="00014EB6" w:rsidRPr="00B8420C">
        <w:t xml:space="preserve"> these patient</w:t>
      </w:r>
      <w:r w:rsidR="002859AF">
        <w:t>s a</w:t>
      </w:r>
      <w:r w:rsidR="00E94A30">
        <w:t xml:space="preserve"> proper protocol </w:t>
      </w:r>
      <w:r w:rsidR="00192AB1">
        <w:t>is needed</w:t>
      </w:r>
      <w:r w:rsidR="00E94A30">
        <w:t xml:space="preserve"> to detect PTSD at its earliest stage, so that it can be effectively treated to avoid its undesirable </w:t>
      </w:r>
      <w:r w:rsidR="0001219A">
        <w:t>consequences.</w:t>
      </w:r>
    </w:p>
    <w:p w:rsidR="005D09B3" w:rsidRPr="00B8420C" w:rsidRDefault="005D09B3">
      <w:proofErr w:type="gramStart"/>
      <w:r w:rsidRPr="006C7CEA">
        <w:rPr>
          <w:b/>
          <w:u w:val="single"/>
        </w:rPr>
        <w:t>Keywords :</w:t>
      </w:r>
      <w:proofErr w:type="gramEnd"/>
      <w:r w:rsidR="00BC75D1">
        <w:t xml:space="preserve"> PTSD, amputation</w:t>
      </w:r>
    </w:p>
    <w:sectPr w:rsidR="005D09B3" w:rsidRPr="00B8420C" w:rsidSect="00D3708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g-1ff29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806251"/>
    <w:multiLevelType w:val="hybridMultilevel"/>
    <w:tmpl w:val="1BBA0A92"/>
    <w:lvl w:ilvl="0" w:tplc="D2A0F5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33C98B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C06584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E7A01E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11A760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EF493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C0E81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218A53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0EC4A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4905028B"/>
    <w:multiLevelType w:val="hybridMultilevel"/>
    <w:tmpl w:val="EEF23BB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450B1"/>
    <w:rsid w:val="00007CD3"/>
    <w:rsid w:val="0001219A"/>
    <w:rsid w:val="00014EB6"/>
    <w:rsid w:val="00061628"/>
    <w:rsid w:val="00091AC6"/>
    <w:rsid w:val="000E0042"/>
    <w:rsid w:val="00103666"/>
    <w:rsid w:val="00131000"/>
    <w:rsid w:val="00151B98"/>
    <w:rsid w:val="00161244"/>
    <w:rsid w:val="00171515"/>
    <w:rsid w:val="00192AB1"/>
    <w:rsid w:val="001B414A"/>
    <w:rsid w:val="001D180F"/>
    <w:rsid w:val="001F5384"/>
    <w:rsid w:val="0021344E"/>
    <w:rsid w:val="002859AF"/>
    <w:rsid w:val="00297025"/>
    <w:rsid w:val="00352FF8"/>
    <w:rsid w:val="00391AD6"/>
    <w:rsid w:val="003B34AD"/>
    <w:rsid w:val="003D09DA"/>
    <w:rsid w:val="004C747D"/>
    <w:rsid w:val="00533016"/>
    <w:rsid w:val="005C0B85"/>
    <w:rsid w:val="005D09B3"/>
    <w:rsid w:val="005D623E"/>
    <w:rsid w:val="00650F61"/>
    <w:rsid w:val="00653C3B"/>
    <w:rsid w:val="00677136"/>
    <w:rsid w:val="006C7CEA"/>
    <w:rsid w:val="006D66E4"/>
    <w:rsid w:val="006E7955"/>
    <w:rsid w:val="006F5DF7"/>
    <w:rsid w:val="007450B1"/>
    <w:rsid w:val="0083326D"/>
    <w:rsid w:val="008446AE"/>
    <w:rsid w:val="008731DD"/>
    <w:rsid w:val="008C78F4"/>
    <w:rsid w:val="008D0F11"/>
    <w:rsid w:val="00944EFF"/>
    <w:rsid w:val="00961C01"/>
    <w:rsid w:val="009721A1"/>
    <w:rsid w:val="009B7640"/>
    <w:rsid w:val="00A80B28"/>
    <w:rsid w:val="00A878B2"/>
    <w:rsid w:val="00B032A8"/>
    <w:rsid w:val="00B15249"/>
    <w:rsid w:val="00B462E9"/>
    <w:rsid w:val="00B51D1B"/>
    <w:rsid w:val="00B8420C"/>
    <w:rsid w:val="00BC75D1"/>
    <w:rsid w:val="00C16EEC"/>
    <w:rsid w:val="00C43282"/>
    <w:rsid w:val="00C44861"/>
    <w:rsid w:val="00C4518C"/>
    <w:rsid w:val="00C92B04"/>
    <w:rsid w:val="00CB706D"/>
    <w:rsid w:val="00CD55A2"/>
    <w:rsid w:val="00CE71C9"/>
    <w:rsid w:val="00CF3D6F"/>
    <w:rsid w:val="00D1222B"/>
    <w:rsid w:val="00D37082"/>
    <w:rsid w:val="00D466D0"/>
    <w:rsid w:val="00D65F49"/>
    <w:rsid w:val="00D83683"/>
    <w:rsid w:val="00DC0042"/>
    <w:rsid w:val="00E60C88"/>
    <w:rsid w:val="00E94035"/>
    <w:rsid w:val="00E94A30"/>
    <w:rsid w:val="00EE7D7F"/>
    <w:rsid w:val="00F3173D"/>
    <w:rsid w:val="00F326DD"/>
    <w:rsid w:val="00F47B65"/>
    <w:rsid w:val="00F84754"/>
    <w:rsid w:val="00FD60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7082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55A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263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4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44333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49449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44680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60639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11846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97883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79397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95183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403</Words>
  <Characters>2301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USER</cp:lastModifiedBy>
  <cp:revision>2</cp:revision>
  <dcterms:created xsi:type="dcterms:W3CDTF">2020-01-28T15:23:00Z</dcterms:created>
  <dcterms:modified xsi:type="dcterms:W3CDTF">2020-01-28T15:23:00Z</dcterms:modified>
</cp:coreProperties>
</file>