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940E4" w14:textId="21031F43" w:rsidR="00BF6425" w:rsidRDefault="00BF6425" w:rsidP="00BF6425">
      <w:pPr>
        <w:spacing w:after="0"/>
        <w:jc w:val="center"/>
      </w:pPr>
      <w:r>
        <w:t>Donald Posson, Ph.D., LADC, BCN</w:t>
      </w:r>
    </w:p>
    <w:p w14:paraId="0FD31EA4" w14:textId="65CAA9B8" w:rsidR="00BF6425" w:rsidRDefault="00BF6425" w:rsidP="00BF6425">
      <w:pPr>
        <w:spacing w:after="0"/>
        <w:jc w:val="center"/>
      </w:pPr>
      <w:r>
        <w:t>Academic Program Director</w:t>
      </w:r>
    </w:p>
    <w:p w14:paraId="2ADDEB29" w14:textId="575C69D9" w:rsidR="00BF6425" w:rsidRDefault="00BF6425" w:rsidP="00BF6425">
      <w:pPr>
        <w:spacing w:after="0"/>
        <w:jc w:val="center"/>
      </w:pPr>
      <w:r>
        <w:t>Alcohol and Drug Counseling Program</w:t>
      </w:r>
    </w:p>
    <w:p w14:paraId="0F559B94" w14:textId="51E61861" w:rsidR="00BF6425" w:rsidRDefault="00BF6425" w:rsidP="00BF6425">
      <w:pPr>
        <w:spacing w:after="0"/>
        <w:jc w:val="center"/>
      </w:pPr>
      <w:r>
        <w:t>National University</w:t>
      </w:r>
    </w:p>
    <w:p w14:paraId="034228CB" w14:textId="6236494F" w:rsidR="00BF6425" w:rsidRDefault="00BF6425" w:rsidP="00BF6425">
      <w:pPr>
        <w:spacing w:after="0"/>
        <w:jc w:val="center"/>
      </w:pPr>
      <w:hyperlink r:id="rId4" w:history="1">
        <w:r w:rsidRPr="006F029B">
          <w:rPr>
            <w:rStyle w:val="Hyperlink"/>
          </w:rPr>
          <w:t>dposson@nu.edu</w:t>
        </w:r>
      </w:hyperlink>
    </w:p>
    <w:p w14:paraId="5986912C" w14:textId="77777777" w:rsidR="00BF6425" w:rsidRDefault="00BF6425" w:rsidP="00BF6425"/>
    <w:p w14:paraId="78C00DB3" w14:textId="53489340" w:rsidR="00BF6425" w:rsidRPr="00BF6425" w:rsidRDefault="00BF6425" w:rsidP="00BF6425">
      <w:pPr>
        <w:rPr>
          <w:b/>
        </w:rPr>
      </w:pPr>
      <w:bookmarkStart w:id="0" w:name="_GoBack"/>
      <w:r w:rsidRPr="00BF6425">
        <w:rPr>
          <w:b/>
        </w:rPr>
        <w:t>Recommendation for Automated Neurofeedback as a Primary Addictions Intervention.</w:t>
      </w:r>
    </w:p>
    <w:bookmarkEnd w:id="0"/>
    <w:p w14:paraId="6E9F80CA" w14:textId="575BD325" w:rsidR="00BF6425" w:rsidRDefault="00BF6425" w:rsidP="00BF6425">
      <w:r>
        <w:t xml:space="preserve">Abstract:  </w:t>
      </w:r>
      <w:r>
        <w:t xml:space="preserve">Though the primary focus on addiction treatment research has been driven by psychopharmacological interventions, a solid psychophysiology research exists demonstrating that neurofeedback brain-training dramatically improves multiple recovery factors when applied in treatment populations.  Barriers to broad-based implementation in clinical and subclinical settings include cost of equipment, lengthy and in-depth training requirements, and a lack of clear guidance in developing and implementing brain-training protocols specific to </w:t>
      </w:r>
      <w:proofErr w:type="gramStart"/>
      <w:r>
        <w:t>each individuals</w:t>
      </w:r>
      <w:proofErr w:type="gramEnd"/>
      <w:r>
        <w:t xml:space="preserve"> brain-phenotype.  Automated Psychophysiological assessment and EEG Biofeedback training systems have been demonstrated to be equally efficacious as clinician-guided EEG Systems.  We propose that Automated EEG Biofeedback systems have developed to assess and treat a multiplicity of brain-phenotypes related to addiction.  We propose that automated EEG Biofeedback systems provide a front-line, easy-to-apply, psycho-physiological adjunct therapy that will increase recovery potential in nearly all addiction treatment models.  The aim of this report is to illuminate the broad understandings of automated neurofeedback brain-training as a utile primary intervention in mental health and addiction clinical and sub-clinical settings</w:t>
      </w:r>
    </w:p>
    <w:p w14:paraId="24B1CE71" w14:textId="77777777" w:rsidR="00BF6425" w:rsidRDefault="00BF6425"/>
    <w:sectPr w:rsidR="00BF6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25"/>
    <w:rsid w:val="00B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D6484"/>
  <w15:chartTrackingRefBased/>
  <w15:docId w15:val="{F8F17736-7285-490A-8E0A-06DF7712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6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64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posson@n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Posson</dc:creator>
  <cp:keywords/>
  <dc:description/>
  <cp:lastModifiedBy>Don Posson</cp:lastModifiedBy>
  <cp:revision>1</cp:revision>
  <dcterms:created xsi:type="dcterms:W3CDTF">2019-01-10T18:20:00Z</dcterms:created>
  <dcterms:modified xsi:type="dcterms:W3CDTF">2019-01-10T18:21:00Z</dcterms:modified>
</cp:coreProperties>
</file>