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5AB" w:rsidRDefault="00C445AB" w:rsidP="00C445AB">
      <w:pPr>
        <w:rPr>
          <w:rFonts w:ascii="Arial" w:hAnsi="Arial" w:cs="Arial"/>
          <w:sz w:val="22"/>
          <w:szCs w:val="22"/>
          <w:lang w:val="en-ZA"/>
        </w:rPr>
      </w:pPr>
      <w:r w:rsidRPr="00131B3F">
        <w:rPr>
          <w:rFonts w:ascii="Arial" w:hAnsi="Arial" w:cs="Arial"/>
          <w:b/>
          <w:bCs/>
          <w:sz w:val="22"/>
          <w:szCs w:val="22"/>
          <w:lang w:val="en-ZA"/>
        </w:rPr>
        <w:t>Title</w:t>
      </w:r>
      <w:r w:rsidRPr="00131B3F">
        <w:rPr>
          <w:rFonts w:ascii="Arial" w:hAnsi="Arial" w:cs="Arial"/>
          <w:sz w:val="22"/>
          <w:szCs w:val="22"/>
          <w:lang w:val="en-ZA"/>
        </w:rPr>
        <w:t>: Nurses’ readiness to care for people with alc</w:t>
      </w:r>
      <w:r>
        <w:rPr>
          <w:rFonts w:ascii="Arial" w:hAnsi="Arial" w:cs="Arial"/>
          <w:sz w:val="22"/>
          <w:szCs w:val="22"/>
          <w:lang w:val="en-ZA"/>
        </w:rPr>
        <w:t xml:space="preserve">ohol and HIV/AIDS comorbidity: </w:t>
      </w:r>
      <w:proofErr w:type="gramStart"/>
      <w:r>
        <w:rPr>
          <w:rFonts w:ascii="Arial" w:hAnsi="Arial" w:cs="Arial"/>
          <w:sz w:val="22"/>
          <w:szCs w:val="22"/>
          <w:lang w:val="en-ZA"/>
        </w:rPr>
        <w:t>a</w:t>
      </w:r>
      <w:proofErr w:type="gramEnd"/>
      <w:r w:rsidRPr="00131B3F">
        <w:rPr>
          <w:rFonts w:ascii="Arial" w:hAnsi="Arial" w:cs="Arial"/>
          <w:sz w:val="22"/>
          <w:szCs w:val="22"/>
          <w:lang w:val="en-ZA"/>
        </w:rPr>
        <w:t xml:space="preserve"> Q-methodology study.</w:t>
      </w:r>
    </w:p>
    <w:p w:rsidR="00C445AB" w:rsidRPr="00131B3F" w:rsidRDefault="00C445AB" w:rsidP="00C445AB">
      <w:pPr>
        <w:rPr>
          <w:rFonts w:ascii="Arial" w:hAnsi="Arial" w:cs="Arial"/>
          <w:sz w:val="22"/>
          <w:szCs w:val="22"/>
          <w:lang w:val="en-ZA"/>
        </w:rPr>
      </w:pPr>
    </w:p>
    <w:p w:rsidR="00C445AB" w:rsidRDefault="00C445AB" w:rsidP="00C445AB">
      <w:pPr>
        <w:jc w:val="both"/>
        <w:rPr>
          <w:rFonts w:ascii="Arial" w:hAnsi="Arial" w:cs="Arial"/>
          <w:sz w:val="22"/>
          <w:szCs w:val="22"/>
          <w:lang w:bidi="he-IL"/>
        </w:rPr>
      </w:pPr>
      <w:r w:rsidRPr="00131B3F">
        <w:rPr>
          <w:rFonts w:ascii="Arial" w:hAnsi="Arial" w:cs="Arial"/>
          <w:b/>
          <w:color w:val="000000"/>
          <w:sz w:val="22"/>
          <w:szCs w:val="22"/>
        </w:rPr>
        <w:t xml:space="preserve">Background: </w:t>
      </w:r>
      <w:r w:rsidRPr="00131B3F">
        <w:rPr>
          <w:rFonts w:ascii="Arial" w:hAnsi="Arial" w:cs="Arial"/>
          <w:sz w:val="22"/>
          <w:szCs w:val="22"/>
          <w:lang w:bidi="he-IL"/>
        </w:rPr>
        <w:t>HIV/AIDS and alcohol misuse are global public health problems.</w:t>
      </w:r>
      <w:r w:rsidRPr="00131B3F">
        <w:rPr>
          <w:rFonts w:ascii="Arial" w:hAnsi="Arial"/>
          <w:sz w:val="22"/>
          <w:szCs w:val="22"/>
        </w:rPr>
        <w:t xml:space="preserve"> A</w:t>
      </w:r>
      <w:r w:rsidRPr="00131B3F">
        <w:rPr>
          <w:rFonts w:ascii="Arial" w:hAnsi="Arial"/>
          <w:sz w:val="22"/>
          <w:szCs w:val="22"/>
          <w:lang w:bidi="he-IL"/>
        </w:rPr>
        <w:t xml:space="preserve">lcohol </w:t>
      </w:r>
      <w:r>
        <w:rPr>
          <w:rFonts w:ascii="Arial" w:hAnsi="Arial"/>
          <w:sz w:val="22"/>
          <w:szCs w:val="22"/>
          <w:lang w:bidi="he-IL"/>
        </w:rPr>
        <w:t>mis</w:t>
      </w:r>
      <w:r w:rsidRPr="00131B3F">
        <w:rPr>
          <w:rFonts w:ascii="Arial" w:hAnsi="Arial"/>
          <w:sz w:val="22"/>
          <w:szCs w:val="22"/>
          <w:lang w:bidi="he-IL"/>
        </w:rPr>
        <w:t xml:space="preserve">use is prevalent among people with HIV/AIDS in South Africa. </w:t>
      </w:r>
      <w:r w:rsidRPr="00131B3F">
        <w:rPr>
          <w:rFonts w:ascii="Arial" w:hAnsi="Arial" w:cs="Arial"/>
          <w:sz w:val="22"/>
          <w:szCs w:val="22"/>
          <w:lang w:bidi="he-IL"/>
        </w:rPr>
        <w:t>There is a link between nurses’ ‘readine</w:t>
      </w:r>
      <w:r>
        <w:rPr>
          <w:rFonts w:ascii="Arial" w:hAnsi="Arial" w:cs="Arial"/>
          <w:sz w:val="22"/>
          <w:szCs w:val="22"/>
          <w:lang w:bidi="he-IL"/>
        </w:rPr>
        <w:t>ss’ and the provision of care</w:t>
      </w:r>
      <w:r w:rsidRPr="00131B3F">
        <w:rPr>
          <w:rFonts w:ascii="Arial" w:hAnsi="Arial" w:cs="Arial"/>
          <w:sz w:val="22"/>
          <w:szCs w:val="22"/>
          <w:lang w:bidi="he-IL"/>
        </w:rPr>
        <w:t xml:space="preserve"> to patients in general. This cornerstone of patients’ care can affect both the amount and quality of care nurses provide to people with HIV/AIDS and alcohol comorbidity. Yet research has largely ignore</w:t>
      </w:r>
      <w:r>
        <w:rPr>
          <w:rFonts w:ascii="Arial" w:hAnsi="Arial" w:cs="Arial"/>
          <w:sz w:val="22"/>
          <w:szCs w:val="22"/>
          <w:lang w:bidi="he-IL"/>
        </w:rPr>
        <w:t>d nurses’ ‘readiness’ to care for</w:t>
      </w:r>
      <w:r w:rsidRPr="00131B3F">
        <w:rPr>
          <w:rFonts w:ascii="Arial" w:hAnsi="Arial" w:cs="Arial"/>
          <w:sz w:val="22"/>
          <w:szCs w:val="22"/>
          <w:lang w:bidi="he-IL"/>
        </w:rPr>
        <w:t xml:space="preserve"> </w:t>
      </w:r>
      <w:r>
        <w:rPr>
          <w:rFonts w:ascii="Arial" w:hAnsi="Arial" w:cs="Arial"/>
          <w:sz w:val="22"/>
          <w:szCs w:val="22"/>
          <w:lang w:bidi="he-IL"/>
        </w:rPr>
        <w:t xml:space="preserve">people with HIV/AIDS who </w:t>
      </w:r>
      <w:r w:rsidRPr="00131B3F">
        <w:rPr>
          <w:rFonts w:ascii="Arial" w:hAnsi="Arial" w:cs="Arial"/>
          <w:sz w:val="22"/>
          <w:szCs w:val="22"/>
          <w:lang w:bidi="he-IL"/>
        </w:rPr>
        <w:t>misuse alcohol.</w:t>
      </w:r>
    </w:p>
    <w:p w:rsidR="00C445AB" w:rsidRPr="00131B3F" w:rsidRDefault="00C445AB" w:rsidP="00C445AB">
      <w:pPr>
        <w:jc w:val="both"/>
        <w:rPr>
          <w:rFonts w:ascii="Arial" w:hAnsi="Arial"/>
          <w:sz w:val="22"/>
          <w:szCs w:val="22"/>
          <w:lang w:bidi="he-IL"/>
        </w:rPr>
      </w:pPr>
    </w:p>
    <w:p w:rsidR="00C445AB" w:rsidRDefault="00C445AB" w:rsidP="00C445AB">
      <w:pPr>
        <w:contextualSpacing/>
        <w:jc w:val="both"/>
        <w:rPr>
          <w:rFonts w:ascii="Arial" w:hAnsi="Arial" w:cs="Arial"/>
          <w:sz w:val="22"/>
          <w:szCs w:val="22"/>
          <w:lang w:bidi="he-IL"/>
        </w:rPr>
      </w:pPr>
      <w:r w:rsidRPr="00131B3F">
        <w:rPr>
          <w:rFonts w:ascii="Arial" w:hAnsi="Arial" w:cs="Arial"/>
          <w:b/>
          <w:color w:val="000000"/>
          <w:sz w:val="22"/>
          <w:szCs w:val="22"/>
        </w:rPr>
        <w:t>Aim:</w:t>
      </w:r>
      <w:r w:rsidRPr="00131B3F">
        <w:rPr>
          <w:rFonts w:ascii="Arial" w:hAnsi="Arial" w:cs="Arial"/>
          <w:color w:val="000000"/>
          <w:sz w:val="22"/>
          <w:szCs w:val="22"/>
        </w:rPr>
        <w:t xml:space="preserve"> This study explored the ‘readiness’ of nurses at </w:t>
      </w:r>
      <w:r w:rsidRPr="00131B3F">
        <w:rPr>
          <w:rFonts w:ascii="Arial" w:hAnsi="Arial" w:cs="Arial"/>
          <w:color w:val="221E1F"/>
          <w:sz w:val="22"/>
          <w:szCs w:val="22"/>
          <w:lang w:bidi="he-IL"/>
        </w:rPr>
        <w:t xml:space="preserve">primary </w:t>
      </w:r>
      <w:r w:rsidRPr="00131B3F">
        <w:rPr>
          <w:rFonts w:ascii="Arial" w:hAnsi="Arial" w:cs="Arial"/>
          <w:sz w:val="22"/>
          <w:szCs w:val="22"/>
        </w:rPr>
        <w:t xml:space="preserve">healthcare </w:t>
      </w:r>
      <w:r w:rsidRPr="00131B3F">
        <w:rPr>
          <w:rFonts w:ascii="Arial" w:hAnsi="Arial" w:cs="Arial"/>
          <w:color w:val="221E1F"/>
          <w:sz w:val="22"/>
          <w:szCs w:val="22"/>
          <w:lang w:bidi="he-IL"/>
        </w:rPr>
        <w:t>clinics</w:t>
      </w:r>
      <w:r>
        <w:rPr>
          <w:rFonts w:ascii="Arial" w:hAnsi="Arial" w:cs="Arial"/>
          <w:color w:val="000000"/>
          <w:sz w:val="22"/>
          <w:szCs w:val="22"/>
        </w:rPr>
        <w:t xml:space="preserve"> to care for</w:t>
      </w:r>
      <w:r w:rsidRPr="00131B3F">
        <w:rPr>
          <w:rFonts w:ascii="Arial" w:hAnsi="Arial" w:cs="Arial"/>
          <w:color w:val="000000"/>
          <w:sz w:val="22"/>
          <w:szCs w:val="22"/>
        </w:rPr>
        <w:t xml:space="preserve"> people with </w:t>
      </w:r>
      <w:r w:rsidRPr="00131B3F">
        <w:rPr>
          <w:rFonts w:ascii="Arial" w:hAnsi="Arial" w:cs="Arial"/>
          <w:sz w:val="22"/>
          <w:szCs w:val="22"/>
          <w:lang w:bidi="he-IL"/>
        </w:rPr>
        <w:t>co-existing HIV/AIDS and alcohol misuse problems in Vhembe district of the L</w:t>
      </w:r>
      <w:r>
        <w:rPr>
          <w:rFonts w:ascii="Arial" w:hAnsi="Arial" w:cs="Arial"/>
          <w:sz w:val="22"/>
          <w:szCs w:val="22"/>
          <w:lang w:bidi="he-IL"/>
        </w:rPr>
        <w:t xml:space="preserve">impopo province in </w:t>
      </w:r>
      <w:r>
        <w:rPr>
          <w:rFonts w:ascii="Arial" w:hAnsi="Arial" w:cs="Arial"/>
          <w:sz w:val="22"/>
          <w:szCs w:val="22"/>
          <w:lang w:bidi="he-IL"/>
        </w:rPr>
        <w:t xml:space="preserve">South Africa. </w:t>
      </w:r>
    </w:p>
    <w:p w:rsidR="00C445AB" w:rsidRPr="00131B3F" w:rsidRDefault="00C445AB" w:rsidP="00C445AB">
      <w:pPr>
        <w:contextualSpacing/>
        <w:jc w:val="both"/>
        <w:rPr>
          <w:rFonts w:ascii="Arial" w:hAnsi="Arial" w:cs="Arial"/>
          <w:sz w:val="22"/>
          <w:szCs w:val="22"/>
          <w:lang w:bidi="he-IL"/>
        </w:rPr>
      </w:pPr>
    </w:p>
    <w:p w:rsidR="00C445AB" w:rsidRDefault="00C445AB" w:rsidP="00C445AB">
      <w:pPr>
        <w:jc w:val="both"/>
        <w:rPr>
          <w:rFonts w:ascii="Arial" w:hAnsi="Arial" w:cs="Arial"/>
          <w:bCs/>
          <w:color w:val="000000"/>
          <w:sz w:val="22"/>
          <w:szCs w:val="22"/>
          <w:lang w:val="en-ZA"/>
        </w:rPr>
      </w:pPr>
      <w:r w:rsidRPr="00131B3F">
        <w:rPr>
          <w:rFonts w:ascii="Arial" w:hAnsi="Arial" w:cs="Arial"/>
          <w:b/>
          <w:bCs/>
          <w:color w:val="000000"/>
          <w:sz w:val="22"/>
          <w:szCs w:val="22"/>
          <w:lang w:val="en-ZA"/>
        </w:rPr>
        <w:t>Methodology</w:t>
      </w:r>
      <w:r w:rsidRPr="00131B3F">
        <w:rPr>
          <w:rFonts w:ascii="Arial" w:hAnsi="Arial" w:cs="Arial"/>
          <w:bCs/>
          <w:color w:val="000000"/>
          <w:sz w:val="22"/>
          <w:szCs w:val="22"/>
          <w:lang w:val="en-ZA"/>
        </w:rPr>
        <w:t xml:space="preserve">: This </w:t>
      </w:r>
      <w:r w:rsidRPr="00131B3F">
        <w:rPr>
          <w:rFonts w:ascii="Arial" w:hAnsi="Arial" w:cs="Arial"/>
          <w:color w:val="000000"/>
          <w:sz w:val="22"/>
          <w:szCs w:val="22"/>
        </w:rPr>
        <w:t>study</w:t>
      </w:r>
      <w:r w:rsidRPr="00131B3F">
        <w:rPr>
          <w:rFonts w:ascii="Arial" w:hAnsi="Arial" w:cs="Arial"/>
          <w:bCs/>
          <w:color w:val="000000"/>
          <w:sz w:val="22"/>
          <w:szCs w:val="22"/>
          <w:lang w:val="en-ZA"/>
        </w:rPr>
        <w:t xml:space="preserve"> adopted a qualitative methodology, and a Q-methodology research design.  The study was conducted in Vhembe District of th</w:t>
      </w:r>
      <w:r>
        <w:rPr>
          <w:rFonts w:ascii="Arial" w:hAnsi="Arial" w:cs="Arial"/>
          <w:bCs/>
          <w:color w:val="000000"/>
          <w:sz w:val="22"/>
          <w:szCs w:val="22"/>
          <w:lang w:val="en-ZA"/>
        </w:rPr>
        <w:t>e Limpopo Province</w:t>
      </w:r>
      <w:r w:rsidRPr="00131B3F">
        <w:rPr>
          <w:rFonts w:ascii="Arial" w:hAnsi="Arial" w:cs="Arial"/>
          <w:bCs/>
          <w:color w:val="000000"/>
          <w:sz w:val="22"/>
          <w:szCs w:val="22"/>
          <w:lang w:val="en-ZA"/>
        </w:rPr>
        <w:t>.</w:t>
      </w:r>
      <w:r>
        <w:rPr>
          <w:rFonts w:ascii="Arial" w:hAnsi="Arial" w:cs="Arial"/>
          <w:bCs/>
          <w:color w:val="000000"/>
          <w:sz w:val="22"/>
          <w:szCs w:val="22"/>
          <w:lang w:val="en-ZA"/>
        </w:rPr>
        <w:t xml:space="preserve"> Data were</w:t>
      </w:r>
      <w:r w:rsidRPr="00131B3F">
        <w:rPr>
          <w:rFonts w:ascii="Arial" w:hAnsi="Arial" w:cs="Arial"/>
          <w:bCs/>
          <w:color w:val="000000"/>
          <w:sz w:val="22"/>
          <w:szCs w:val="22"/>
          <w:lang w:val="en-ZA"/>
        </w:rPr>
        <w:t xml:space="preserve"> collected using a Q-table for participants to sort and rank a Q-sample</w:t>
      </w:r>
      <w:r>
        <w:rPr>
          <w:rFonts w:ascii="Arial" w:hAnsi="Arial" w:cs="Arial"/>
          <w:bCs/>
          <w:color w:val="000000"/>
          <w:sz w:val="22"/>
          <w:szCs w:val="22"/>
          <w:lang w:val="en-ZA"/>
        </w:rPr>
        <w:t>. Additional data were</w:t>
      </w:r>
      <w:r w:rsidRPr="00131B3F">
        <w:rPr>
          <w:rFonts w:ascii="Arial" w:hAnsi="Arial" w:cs="Arial"/>
          <w:bCs/>
          <w:color w:val="000000"/>
          <w:sz w:val="22"/>
          <w:szCs w:val="22"/>
          <w:lang w:val="en-ZA"/>
        </w:rPr>
        <w:t xml:space="preserve"> collected by post–sorting individual interviews of participants. The Q-sort data were analysed using a by-person correlation and factor analysis. The post–sorting individual interview data were analysed using the principles of interpretative phenomenological analysis.</w:t>
      </w:r>
    </w:p>
    <w:p w:rsidR="00C445AB" w:rsidRPr="00131B3F" w:rsidRDefault="00C445AB" w:rsidP="00C445AB">
      <w:pPr>
        <w:jc w:val="both"/>
        <w:rPr>
          <w:rFonts w:ascii="Arial" w:hAnsi="Arial" w:cs="Arial"/>
          <w:bCs/>
          <w:color w:val="000000"/>
          <w:sz w:val="22"/>
          <w:szCs w:val="22"/>
          <w:lang w:val="en-ZA"/>
        </w:rPr>
      </w:pPr>
    </w:p>
    <w:p w:rsidR="00C445AB" w:rsidRDefault="00C445AB" w:rsidP="00C445AB">
      <w:pPr>
        <w:jc w:val="both"/>
        <w:rPr>
          <w:rFonts w:ascii="Arial" w:hAnsi="Arial" w:cs="Arial"/>
          <w:bCs/>
          <w:color w:val="000000"/>
          <w:sz w:val="22"/>
          <w:szCs w:val="22"/>
          <w:lang w:val="en-ZA"/>
        </w:rPr>
      </w:pPr>
      <w:r w:rsidRPr="00131B3F">
        <w:rPr>
          <w:rFonts w:ascii="Arial" w:hAnsi="Arial" w:cs="Arial"/>
          <w:b/>
          <w:bCs/>
          <w:color w:val="000000"/>
          <w:sz w:val="22"/>
          <w:szCs w:val="22"/>
          <w:lang w:val="en-ZA"/>
        </w:rPr>
        <w:t xml:space="preserve">Results: </w:t>
      </w:r>
      <w:r w:rsidRPr="00131B3F">
        <w:rPr>
          <w:rFonts w:ascii="Arial" w:hAnsi="Arial" w:cs="Arial"/>
          <w:bCs/>
          <w:color w:val="000000"/>
          <w:sz w:val="22"/>
          <w:szCs w:val="22"/>
          <w:lang w:val="en-ZA"/>
        </w:rPr>
        <w:t xml:space="preserve">Three major themes emerged from data analysis: lack of knowledge of HIV/AIDS and Alcohol comorbidity, lack of skills to offer support to people with HIV/AIDS and Alcohol comorbidity, and the need for an integrated care setting. </w:t>
      </w:r>
    </w:p>
    <w:p w:rsidR="00C445AB" w:rsidRPr="00131B3F" w:rsidRDefault="00C445AB" w:rsidP="00C445AB">
      <w:pPr>
        <w:jc w:val="both"/>
        <w:rPr>
          <w:rFonts w:ascii="Arial" w:hAnsi="Arial" w:cs="Arial"/>
          <w:bCs/>
          <w:color w:val="000000"/>
          <w:sz w:val="22"/>
          <w:szCs w:val="22"/>
          <w:lang w:val="en-ZA"/>
        </w:rPr>
      </w:pPr>
    </w:p>
    <w:p w:rsidR="00C445AB" w:rsidRPr="00131B3F" w:rsidRDefault="00C445AB" w:rsidP="00C445AB">
      <w:pPr>
        <w:jc w:val="both"/>
        <w:rPr>
          <w:rFonts w:ascii="Arial" w:hAnsi="Arial" w:cs="Arial"/>
          <w:bCs/>
          <w:color w:val="000000"/>
          <w:sz w:val="22"/>
          <w:szCs w:val="22"/>
          <w:lang w:val="en-ZA"/>
        </w:rPr>
      </w:pPr>
      <w:r w:rsidRPr="00131B3F">
        <w:rPr>
          <w:rFonts w:ascii="Arial" w:hAnsi="Arial" w:cs="Arial"/>
          <w:b/>
          <w:bCs/>
          <w:color w:val="000000"/>
          <w:sz w:val="22"/>
          <w:szCs w:val="22"/>
          <w:lang w:val="en-ZA"/>
        </w:rPr>
        <w:t>Conclusion:</w:t>
      </w:r>
      <w:r w:rsidRPr="00131B3F">
        <w:rPr>
          <w:rFonts w:ascii="Arial" w:hAnsi="Arial" w:cs="Arial"/>
          <w:bCs/>
          <w:color w:val="000000"/>
          <w:sz w:val="22"/>
          <w:szCs w:val="22"/>
          <w:lang w:val="en-ZA"/>
        </w:rPr>
        <w:t xml:space="preserve"> Nurses’ are not ready to support people with comorbid</w:t>
      </w:r>
      <w:r>
        <w:rPr>
          <w:rFonts w:ascii="Arial" w:hAnsi="Arial" w:cs="Arial"/>
          <w:bCs/>
          <w:color w:val="000000"/>
          <w:sz w:val="22"/>
          <w:szCs w:val="22"/>
          <w:lang w:val="en-ZA"/>
        </w:rPr>
        <w:t xml:space="preserve">ity of alcohol and HIV/AIDS. Nurses need to develop their knowledge and skills in order to </w:t>
      </w:r>
      <w:r w:rsidRPr="00131B3F">
        <w:rPr>
          <w:rFonts w:ascii="Arial" w:hAnsi="Arial" w:cs="Arial"/>
          <w:bCs/>
          <w:color w:val="000000"/>
          <w:sz w:val="22"/>
          <w:szCs w:val="22"/>
          <w:lang w:val="en-ZA"/>
        </w:rPr>
        <w:t>enhance their readiness</w:t>
      </w:r>
      <w:r>
        <w:rPr>
          <w:rFonts w:ascii="Arial" w:hAnsi="Arial" w:cs="Arial"/>
          <w:bCs/>
          <w:color w:val="000000"/>
          <w:sz w:val="22"/>
          <w:szCs w:val="22"/>
          <w:lang w:val="en-ZA"/>
        </w:rPr>
        <w:t xml:space="preserve"> for offering care</w:t>
      </w:r>
      <w:bookmarkStart w:id="0" w:name="_GoBack"/>
      <w:bookmarkEnd w:id="0"/>
      <w:r w:rsidRPr="00131B3F">
        <w:rPr>
          <w:rFonts w:ascii="Arial" w:hAnsi="Arial" w:cs="Arial"/>
          <w:bCs/>
          <w:color w:val="000000"/>
          <w:sz w:val="22"/>
          <w:szCs w:val="22"/>
          <w:lang w:val="en-ZA"/>
        </w:rPr>
        <w:t xml:space="preserve"> to people with this comorbidity.  </w:t>
      </w:r>
    </w:p>
    <w:p w:rsidR="00C445AB" w:rsidRPr="00131B3F" w:rsidRDefault="00C445AB" w:rsidP="00C445AB">
      <w:pPr>
        <w:jc w:val="both"/>
        <w:rPr>
          <w:rFonts w:ascii="Arial" w:hAnsi="Arial" w:cs="Arial"/>
          <w:bCs/>
          <w:color w:val="000000"/>
          <w:sz w:val="22"/>
          <w:szCs w:val="22"/>
          <w:lang w:val="en-ZA"/>
        </w:rPr>
      </w:pPr>
    </w:p>
    <w:p w:rsidR="00C445AB" w:rsidRDefault="00C445AB" w:rsidP="00C445AB">
      <w:pPr>
        <w:jc w:val="both"/>
        <w:rPr>
          <w:rFonts w:ascii="Arial" w:hAnsi="Arial" w:cs="Arial"/>
          <w:bCs/>
          <w:color w:val="000000"/>
          <w:sz w:val="22"/>
          <w:szCs w:val="22"/>
          <w:lang w:val="en-ZA"/>
        </w:rPr>
      </w:pPr>
      <w:r w:rsidRPr="00131B3F">
        <w:rPr>
          <w:rFonts w:ascii="Arial" w:hAnsi="Arial" w:cs="Arial"/>
          <w:bCs/>
          <w:color w:val="000000"/>
          <w:sz w:val="22"/>
          <w:szCs w:val="22"/>
          <w:lang w:val="en-ZA"/>
        </w:rPr>
        <w:t xml:space="preserve">Keywords: </w:t>
      </w:r>
      <w:r w:rsidRPr="00131B3F">
        <w:rPr>
          <w:rFonts w:ascii="Arial" w:hAnsi="Arial" w:cs="Arial"/>
          <w:sz w:val="22"/>
          <w:szCs w:val="22"/>
          <w:lang w:val="en-ZA"/>
        </w:rPr>
        <w:t xml:space="preserve">HIV/AIDS and </w:t>
      </w:r>
      <w:r>
        <w:rPr>
          <w:rFonts w:ascii="Arial" w:hAnsi="Arial" w:cs="Arial"/>
          <w:sz w:val="22"/>
          <w:szCs w:val="22"/>
          <w:lang w:val="en-ZA"/>
        </w:rPr>
        <w:t xml:space="preserve">alcohol </w:t>
      </w:r>
      <w:r w:rsidRPr="00131B3F">
        <w:rPr>
          <w:rFonts w:ascii="Arial" w:hAnsi="Arial" w:cs="Arial"/>
          <w:sz w:val="22"/>
          <w:szCs w:val="22"/>
          <w:lang w:val="en-ZA"/>
        </w:rPr>
        <w:t>comorbidity</w:t>
      </w:r>
      <w:r w:rsidRPr="00131B3F">
        <w:rPr>
          <w:rFonts w:ascii="Arial" w:hAnsi="Arial" w:cs="Arial"/>
          <w:bCs/>
          <w:color w:val="000000"/>
          <w:sz w:val="22"/>
          <w:szCs w:val="22"/>
          <w:lang w:val="en-ZA"/>
        </w:rPr>
        <w:t>, nurses, Q-methodology</w:t>
      </w:r>
      <w:r w:rsidRPr="00131B3F">
        <w:rPr>
          <w:rFonts w:ascii="Arial" w:hAnsi="Arial" w:cs="Arial"/>
          <w:b/>
          <w:bCs/>
          <w:color w:val="000000"/>
          <w:sz w:val="22"/>
          <w:szCs w:val="22"/>
          <w:lang w:val="en-ZA"/>
        </w:rPr>
        <w:t xml:space="preserve">, </w:t>
      </w:r>
      <w:r w:rsidRPr="00131B3F">
        <w:rPr>
          <w:rFonts w:ascii="Arial" w:hAnsi="Arial" w:cs="Arial"/>
          <w:bCs/>
          <w:color w:val="000000"/>
          <w:sz w:val="22"/>
          <w:szCs w:val="22"/>
          <w:lang w:val="en-ZA"/>
        </w:rPr>
        <w:t xml:space="preserve">readiness.  </w:t>
      </w:r>
    </w:p>
    <w:p w:rsidR="0052179F" w:rsidRDefault="0052179F"/>
    <w:sectPr w:rsidR="005217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5AB"/>
    <w:rsid w:val="0052179F"/>
    <w:rsid w:val="00C44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7E4E5"/>
  <w15:chartTrackingRefBased/>
  <w15:docId w15:val="{0F55071F-038A-4CB5-974A-2E4860E87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45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int.unisa.ac.za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Sandy, Peter</dc:creator>
  <cp:keywords/>
  <dc:description/>
  <cp:lastModifiedBy>Sandy, Peter</cp:lastModifiedBy>
  <cp:revision>1</cp:revision>
  <dcterms:created xsi:type="dcterms:W3CDTF">2018-05-09T16:47:00Z</dcterms:created>
  <dcterms:modified xsi:type="dcterms:W3CDTF">2018-05-09T16:57:00Z</dcterms:modified>
</cp:coreProperties>
</file>