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2B" w:rsidRPr="00104C56" w:rsidRDefault="002C0F2B" w:rsidP="001F414A">
      <w:pPr>
        <w:jc w:val="both"/>
        <w:rPr>
          <w:lang w:val="en-GB"/>
        </w:rPr>
      </w:pPr>
      <w:r w:rsidRPr="00104C56">
        <w:rPr>
          <w:lang w:val="en-GB"/>
        </w:rPr>
        <w:t xml:space="preserve">                                                                                                                       </w:t>
      </w: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AC3BCD" w:rsidRPr="00104C56" w:rsidRDefault="00104C56" w:rsidP="00AC3BCD">
      <w:pPr>
        <w:rPr>
          <w:rFonts w:eastAsia="MS PGothic"/>
          <w:b/>
          <w:color w:val="000000"/>
        </w:rPr>
      </w:pPr>
      <w:r>
        <w:rPr>
          <w:rFonts w:eastAsia="MS PGothic"/>
          <w:b/>
          <w:color w:val="000000"/>
        </w:rPr>
        <w:t>Presentation on:</w:t>
      </w:r>
    </w:p>
    <w:p w:rsidR="00104C56" w:rsidRDefault="00AC3BCD" w:rsidP="00AC3BCD">
      <w:pPr>
        <w:rPr>
          <w:rFonts w:eastAsia="MS PGothic" w:hAnsi="Arial"/>
          <w:color w:val="000000"/>
        </w:rPr>
      </w:pPr>
      <w:r w:rsidRPr="00104C56">
        <w:rPr>
          <w:rFonts w:eastAsia="MS PGothic" w:hAnsi="Arial"/>
          <w:color w:val="000000"/>
        </w:rPr>
        <w:br/>
      </w:r>
      <w:r w:rsidR="00830272">
        <w:rPr>
          <w:rFonts w:eastAsia="MS PGothic" w:hAnsi="Arial"/>
          <w:color w:val="000000"/>
        </w:rPr>
        <w:t>Laehyun Kim</w:t>
      </w:r>
    </w:p>
    <w:p w:rsidR="00AC3BCD" w:rsidRDefault="00830272" w:rsidP="00AC3BCD">
      <w:pPr>
        <w:rPr>
          <w:rFonts w:eastAsia="MS PGothic" w:hAnsi="Arial"/>
          <w:i/>
          <w:color w:val="000000"/>
        </w:rPr>
      </w:pPr>
      <w:r>
        <w:rPr>
          <w:rFonts w:eastAsia="MS PGothic" w:hAnsi="Arial"/>
          <w:i/>
          <w:color w:val="000000"/>
        </w:rPr>
        <w:t xml:space="preserve">Korea Institute of Science and Technolog </w:t>
      </w:r>
      <w:r w:rsidR="00AC3BCD" w:rsidRPr="00104C56">
        <w:rPr>
          <w:rFonts w:eastAsia="MS PGothic" w:hAnsi="Arial"/>
          <w:i/>
          <w:color w:val="000000"/>
        </w:rPr>
        <w:t xml:space="preserve">y, </w:t>
      </w:r>
      <w:r>
        <w:rPr>
          <w:rFonts w:eastAsia="MS PGothic" w:hAnsi="Arial"/>
          <w:i/>
          <w:color w:val="000000"/>
        </w:rPr>
        <w:t>Korea</w:t>
      </w:r>
    </w:p>
    <w:p w:rsidR="003843F6" w:rsidRPr="00104C56" w:rsidRDefault="003843F6" w:rsidP="00AC3BCD">
      <w:pPr>
        <w:rPr>
          <w:rFonts w:eastAsia="MS PGothic" w:hAnsi="Arial"/>
          <w:i/>
          <w:color w:val="000000"/>
        </w:rPr>
      </w:pPr>
      <w:r>
        <w:rPr>
          <w:rFonts w:eastAsia="MS PGothic" w:hAnsi="Arial"/>
          <w:i/>
          <w:color w:val="000000"/>
        </w:rPr>
        <w:t>University of Science and Technolgoy, Korea</w:t>
      </w:r>
    </w:p>
    <w:p w:rsidR="00AC3BCD" w:rsidRPr="00104C56" w:rsidRDefault="00AC3BCD" w:rsidP="00AC3BCD">
      <w:pPr>
        <w:jc w:val="center"/>
        <w:rPr>
          <w:rFonts w:eastAsia="바탕"/>
          <w:b/>
          <w:color w:val="0000FF"/>
        </w:rPr>
      </w:pPr>
    </w:p>
    <w:p w:rsidR="00104C56" w:rsidRPr="006179DC" w:rsidRDefault="00104C56" w:rsidP="00104C56">
      <w:pPr>
        <w:jc w:val="both"/>
        <w:rPr>
          <w:rFonts w:eastAsia="MS PGothic"/>
          <w:b/>
          <w:color w:val="000000"/>
          <w:lang w:val="en-US"/>
        </w:rPr>
      </w:pPr>
      <w:r w:rsidRPr="00104C56">
        <w:rPr>
          <w:rFonts w:eastAsia="MS PGothic"/>
          <w:b/>
          <w:color w:val="000000"/>
        </w:rPr>
        <w:t>Abstract</w:t>
      </w:r>
    </w:p>
    <w:p w:rsidR="00104C56" w:rsidRPr="00104C56" w:rsidRDefault="00104C56" w:rsidP="00104C56">
      <w:pPr>
        <w:jc w:val="both"/>
        <w:rPr>
          <w:rFonts w:eastAsia="MS PGothic"/>
          <w:b/>
          <w:color w:val="000000"/>
        </w:rPr>
      </w:pPr>
    </w:p>
    <w:p w:rsidR="000704FF" w:rsidRDefault="00884DF1" w:rsidP="00F01887">
      <w:pPr>
        <w:ind w:firstLine="720"/>
        <w:jc w:val="both"/>
        <w:rPr>
          <w:color w:val="000000"/>
        </w:rPr>
      </w:pPr>
      <w:r>
        <w:rPr>
          <w:color w:val="000000"/>
        </w:rPr>
        <w:t>Nowaday i</w:t>
      </w:r>
      <w:r w:rsidR="00AA6C67" w:rsidRPr="00B831FF">
        <w:rPr>
          <w:rFonts w:hint="eastAsia"/>
          <w:color w:val="000000"/>
        </w:rPr>
        <w:t xml:space="preserve">nternet games are very popular </w:t>
      </w:r>
      <w:r w:rsidR="00767B9E" w:rsidRPr="00B831FF">
        <w:rPr>
          <w:rFonts w:hint="eastAsia"/>
          <w:color w:val="000000"/>
        </w:rPr>
        <w:t>esp</w:t>
      </w:r>
      <w:r w:rsidR="00767B9E">
        <w:rPr>
          <w:color w:val="000000"/>
        </w:rPr>
        <w:t>e</w:t>
      </w:r>
      <w:r w:rsidR="00767B9E" w:rsidRPr="00B831FF">
        <w:rPr>
          <w:rFonts w:hint="eastAsia"/>
          <w:color w:val="000000"/>
        </w:rPr>
        <w:t xml:space="preserve">cially </w:t>
      </w:r>
      <w:r>
        <w:rPr>
          <w:color w:val="000000"/>
        </w:rPr>
        <w:t xml:space="preserve">for </w:t>
      </w:r>
      <w:r w:rsidR="00AA6C67" w:rsidRPr="00B831FF">
        <w:rPr>
          <w:color w:val="000000"/>
        </w:rPr>
        <w:t xml:space="preserve">adolescents. Some of them play more than 5 hours </w:t>
      </w:r>
      <w:r w:rsidR="00B831FF" w:rsidRPr="00B831FF">
        <w:rPr>
          <w:color w:val="000000"/>
        </w:rPr>
        <w:t>every</w:t>
      </w:r>
      <w:r w:rsidR="00AA6C67" w:rsidRPr="00B831FF">
        <w:rPr>
          <w:color w:val="000000"/>
        </w:rPr>
        <w:t xml:space="preserve"> day and </w:t>
      </w:r>
      <w:r w:rsidR="00F80AA7">
        <w:rPr>
          <w:color w:val="000000"/>
        </w:rPr>
        <w:t>have</w:t>
      </w:r>
      <w:r w:rsidR="00AA6C67" w:rsidRPr="00B831FF">
        <w:rPr>
          <w:color w:val="000000"/>
        </w:rPr>
        <w:t xml:space="preserve"> difficulty to quit playing</w:t>
      </w:r>
      <w:r w:rsidR="00A2381B">
        <w:rPr>
          <w:color w:val="000000"/>
        </w:rPr>
        <w:t xml:space="preserve"> games</w:t>
      </w:r>
      <w:r w:rsidR="00767B9E">
        <w:rPr>
          <w:color w:val="000000"/>
        </w:rPr>
        <w:t xml:space="preserve"> by </w:t>
      </w:r>
      <w:r w:rsidR="00767B9E">
        <w:rPr>
          <w:rFonts w:hint="eastAsia"/>
          <w:color w:val="000000"/>
          <w:lang w:eastAsia="ko-KR"/>
        </w:rPr>
        <w:t>themselves</w:t>
      </w:r>
      <w:r w:rsidR="00F80AA7">
        <w:rPr>
          <w:color w:val="000000"/>
        </w:rPr>
        <w:t>. Preoccupation on internet game often become a</w:t>
      </w:r>
      <w:r>
        <w:rPr>
          <w:color w:val="000000"/>
        </w:rPr>
        <w:t xml:space="preserve"> </w:t>
      </w:r>
      <w:r w:rsidR="007810F4" w:rsidRPr="007810F4">
        <w:rPr>
          <w:color w:val="000000"/>
        </w:rPr>
        <w:t>behavi</w:t>
      </w:r>
      <w:r w:rsidR="00A70C9D">
        <w:rPr>
          <w:color w:val="000000"/>
        </w:rPr>
        <w:t>o</w:t>
      </w:r>
      <w:r w:rsidR="007810F4" w:rsidRPr="007810F4">
        <w:rPr>
          <w:color w:val="000000"/>
        </w:rPr>
        <w:t xml:space="preserve">ral </w:t>
      </w:r>
      <w:r w:rsidR="007810F4">
        <w:rPr>
          <w:color w:val="000000"/>
        </w:rPr>
        <w:t xml:space="preserve"> </w:t>
      </w:r>
      <w:r>
        <w:rPr>
          <w:color w:val="000000"/>
        </w:rPr>
        <w:t>addiction</w:t>
      </w:r>
      <w:r w:rsidR="00F80AA7">
        <w:rPr>
          <w:color w:val="000000"/>
        </w:rPr>
        <w:t xml:space="preserve"> that </w:t>
      </w:r>
      <w:r w:rsidR="006179DC" w:rsidRPr="006179DC">
        <w:rPr>
          <w:color w:val="000000"/>
        </w:rPr>
        <w:t xml:space="preserve">deteriorates </w:t>
      </w:r>
      <w:r w:rsidR="006179DC">
        <w:rPr>
          <w:color w:val="000000"/>
        </w:rPr>
        <w:t>physical and mental health</w:t>
      </w:r>
      <w:r w:rsidR="007810F4">
        <w:rPr>
          <w:color w:val="000000"/>
        </w:rPr>
        <w:t xml:space="preserve"> like drug addiction</w:t>
      </w:r>
      <w:r w:rsidR="006179DC">
        <w:rPr>
          <w:color w:val="000000"/>
        </w:rPr>
        <w:t xml:space="preserve">. </w:t>
      </w:r>
      <w:r w:rsidR="00B831FF" w:rsidRPr="00B831FF">
        <w:rPr>
          <w:color w:val="000000"/>
        </w:rPr>
        <w:t>The fifth edition of the Diagnostic and Statistical Manual of Mental Disorders (DSM-5) published by the American Psychiatric Association in 2013 says that Internet Gaming Disorder</w:t>
      </w:r>
      <w:r>
        <w:rPr>
          <w:color w:val="000000"/>
        </w:rPr>
        <w:t xml:space="preserve"> (IGD)</w:t>
      </w:r>
      <w:r w:rsidR="00B831FF" w:rsidRPr="00B831FF">
        <w:rPr>
          <w:color w:val="000000"/>
        </w:rPr>
        <w:t xml:space="preserve"> is a condition for further study.</w:t>
      </w:r>
      <w:r w:rsidR="000704FF">
        <w:rPr>
          <w:color w:val="000000"/>
        </w:rPr>
        <w:t xml:space="preserve"> </w:t>
      </w:r>
      <w:r w:rsidR="00D27B0C">
        <w:rPr>
          <w:color w:val="000000"/>
        </w:rPr>
        <w:t xml:space="preserve">Effective </w:t>
      </w:r>
      <w:r w:rsidR="002F54B6">
        <w:rPr>
          <w:color w:val="000000"/>
        </w:rPr>
        <w:t>therapeutic methods of IGD are</w:t>
      </w:r>
      <w:r w:rsidR="00D27B0C">
        <w:rPr>
          <w:color w:val="000000"/>
        </w:rPr>
        <w:t xml:space="preserve"> getting </w:t>
      </w:r>
      <w:r w:rsidR="0090440D">
        <w:rPr>
          <w:color w:val="000000"/>
        </w:rPr>
        <w:t xml:space="preserve">more </w:t>
      </w:r>
      <w:r w:rsidR="00D27B0C">
        <w:rPr>
          <w:color w:val="000000"/>
        </w:rPr>
        <w:t xml:space="preserve">important. </w:t>
      </w:r>
      <w:r w:rsidR="000704FF">
        <w:rPr>
          <w:color w:val="000000"/>
        </w:rPr>
        <w:t>Recent studies have demonstrated that neurofeedback training helps addiction patients to improve mental health and control craving</w:t>
      </w:r>
      <w:r w:rsidR="0090440D">
        <w:rPr>
          <w:color w:val="000000"/>
        </w:rPr>
        <w:t>s</w:t>
      </w:r>
      <w:r w:rsidR="000704FF">
        <w:rPr>
          <w:color w:val="000000"/>
        </w:rPr>
        <w:t xml:space="preserve">. </w:t>
      </w:r>
      <w:r w:rsidR="00EA474B">
        <w:rPr>
          <w:color w:val="000000"/>
        </w:rPr>
        <w:t>T</w:t>
      </w:r>
      <w:r w:rsidR="00A2381B">
        <w:rPr>
          <w:color w:val="000000"/>
        </w:rPr>
        <w:t>his study</w:t>
      </w:r>
      <w:r w:rsidR="00A70C9D">
        <w:rPr>
          <w:color w:val="000000"/>
        </w:rPr>
        <w:t xml:space="preserve"> </w:t>
      </w:r>
      <w:r w:rsidR="00EA474B">
        <w:rPr>
          <w:color w:val="000000"/>
        </w:rPr>
        <w:t xml:space="preserve">compared </w:t>
      </w:r>
      <w:r w:rsidR="000704FF">
        <w:rPr>
          <w:color w:val="000000"/>
        </w:rPr>
        <w:t>EEG pattern between IGD</w:t>
      </w:r>
      <w:r w:rsidR="00EA474B">
        <w:rPr>
          <w:color w:val="000000"/>
        </w:rPr>
        <w:t xml:space="preserve"> </w:t>
      </w:r>
      <w:r w:rsidR="000704FF">
        <w:rPr>
          <w:color w:val="000000"/>
        </w:rPr>
        <w:t xml:space="preserve">and </w:t>
      </w:r>
      <w:r w:rsidR="00EA474B">
        <w:rPr>
          <w:color w:val="000000"/>
        </w:rPr>
        <w:t>heathy</w:t>
      </w:r>
      <w:r w:rsidR="00A70C9D">
        <w:rPr>
          <w:color w:val="000000"/>
        </w:rPr>
        <w:t xml:space="preserve"> </w:t>
      </w:r>
      <w:r w:rsidR="000704FF">
        <w:rPr>
          <w:color w:val="000000"/>
        </w:rPr>
        <w:t xml:space="preserve">control </w:t>
      </w:r>
      <w:r w:rsidR="00EA474B">
        <w:rPr>
          <w:color w:val="000000"/>
        </w:rPr>
        <w:t xml:space="preserve">(HC) </w:t>
      </w:r>
      <w:r w:rsidR="000704FF">
        <w:rPr>
          <w:color w:val="000000"/>
        </w:rPr>
        <w:t xml:space="preserve">group </w:t>
      </w:r>
      <w:r w:rsidR="0090440D">
        <w:rPr>
          <w:color w:val="000000"/>
        </w:rPr>
        <w:t>while</w:t>
      </w:r>
      <w:r w:rsidR="000704FF">
        <w:rPr>
          <w:color w:val="000000"/>
        </w:rPr>
        <w:t xml:space="preserve"> the </w:t>
      </w:r>
      <w:r w:rsidR="00EA474B">
        <w:rPr>
          <w:color w:val="000000"/>
        </w:rPr>
        <w:t>subjects</w:t>
      </w:r>
      <w:r w:rsidR="0090440D">
        <w:rPr>
          <w:color w:val="000000"/>
        </w:rPr>
        <w:t xml:space="preserve"> were watching </w:t>
      </w:r>
      <w:r w:rsidR="00941EA9">
        <w:rPr>
          <w:color w:val="000000"/>
        </w:rPr>
        <w:t>game</w:t>
      </w:r>
      <w:r w:rsidR="0090440D">
        <w:rPr>
          <w:color w:val="000000"/>
        </w:rPr>
        <w:t xml:space="preserve"> </w:t>
      </w:r>
      <w:r w:rsidR="00941EA9">
        <w:rPr>
          <w:color w:val="000000"/>
        </w:rPr>
        <w:t xml:space="preserve">playing videos </w:t>
      </w:r>
      <w:r w:rsidR="000704FF">
        <w:rPr>
          <w:color w:val="000000"/>
        </w:rPr>
        <w:t xml:space="preserve">that may </w:t>
      </w:r>
      <w:r w:rsidR="00A2381B">
        <w:rPr>
          <w:color w:val="000000"/>
        </w:rPr>
        <w:t>arouse</w:t>
      </w:r>
      <w:r w:rsidR="000704FF">
        <w:rPr>
          <w:color w:val="000000"/>
        </w:rPr>
        <w:t xml:space="preserve"> </w:t>
      </w:r>
      <w:r w:rsidR="00941EA9">
        <w:rPr>
          <w:color w:val="000000"/>
        </w:rPr>
        <w:t xml:space="preserve"> </w:t>
      </w:r>
      <w:r w:rsidR="000704FF">
        <w:rPr>
          <w:color w:val="000000"/>
        </w:rPr>
        <w:t>craving</w:t>
      </w:r>
      <w:r w:rsidR="00941EA9">
        <w:rPr>
          <w:color w:val="000000"/>
        </w:rPr>
        <w:t xml:space="preserve"> for </w:t>
      </w:r>
      <w:r w:rsidR="0090440D">
        <w:rPr>
          <w:color w:val="000000"/>
        </w:rPr>
        <w:t xml:space="preserve">the </w:t>
      </w:r>
      <w:r w:rsidR="00941EA9">
        <w:rPr>
          <w:color w:val="000000"/>
        </w:rPr>
        <w:t>games</w:t>
      </w:r>
      <w:r w:rsidR="000704FF">
        <w:rPr>
          <w:color w:val="000000"/>
        </w:rPr>
        <w:t>.</w:t>
      </w:r>
      <w:r w:rsidR="00941EA9">
        <w:rPr>
          <w:color w:val="000000"/>
        </w:rPr>
        <w:t xml:space="preserve"> </w:t>
      </w:r>
      <w:r w:rsidR="00215B56">
        <w:rPr>
          <w:color w:val="000000"/>
        </w:rPr>
        <w:t xml:space="preserve">The </w:t>
      </w:r>
      <w:r w:rsidR="00EA474B">
        <w:rPr>
          <w:color w:val="000000"/>
        </w:rPr>
        <w:t>IGD group were 22 young adults (I</w:t>
      </w:r>
      <w:r w:rsidR="00215B56">
        <w:rPr>
          <w:color w:val="000000"/>
        </w:rPr>
        <w:t>nter</w:t>
      </w:r>
      <w:r w:rsidR="0090440D">
        <w:rPr>
          <w:color w:val="000000"/>
        </w:rPr>
        <w:t>net</w:t>
      </w:r>
      <w:r w:rsidR="00215B56">
        <w:rPr>
          <w:color w:val="000000"/>
        </w:rPr>
        <w:t xml:space="preserve"> </w:t>
      </w:r>
      <w:r w:rsidR="00EA474B">
        <w:rPr>
          <w:color w:val="000000"/>
        </w:rPr>
        <w:t>A</w:t>
      </w:r>
      <w:r w:rsidR="00215B56">
        <w:rPr>
          <w:color w:val="000000"/>
        </w:rPr>
        <w:t xml:space="preserve">ddiction </w:t>
      </w:r>
      <w:r w:rsidR="00EA474B">
        <w:rPr>
          <w:color w:val="000000"/>
        </w:rPr>
        <w:t>T</w:t>
      </w:r>
      <w:r w:rsidR="00215B56">
        <w:rPr>
          <w:color w:val="000000"/>
        </w:rPr>
        <w:t>est (IAT)</w:t>
      </w:r>
      <w:r w:rsidR="00EA474B">
        <w:rPr>
          <w:color w:val="000000"/>
        </w:rPr>
        <w:t xml:space="preserve"> score &gt; 60) and </w:t>
      </w:r>
      <w:r w:rsidR="00215B56">
        <w:rPr>
          <w:color w:val="000000"/>
        </w:rPr>
        <w:t xml:space="preserve">the </w:t>
      </w:r>
      <w:r w:rsidR="00EA474B">
        <w:rPr>
          <w:color w:val="000000"/>
        </w:rPr>
        <w:t xml:space="preserve">HC </w:t>
      </w:r>
      <w:r w:rsidR="0071122E">
        <w:rPr>
          <w:color w:val="000000"/>
        </w:rPr>
        <w:t xml:space="preserve">group </w:t>
      </w:r>
      <w:r w:rsidR="00EA474B">
        <w:rPr>
          <w:color w:val="000000"/>
        </w:rPr>
        <w:t>were 22 young ad</w:t>
      </w:r>
      <w:r w:rsidR="00A70C9D">
        <w:rPr>
          <w:color w:val="000000"/>
        </w:rPr>
        <w:t>u</w:t>
      </w:r>
      <w:r w:rsidR="00EA474B">
        <w:rPr>
          <w:color w:val="000000"/>
        </w:rPr>
        <w:t>lts (IAT score &lt; 40)</w:t>
      </w:r>
      <w:r w:rsidR="00215B56">
        <w:rPr>
          <w:color w:val="000000"/>
        </w:rPr>
        <w:t xml:space="preserve">. The IGD group exhibited </w:t>
      </w:r>
      <w:r w:rsidR="009160EE">
        <w:rPr>
          <w:color w:val="000000"/>
        </w:rPr>
        <w:t>significan</w:t>
      </w:r>
      <w:r w:rsidR="00A70C9D">
        <w:rPr>
          <w:color w:val="000000"/>
        </w:rPr>
        <w:t>t</w:t>
      </w:r>
      <w:r w:rsidR="009160EE">
        <w:rPr>
          <w:color w:val="000000"/>
        </w:rPr>
        <w:t xml:space="preserve">ly </w:t>
      </w:r>
      <w:r w:rsidR="00215B56">
        <w:rPr>
          <w:color w:val="000000"/>
        </w:rPr>
        <w:t>incre</w:t>
      </w:r>
      <w:r w:rsidR="00A70C9D">
        <w:rPr>
          <w:color w:val="000000"/>
        </w:rPr>
        <w:t>a</w:t>
      </w:r>
      <w:r w:rsidR="00215B56">
        <w:rPr>
          <w:color w:val="000000"/>
        </w:rPr>
        <w:t xml:space="preserve">sed relative delta and theta power on frontal area of the brain compared to the resting state but the HC group </w:t>
      </w:r>
      <w:r w:rsidR="002F54B6">
        <w:rPr>
          <w:color w:val="000000"/>
        </w:rPr>
        <w:t xml:space="preserve">did not </w:t>
      </w:r>
      <w:r w:rsidR="00215B56">
        <w:rPr>
          <w:color w:val="000000"/>
        </w:rPr>
        <w:t xml:space="preserve">showed </w:t>
      </w:r>
      <w:r w:rsidR="002F54B6">
        <w:rPr>
          <w:color w:val="000000"/>
        </w:rPr>
        <w:t xml:space="preserve">any </w:t>
      </w:r>
      <w:r w:rsidR="00215B56">
        <w:rPr>
          <w:color w:val="000000"/>
        </w:rPr>
        <w:t xml:space="preserve">change on the same area. In addition, Delta/gamma </w:t>
      </w:r>
      <w:r w:rsidR="002F54B6">
        <w:rPr>
          <w:color w:val="000000"/>
        </w:rPr>
        <w:t xml:space="preserve">power </w:t>
      </w:r>
      <w:r w:rsidR="00215B56">
        <w:rPr>
          <w:color w:val="000000"/>
        </w:rPr>
        <w:t xml:space="preserve">ratio  were </w:t>
      </w:r>
      <w:r w:rsidR="009160EE">
        <w:rPr>
          <w:color w:val="000000"/>
        </w:rPr>
        <w:t xml:space="preserve">significantly </w:t>
      </w:r>
      <w:r w:rsidR="00215B56">
        <w:rPr>
          <w:color w:val="000000"/>
        </w:rPr>
        <w:t>incre</w:t>
      </w:r>
      <w:r w:rsidR="00A70C9D">
        <w:rPr>
          <w:color w:val="000000"/>
        </w:rPr>
        <w:t>a</w:t>
      </w:r>
      <w:r w:rsidR="00215B56">
        <w:rPr>
          <w:color w:val="000000"/>
        </w:rPr>
        <w:t xml:space="preserve">sed for the IGD group over the </w:t>
      </w:r>
      <w:r w:rsidR="002F54B6">
        <w:rPr>
          <w:color w:val="000000"/>
        </w:rPr>
        <w:t xml:space="preserve">whole </w:t>
      </w:r>
      <w:r w:rsidR="00215B56">
        <w:rPr>
          <w:color w:val="000000"/>
        </w:rPr>
        <w:t xml:space="preserve">brain unlikely for HD group. </w:t>
      </w:r>
      <w:r w:rsidR="009160EE">
        <w:rPr>
          <w:color w:val="000000"/>
        </w:rPr>
        <w:t xml:space="preserve">Previous studies </w:t>
      </w:r>
      <w:r w:rsidR="0071122E">
        <w:rPr>
          <w:color w:val="000000"/>
        </w:rPr>
        <w:t>discussed</w:t>
      </w:r>
      <w:r w:rsidR="009160EE">
        <w:rPr>
          <w:color w:val="000000"/>
        </w:rPr>
        <w:t xml:space="preserve"> that addiction and depression patients showed increased slow (delta and theta frequency) EEG compared </w:t>
      </w:r>
      <w:r w:rsidR="002F54B6">
        <w:rPr>
          <w:color w:val="000000"/>
        </w:rPr>
        <w:t xml:space="preserve">to </w:t>
      </w:r>
      <w:r w:rsidR="009160EE">
        <w:rPr>
          <w:color w:val="000000"/>
        </w:rPr>
        <w:t xml:space="preserve">healthy people. The present findings indicates that the IGD and HC group </w:t>
      </w:r>
      <w:r w:rsidR="00830272">
        <w:rPr>
          <w:color w:val="000000"/>
        </w:rPr>
        <w:t>showed differ</w:t>
      </w:r>
      <w:r w:rsidR="00A70C9D">
        <w:rPr>
          <w:color w:val="000000"/>
        </w:rPr>
        <w:t>e</w:t>
      </w:r>
      <w:r w:rsidR="00830272">
        <w:rPr>
          <w:color w:val="000000"/>
        </w:rPr>
        <w:t xml:space="preserve">nt EEG patten when they </w:t>
      </w:r>
      <w:r w:rsidR="0090440D">
        <w:rPr>
          <w:color w:val="000000"/>
        </w:rPr>
        <w:t>watched</w:t>
      </w:r>
      <w:r w:rsidR="00830272">
        <w:rPr>
          <w:color w:val="000000"/>
        </w:rPr>
        <w:t xml:space="preserve"> visual stimulus arousing carving of games.</w:t>
      </w:r>
      <w:r w:rsidR="009160EE">
        <w:rPr>
          <w:color w:val="000000"/>
        </w:rPr>
        <w:t xml:space="preserve"> </w:t>
      </w:r>
      <w:r w:rsidR="00830272">
        <w:rPr>
          <w:color w:val="000000"/>
        </w:rPr>
        <w:t xml:space="preserve">Based on these results, we </w:t>
      </w:r>
      <w:r w:rsidR="000C2F7F">
        <w:rPr>
          <w:color w:val="000000"/>
        </w:rPr>
        <w:t xml:space="preserve">could </w:t>
      </w:r>
      <w:r w:rsidR="00830272">
        <w:rPr>
          <w:color w:val="000000"/>
        </w:rPr>
        <w:t xml:space="preserve">detect </w:t>
      </w:r>
      <w:r w:rsidR="000C2F7F">
        <w:rPr>
          <w:color w:val="000000"/>
        </w:rPr>
        <w:t xml:space="preserve">individuals with IGD and </w:t>
      </w:r>
      <w:r w:rsidR="00830272">
        <w:rPr>
          <w:color w:val="000000"/>
        </w:rPr>
        <w:t>the level of craving</w:t>
      </w:r>
      <w:r w:rsidR="002F54B6">
        <w:rPr>
          <w:color w:val="000000"/>
        </w:rPr>
        <w:t xml:space="preserve"> </w:t>
      </w:r>
      <w:r w:rsidR="00830272">
        <w:rPr>
          <w:color w:val="000000"/>
        </w:rPr>
        <w:t xml:space="preserve">for effective </w:t>
      </w:r>
      <w:r w:rsidR="002F54B6">
        <w:rPr>
          <w:color w:val="000000"/>
        </w:rPr>
        <w:t>neurofeedback training.</w:t>
      </w:r>
    </w:p>
    <w:p w:rsidR="000704FF" w:rsidRDefault="000704FF" w:rsidP="00F01887">
      <w:pPr>
        <w:ind w:firstLine="720"/>
        <w:jc w:val="both"/>
        <w:rPr>
          <w:color w:val="000000"/>
        </w:rPr>
      </w:pPr>
    </w:p>
    <w:p w:rsidR="00AC3BCD" w:rsidRPr="00104C56" w:rsidRDefault="00AC3BCD" w:rsidP="00AC3BCD">
      <w:pPr>
        <w:jc w:val="both"/>
        <w:rPr>
          <w:b/>
        </w:rPr>
      </w:pPr>
      <w:r w:rsidRPr="00104C56">
        <w:rPr>
          <w:b/>
        </w:rPr>
        <w:t>Biography</w:t>
      </w:r>
    </w:p>
    <w:p w:rsidR="00AC3BCD" w:rsidRPr="00104C56" w:rsidRDefault="00AC3BCD" w:rsidP="00AC3BCD">
      <w:pPr>
        <w:jc w:val="both"/>
        <w:rPr>
          <w:b/>
        </w:rPr>
      </w:pPr>
    </w:p>
    <w:p w:rsidR="00830272" w:rsidRDefault="00830272" w:rsidP="00104C56">
      <w:pPr>
        <w:ind w:firstLine="708"/>
        <w:jc w:val="both"/>
      </w:pPr>
      <w:r>
        <w:t xml:space="preserve">Laehyun Kim </w:t>
      </w:r>
      <w:r w:rsidR="003843F6">
        <w:t xml:space="preserve">received </w:t>
      </w:r>
      <w:r w:rsidR="00AC3BCD" w:rsidRPr="00104C56">
        <w:t xml:space="preserve">his PhD from </w:t>
      </w:r>
      <w:r>
        <w:t>University of Southern California</w:t>
      </w:r>
      <w:r w:rsidR="002F13C7">
        <w:t>, USA in 2003</w:t>
      </w:r>
      <w:r>
        <w:t>. He is a pri</w:t>
      </w:r>
      <w:r w:rsidR="002F13C7">
        <w:t>n</w:t>
      </w:r>
      <w:r>
        <w:t>cipal researcher at Center for Bionics, Korea Institut</w:t>
      </w:r>
      <w:r w:rsidR="002F13C7">
        <w:t>e</w:t>
      </w:r>
      <w:r>
        <w:t xml:space="preserve"> of S</w:t>
      </w:r>
      <w:bookmarkStart w:id="0" w:name="_GoBack"/>
      <w:bookmarkEnd w:id="0"/>
      <w:r>
        <w:t>cience and Technology</w:t>
      </w:r>
      <w:r w:rsidR="002F13C7">
        <w:t xml:space="preserve"> and </w:t>
      </w:r>
      <w:r>
        <w:t>a professor at the department of HCI and Robotics, Universi</w:t>
      </w:r>
      <w:r w:rsidR="002F13C7">
        <w:t>t</w:t>
      </w:r>
      <w:r>
        <w:t>y of Science and Technology</w:t>
      </w:r>
      <w:r w:rsidR="002F13C7">
        <w:t>, Korea</w:t>
      </w:r>
      <w:r>
        <w:t>.  He was a vis</w:t>
      </w:r>
      <w:r w:rsidR="002F13C7">
        <w:t>i</w:t>
      </w:r>
      <w:r>
        <w:t>ting sch</w:t>
      </w:r>
      <w:r w:rsidR="002F13C7">
        <w:t>o</w:t>
      </w:r>
      <w:r>
        <w:t xml:space="preserve">lar at the department of Radiology, Harvard University. </w:t>
      </w:r>
    </w:p>
    <w:p w:rsidR="00830272" w:rsidRDefault="00830272" w:rsidP="00104C56">
      <w:pPr>
        <w:ind w:firstLine="708"/>
        <w:jc w:val="both"/>
      </w:pPr>
    </w:p>
    <w:p w:rsidR="00AC3BCD" w:rsidRPr="00104C56" w:rsidRDefault="003843F6" w:rsidP="00104C56">
      <w:pPr>
        <w:ind w:firstLine="708"/>
        <w:jc w:val="right"/>
        <w:rPr>
          <w:rFonts w:eastAsia="MS PGothic"/>
          <w:b/>
          <w:i/>
          <w:color w:val="000000"/>
        </w:rPr>
      </w:pPr>
      <w:r>
        <w:rPr>
          <w:i/>
        </w:rPr>
        <w:t>laehyunk@kist.re.kr</w:t>
      </w:r>
      <w:r w:rsidR="00085B88" w:rsidRPr="00104C56">
        <w:rPr>
          <w:i/>
        </w:rPr>
        <w:br/>
      </w:r>
    </w:p>
    <w:p w:rsidR="00104C56" w:rsidRPr="003843F6" w:rsidRDefault="00104C56" w:rsidP="00AC3BCD">
      <w:pPr>
        <w:autoSpaceDE w:val="0"/>
        <w:autoSpaceDN w:val="0"/>
        <w:adjustRightInd w:val="0"/>
        <w:rPr>
          <w:b/>
        </w:rPr>
      </w:pPr>
    </w:p>
    <w:p w:rsidR="00104C56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104C56">
        <w:rPr>
          <w:b/>
          <w:lang w:val="en-NZ"/>
        </w:rPr>
        <w:t>Presenting author</w:t>
      </w:r>
      <w:r w:rsidR="00A41107" w:rsidRPr="00104C56">
        <w:rPr>
          <w:b/>
          <w:lang w:val="en-NZ"/>
        </w:rPr>
        <w:t xml:space="preserve"> details</w:t>
      </w:r>
      <w:r w:rsidRPr="00104C56">
        <w:rPr>
          <w:b/>
          <w:lang w:val="en-NZ"/>
        </w:rPr>
        <w:t xml:space="preserve"> </w:t>
      </w:r>
    </w:p>
    <w:p w:rsidR="00A41107" w:rsidRPr="00104C56" w:rsidRDefault="00072E30" w:rsidP="00104C56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104C56">
        <w:rPr>
          <w:b/>
          <w:lang w:val="en-NZ"/>
        </w:rPr>
        <w:br/>
      </w:r>
      <w:r w:rsidR="00D367E3" w:rsidRPr="00104C56">
        <w:rPr>
          <w:lang w:val="en-NZ"/>
        </w:rPr>
        <w:t xml:space="preserve">Full </w:t>
      </w:r>
      <w:r w:rsidR="00104C56" w:rsidRPr="00104C56">
        <w:rPr>
          <w:lang w:val="en-NZ"/>
        </w:rPr>
        <w:t>Name</w:t>
      </w:r>
      <w:r w:rsidR="00104C56">
        <w:rPr>
          <w:lang w:val="en-NZ"/>
        </w:rPr>
        <w:t xml:space="preserve"> which you wish to be printed</w:t>
      </w:r>
      <w:r w:rsidR="00D367E3" w:rsidRPr="00104C56">
        <w:rPr>
          <w:lang w:val="en-NZ"/>
        </w:rPr>
        <w:t xml:space="preserve">: </w:t>
      </w:r>
      <w:r w:rsidR="00E6647A">
        <w:rPr>
          <w:lang w:val="en-NZ"/>
        </w:rPr>
        <w:t xml:space="preserve"> Laehyun Kim</w:t>
      </w:r>
      <w:r w:rsidRPr="00104C56">
        <w:rPr>
          <w:lang w:val="en-NZ"/>
        </w:rPr>
        <w:br/>
        <w:t xml:space="preserve">Contact </w:t>
      </w:r>
      <w:r w:rsidR="00104C56">
        <w:rPr>
          <w:lang w:val="en-NZ"/>
        </w:rPr>
        <w:t>Tel N</w:t>
      </w:r>
      <w:r w:rsidRPr="00104C56">
        <w:rPr>
          <w:lang w:val="en-NZ"/>
        </w:rPr>
        <w:t>umber:</w:t>
      </w:r>
      <w:r w:rsidR="00E6647A">
        <w:rPr>
          <w:lang w:val="en-NZ"/>
        </w:rPr>
        <w:t xml:space="preserve"> +82-2-958-6726</w:t>
      </w:r>
      <w:r w:rsidRPr="00104C56">
        <w:rPr>
          <w:lang w:val="en-NZ"/>
        </w:rPr>
        <w:br/>
        <w:t>Twitter account:</w:t>
      </w:r>
      <w:r w:rsidRPr="00104C56">
        <w:rPr>
          <w:lang w:val="en-NZ"/>
        </w:rPr>
        <w:br/>
        <w:t>Linked In account:</w:t>
      </w:r>
    </w:p>
    <w:p w:rsid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Session</w:t>
      </w:r>
      <w:r w:rsidR="00DA581F" w:rsidRPr="00104C56">
        <w:rPr>
          <w:lang w:val="en-NZ"/>
        </w:rPr>
        <w:t xml:space="preserve"> </w:t>
      </w:r>
      <w:r w:rsidR="00104C56">
        <w:rPr>
          <w:lang w:val="en-NZ"/>
        </w:rPr>
        <w:t>of Interest:</w:t>
      </w:r>
    </w:p>
    <w:p w:rsidR="00AC3BCD" w:rsidRP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Category: Poster</w:t>
      </w:r>
      <w:r w:rsidR="00085B88" w:rsidRPr="00104C56">
        <w:rPr>
          <w:lang w:val="en-NZ"/>
        </w:rPr>
        <w:t xml:space="preserve"> presentation</w:t>
      </w:r>
    </w:p>
    <w:sectPr w:rsidR="00AC3BCD" w:rsidRPr="00104C56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1D3" w:rsidRDefault="000011D3" w:rsidP="00671A59">
      <w:r>
        <w:separator/>
      </w:r>
    </w:p>
  </w:endnote>
  <w:endnote w:type="continuationSeparator" w:id="0">
    <w:p w:rsidR="000011D3" w:rsidRDefault="000011D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1D3" w:rsidRDefault="000011D3" w:rsidP="00671A59">
      <w:r>
        <w:separator/>
      </w:r>
    </w:p>
  </w:footnote>
  <w:footnote w:type="continuationSeparator" w:id="0">
    <w:p w:rsidR="000011D3" w:rsidRDefault="000011D3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011D3"/>
    <w:rsid w:val="00023D76"/>
    <w:rsid w:val="000704FF"/>
    <w:rsid w:val="00072E30"/>
    <w:rsid w:val="00085B88"/>
    <w:rsid w:val="00090564"/>
    <w:rsid w:val="00097CA5"/>
    <w:rsid w:val="000A4C72"/>
    <w:rsid w:val="000C2F7F"/>
    <w:rsid w:val="000E0B5D"/>
    <w:rsid w:val="000E7A02"/>
    <w:rsid w:val="00101A04"/>
    <w:rsid w:val="00104C56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15B56"/>
    <w:rsid w:val="002659F1"/>
    <w:rsid w:val="00266FA2"/>
    <w:rsid w:val="00270EC9"/>
    <w:rsid w:val="00292DC0"/>
    <w:rsid w:val="002B18D5"/>
    <w:rsid w:val="002C0F2B"/>
    <w:rsid w:val="002F13C7"/>
    <w:rsid w:val="002F54B6"/>
    <w:rsid w:val="003753DD"/>
    <w:rsid w:val="003843F6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179DC"/>
    <w:rsid w:val="006511AA"/>
    <w:rsid w:val="00671A59"/>
    <w:rsid w:val="00691F82"/>
    <w:rsid w:val="006B463C"/>
    <w:rsid w:val="006C51B8"/>
    <w:rsid w:val="006F0C5C"/>
    <w:rsid w:val="0071122E"/>
    <w:rsid w:val="007258AA"/>
    <w:rsid w:val="00743CCA"/>
    <w:rsid w:val="00746319"/>
    <w:rsid w:val="00767B9E"/>
    <w:rsid w:val="007810F4"/>
    <w:rsid w:val="007875D1"/>
    <w:rsid w:val="00790C29"/>
    <w:rsid w:val="007F0333"/>
    <w:rsid w:val="00800D58"/>
    <w:rsid w:val="00826790"/>
    <w:rsid w:val="00830272"/>
    <w:rsid w:val="00834D93"/>
    <w:rsid w:val="00862283"/>
    <w:rsid w:val="00884DF1"/>
    <w:rsid w:val="008A3E9A"/>
    <w:rsid w:val="008A690F"/>
    <w:rsid w:val="00901E5B"/>
    <w:rsid w:val="0090440D"/>
    <w:rsid w:val="009160EE"/>
    <w:rsid w:val="00941EA9"/>
    <w:rsid w:val="00970E67"/>
    <w:rsid w:val="009821B4"/>
    <w:rsid w:val="009A6AD9"/>
    <w:rsid w:val="009B0CCF"/>
    <w:rsid w:val="009B7F4F"/>
    <w:rsid w:val="009D3EA4"/>
    <w:rsid w:val="009E6632"/>
    <w:rsid w:val="009E6C61"/>
    <w:rsid w:val="00A2381B"/>
    <w:rsid w:val="00A31D17"/>
    <w:rsid w:val="00A41107"/>
    <w:rsid w:val="00A50066"/>
    <w:rsid w:val="00A668A1"/>
    <w:rsid w:val="00A70C9D"/>
    <w:rsid w:val="00A76E81"/>
    <w:rsid w:val="00A83688"/>
    <w:rsid w:val="00A83863"/>
    <w:rsid w:val="00AA6C67"/>
    <w:rsid w:val="00AC3BCD"/>
    <w:rsid w:val="00AD6315"/>
    <w:rsid w:val="00AF4356"/>
    <w:rsid w:val="00B26097"/>
    <w:rsid w:val="00B27625"/>
    <w:rsid w:val="00B675D9"/>
    <w:rsid w:val="00B831FF"/>
    <w:rsid w:val="00BF5676"/>
    <w:rsid w:val="00CE08A2"/>
    <w:rsid w:val="00D27B0C"/>
    <w:rsid w:val="00D367E3"/>
    <w:rsid w:val="00DA2249"/>
    <w:rsid w:val="00DA581F"/>
    <w:rsid w:val="00DC29A1"/>
    <w:rsid w:val="00DC7405"/>
    <w:rsid w:val="00DD3006"/>
    <w:rsid w:val="00DE2102"/>
    <w:rsid w:val="00E119D1"/>
    <w:rsid w:val="00E6647A"/>
    <w:rsid w:val="00E713DA"/>
    <w:rsid w:val="00E85CF8"/>
    <w:rsid w:val="00EA474B"/>
    <w:rsid w:val="00EB353E"/>
    <w:rsid w:val="00EB646B"/>
    <w:rsid w:val="00ED51D7"/>
    <w:rsid w:val="00EE1DF0"/>
    <w:rsid w:val="00F01887"/>
    <w:rsid w:val="00F215A7"/>
    <w:rsid w:val="00F42DCF"/>
    <w:rsid w:val="00F709F5"/>
    <w:rsid w:val="00F80AA7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6321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aliases w:val="Authors"/>
    <w:basedOn w:val="a"/>
    <w:next w:val="a"/>
    <w:link w:val="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aliases w:val="title Char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Char">
    <w:name w:val="제목 3 Char"/>
    <w:aliases w:val="Authors Char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Char">
    <w:name w:val="본문 Char"/>
    <w:link w:val="a4"/>
    <w:uiPriority w:val="99"/>
    <w:semiHidden/>
    <w:rPr>
      <w:sz w:val="24"/>
      <w:szCs w:val="24"/>
    </w:rPr>
  </w:style>
  <w:style w:type="character" w:styleId="a5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har0">
    <w:name w:val="메모 텍스트 Char"/>
    <w:link w:val="a6"/>
    <w:uiPriority w:val="99"/>
    <w:semiHidden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rsid w:val="00205354"/>
    <w:rPr>
      <w:b/>
      <w:bCs/>
    </w:rPr>
  </w:style>
  <w:style w:type="character" w:customStyle="1" w:styleId="Char1">
    <w:name w:val="메모 주제 Char"/>
    <w:link w:val="a7"/>
    <w:uiPriority w:val="99"/>
    <w:semiHidden/>
    <w:rPr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Char2">
    <w:name w:val="풍선 도움말 텍스트 Char"/>
    <w:link w:val="a8"/>
    <w:uiPriority w:val="99"/>
    <w:semiHidden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Char3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Char3">
    <w:name w:val="본문 들여쓰기 Char"/>
    <w:link w:val="a9"/>
    <w:uiPriority w:val="99"/>
    <w:semiHidden/>
    <w:rPr>
      <w:sz w:val="24"/>
      <w:szCs w:val="24"/>
    </w:rPr>
  </w:style>
  <w:style w:type="paragraph" w:styleId="aa">
    <w:name w:val="header"/>
    <w:basedOn w:val="a"/>
    <w:link w:val="Char4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Char4">
    <w:name w:val="머리글 Char"/>
    <w:link w:val="aa"/>
    <w:uiPriority w:val="99"/>
    <w:rsid w:val="00671A59"/>
    <w:rPr>
      <w:sz w:val="24"/>
      <w:szCs w:val="24"/>
    </w:rPr>
  </w:style>
  <w:style w:type="paragraph" w:styleId="ab">
    <w:name w:val="footer"/>
    <w:basedOn w:val="a"/>
    <w:link w:val="Char5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Char5">
    <w:name w:val="바닥글 Char"/>
    <w:link w:val="ab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c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4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F1A7A-F44B-4617-A87C-E4BAE8399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2018-03-08T01:36:00Z</dcterms:created>
  <dcterms:modified xsi:type="dcterms:W3CDTF">2018-03-09T05:42:00Z</dcterms:modified>
</cp:coreProperties>
</file>