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6DD" w:rsidRDefault="006B1FCA" w:rsidP="006B1FCA">
      <w:pPr>
        <w:ind w:left="6480" w:firstLine="720"/>
        <w:rPr>
          <w:rFonts w:ascii="Times New Roman" w:hAnsi="Times New Roman"/>
          <w:b/>
          <w:caps/>
          <w:sz w:val="28"/>
        </w:rPr>
      </w:pPr>
      <w:r>
        <w:rPr>
          <w:rFonts w:ascii="Times New Roman" w:hAnsi="Times New Roman"/>
          <w:b/>
          <w:caps/>
          <w:noProof/>
          <w:sz w:val="28"/>
          <w:lang w:val="en-US"/>
        </w:rPr>
        <w:drawing>
          <wp:inline distT="0" distB="0" distL="0" distR="0">
            <wp:extent cx="881117" cy="914400"/>
            <wp:effectExtent l="25400" t="0" r="7883" b="0"/>
            <wp:docPr id="1" name="Picture 1" descr=":IMG_5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IMG_54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706" cy="926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FCA" w:rsidRDefault="006B1FCA" w:rsidP="009D76DD">
      <w:pPr>
        <w:rPr>
          <w:rFonts w:ascii="Times New Roman" w:hAnsi="Times New Roman"/>
          <w:b/>
          <w:caps/>
          <w:sz w:val="28"/>
        </w:rPr>
      </w:pPr>
    </w:p>
    <w:p w:rsidR="009D76DD" w:rsidRDefault="009D76DD" w:rsidP="009D76DD">
      <w:pPr>
        <w:rPr>
          <w:rFonts w:ascii="Times New Roman" w:hAnsi="Times New Roman"/>
          <w:b/>
          <w:caps/>
          <w:sz w:val="28"/>
        </w:rPr>
      </w:pPr>
    </w:p>
    <w:p w:rsidR="009D76DD" w:rsidRPr="00AE77FC" w:rsidRDefault="009D76DD" w:rsidP="009D76DD">
      <w:pPr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b/>
          <w:caps/>
          <w:sz w:val="28"/>
        </w:rPr>
        <w:t xml:space="preserve">Title: </w:t>
      </w:r>
      <w:r w:rsidRPr="00AE77FC">
        <w:rPr>
          <w:rFonts w:ascii="Times New Roman" w:hAnsi="Times New Roman"/>
          <w:b/>
          <w:caps/>
          <w:sz w:val="28"/>
        </w:rPr>
        <w:t>Gambling and the dyadic relationship: Infants of parents with gambling addiction.</w:t>
      </w:r>
    </w:p>
    <w:p w:rsidR="009D76DD" w:rsidRDefault="009D76DD"/>
    <w:p w:rsidR="009D76DD" w:rsidRPr="009D76DD" w:rsidRDefault="009D76DD" w:rsidP="009D76DD">
      <w:pPr>
        <w:jc w:val="center"/>
        <w:rPr>
          <w:rFonts w:ascii="Times New Roman" w:hAnsi="Times New Roman"/>
        </w:rPr>
      </w:pPr>
      <w:r w:rsidRPr="009D76DD">
        <w:rPr>
          <w:rFonts w:ascii="Times New Roman" w:hAnsi="Times New Roman"/>
        </w:rPr>
        <w:t>Monya Gangemi</w:t>
      </w:r>
      <w:r>
        <w:rPr>
          <w:rFonts w:ascii="Times New Roman" w:hAnsi="Times New Roman"/>
        </w:rPr>
        <w:t>-Murch</w:t>
      </w:r>
    </w:p>
    <w:p w:rsidR="009D76DD" w:rsidRDefault="009D76DD" w:rsidP="009D76DD">
      <w:pPr>
        <w:jc w:val="center"/>
        <w:rPr>
          <w:rFonts w:ascii="Arial" w:hAnsi="Arial"/>
          <w:sz w:val="22"/>
        </w:rPr>
      </w:pPr>
      <w:r>
        <w:rPr>
          <w:rFonts w:ascii="Times New Roman" w:hAnsi="Times New Roman"/>
        </w:rPr>
        <w:t>NSWIOP, Sydney, Australia</w:t>
      </w:r>
    </w:p>
    <w:p w:rsidR="009D76DD" w:rsidRDefault="009D76DD" w:rsidP="009D76DD">
      <w:pPr>
        <w:rPr>
          <w:rFonts w:ascii="Arial" w:hAnsi="Arial"/>
          <w:sz w:val="22"/>
        </w:rPr>
      </w:pPr>
    </w:p>
    <w:p w:rsidR="009D76DD" w:rsidRDefault="009D76DD" w:rsidP="009D76DD">
      <w:pPr>
        <w:jc w:val="both"/>
        <w:rPr>
          <w:rFonts w:ascii="Times New Roman" w:hAnsi="Times New Roman"/>
        </w:rPr>
      </w:pPr>
    </w:p>
    <w:p w:rsidR="009D76DD" w:rsidRDefault="009D76DD" w:rsidP="009D76D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 w:rsidRPr="004028D0">
        <w:rPr>
          <w:rFonts w:ascii="Times New Roman" w:hAnsi="Times New Roman"/>
        </w:rPr>
        <w:t xml:space="preserve">here is a vast body of work that considers the impact of substance misuse on </w:t>
      </w:r>
      <w:r>
        <w:rPr>
          <w:rFonts w:ascii="Times New Roman" w:hAnsi="Times New Roman"/>
        </w:rPr>
        <w:t>children</w:t>
      </w:r>
      <w:r w:rsidRPr="004028D0">
        <w:rPr>
          <w:rFonts w:ascii="Times New Roman" w:hAnsi="Times New Roman"/>
        </w:rPr>
        <w:t xml:space="preserve"> and the intervention requi</w:t>
      </w:r>
      <w:r>
        <w:rPr>
          <w:rFonts w:ascii="Times New Roman" w:hAnsi="Times New Roman"/>
        </w:rPr>
        <w:t>red by those high-risk families.</w:t>
      </w:r>
      <w:r w:rsidRPr="004028D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However, l</w:t>
      </w:r>
      <w:r w:rsidRPr="004028D0">
        <w:rPr>
          <w:rFonts w:ascii="Times New Roman" w:hAnsi="Times New Roman"/>
        </w:rPr>
        <w:t xml:space="preserve">ittle has been done to look at the </w:t>
      </w:r>
      <w:r>
        <w:rPr>
          <w:rFonts w:ascii="Times New Roman" w:hAnsi="Times New Roman"/>
        </w:rPr>
        <w:t xml:space="preserve">infant-relationship and </w:t>
      </w:r>
      <w:r w:rsidRPr="004028D0">
        <w:rPr>
          <w:rFonts w:ascii="Times New Roman" w:hAnsi="Times New Roman"/>
        </w:rPr>
        <w:t xml:space="preserve">what it is like for children to grow up in families where the parent/s are struggling with gambling addiction and the impact of gambling on its own or with </w:t>
      </w:r>
      <w:r>
        <w:rPr>
          <w:rFonts w:ascii="Times New Roman" w:hAnsi="Times New Roman"/>
        </w:rPr>
        <w:t xml:space="preserve">the presence of </w:t>
      </w:r>
      <w:r w:rsidRPr="004028D0">
        <w:rPr>
          <w:rFonts w:ascii="Times New Roman" w:hAnsi="Times New Roman"/>
        </w:rPr>
        <w:t>co-morbidity, on the family environ</w:t>
      </w:r>
      <w:r>
        <w:rPr>
          <w:rFonts w:ascii="Times New Roman" w:hAnsi="Times New Roman"/>
        </w:rPr>
        <w:t xml:space="preserve">ment including infant-parent </w:t>
      </w:r>
      <w:r w:rsidRPr="004028D0">
        <w:rPr>
          <w:rFonts w:ascii="Times New Roman" w:hAnsi="Times New Roman"/>
        </w:rPr>
        <w:t xml:space="preserve">and young children relationship. </w:t>
      </w:r>
      <w:r>
        <w:rPr>
          <w:rFonts w:ascii="Times New Roman" w:hAnsi="Times New Roman"/>
        </w:rPr>
        <w:t xml:space="preserve">Therefore there is a need to bring more </w:t>
      </w:r>
      <w:r w:rsidRPr="004028D0">
        <w:rPr>
          <w:rFonts w:ascii="Times New Roman" w:hAnsi="Times New Roman"/>
        </w:rPr>
        <w:t>focus on how parental psychosocial issues; financial hardship and domestic violence</w:t>
      </w:r>
      <w:r>
        <w:rPr>
          <w:rFonts w:ascii="Times New Roman" w:hAnsi="Times New Roman"/>
        </w:rPr>
        <w:t>,</w:t>
      </w:r>
      <w:r w:rsidRPr="004028D0">
        <w:rPr>
          <w:rFonts w:ascii="Times New Roman" w:hAnsi="Times New Roman"/>
        </w:rPr>
        <w:t xml:space="preserve"> stemming from gambling addiction </w:t>
      </w:r>
      <w:r>
        <w:rPr>
          <w:rFonts w:ascii="Times New Roman" w:hAnsi="Times New Roman"/>
        </w:rPr>
        <w:t>can be considered</w:t>
      </w:r>
      <w:r w:rsidRPr="004028D0">
        <w:rPr>
          <w:rFonts w:ascii="Times New Roman" w:hAnsi="Times New Roman"/>
        </w:rPr>
        <w:t xml:space="preserve"> a high-risk environment for the infant</w:t>
      </w:r>
      <w:r>
        <w:rPr>
          <w:rFonts w:ascii="Times New Roman" w:hAnsi="Times New Roman"/>
        </w:rPr>
        <w:t>/s</w:t>
      </w:r>
      <w:r w:rsidRPr="004028D0">
        <w:rPr>
          <w:rFonts w:ascii="Times New Roman" w:hAnsi="Times New Roman"/>
        </w:rPr>
        <w:t xml:space="preserve">, which can compromise </w:t>
      </w:r>
      <w:r>
        <w:rPr>
          <w:rFonts w:ascii="Times New Roman" w:hAnsi="Times New Roman"/>
        </w:rPr>
        <w:t xml:space="preserve">the </w:t>
      </w:r>
      <w:r w:rsidRPr="004028D0">
        <w:rPr>
          <w:rFonts w:ascii="Times New Roman" w:hAnsi="Times New Roman"/>
        </w:rPr>
        <w:t>child</w:t>
      </w:r>
      <w:r>
        <w:rPr>
          <w:rFonts w:ascii="Times New Roman" w:hAnsi="Times New Roman"/>
        </w:rPr>
        <w:t>’s wellbeing and future outcome</w:t>
      </w:r>
      <w:r w:rsidRPr="004028D0">
        <w:rPr>
          <w:rFonts w:ascii="Times New Roman" w:hAnsi="Times New Roman"/>
        </w:rPr>
        <w:t xml:space="preserve">. </w:t>
      </w:r>
    </w:p>
    <w:p w:rsidR="009D76DD" w:rsidRDefault="009D76DD" w:rsidP="009D76DD">
      <w:pPr>
        <w:jc w:val="both"/>
        <w:rPr>
          <w:rFonts w:ascii="Times New Roman" w:hAnsi="Times New Roman"/>
        </w:rPr>
      </w:pPr>
    </w:p>
    <w:p w:rsidR="009D76DD" w:rsidRDefault="009D76DD" w:rsidP="009D76DD">
      <w:pPr>
        <w:jc w:val="both"/>
        <w:rPr>
          <w:rFonts w:ascii="Times New Roman" w:hAnsi="Times New Roman" w:cs="Times"/>
          <w:color w:val="343434"/>
          <w:szCs w:val="30"/>
          <w:lang w:val="en-US"/>
        </w:rPr>
      </w:pPr>
      <w:r>
        <w:rPr>
          <w:rFonts w:ascii="Times New Roman" w:hAnsi="Times New Roman" w:cs="Times"/>
          <w:color w:val="343434"/>
          <w:szCs w:val="30"/>
          <w:lang w:val="en-US"/>
        </w:rPr>
        <w:t>C</w:t>
      </w:r>
      <w:r w:rsidRPr="004028D0">
        <w:rPr>
          <w:rFonts w:ascii="Times New Roman" w:hAnsi="Times New Roman" w:cs="Times"/>
          <w:color w:val="343434"/>
          <w:szCs w:val="30"/>
          <w:lang w:val="en-US"/>
        </w:rPr>
        <w:t xml:space="preserve">linical work </w:t>
      </w:r>
      <w:r>
        <w:rPr>
          <w:rFonts w:ascii="Times New Roman" w:hAnsi="Times New Roman" w:cs="Times"/>
          <w:color w:val="343434"/>
          <w:szCs w:val="30"/>
          <w:lang w:val="en-US"/>
        </w:rPr>
        <w:t>has been</w:t>
      </w:r>
      <w:r w:rsidRPr="004028D0">
        <w:rPr>
          <w:rFonts w:ascii="Times New Roman" w:hAnsi="Times New Roman" w:cs="Times"/>
          <w:color w:val="343434"/>
          <w:szCs w:val="30"/>
          <w:lang w:val="en-US"/>
        </w:rPr>
        <w:t xml:space="preserve"> pr</w:t>
      </w:r>
      <w:r>
        <w:rPr>
          <w:rFonts w:ascii="Times New Roman" w:hAnsi="Times New Roman" w:cs="Times"/>
          <w:color w:val="343434"/>
          <w:szCs w:val="30"/>
          <w:lang w:val="en-US"/>
        </w:rPr>
        <w:t>oviding considerable evidence of</w:t>
      </w:r>
      <w:r w:rsidRPr="004028D0">
        <w:rPr>
          <w:rFonts w:ascii="Times New Roman" w:hAnsi="Times New Roman" w:cs="Times"/>
          <w:color w:val="343434"/>
          <w:szCs w:val="30"/>
          <w:lang w:val="en-US"/>
        </w:rPr>
        <w:t xml:space="preserve"> the association between parental difficulties and problem gambling and the complex needs of these families,</w:t>
      </w:r>
      <w:r>
        <w:rPr>
          <w:rFonts w:ascii="Times New Roman" w:hAnsi="Times New Roman" w:cs="Times"/>
          <w:color w:val="343434"/>
          <w:szCs w:val="30"/>
          <w:lang w:val="en-US"/>
        </w:rPr>
        <w:t xml:space="preserve"> however,</w:t>
      </w:r>
      <w:r w:rsidRPr="004028D0">
        <w:rPr>
          <w:rFonts w:ascii="Times New Roman" w:hAnsi="Times New Roman" w:cs="Times"/>
          <w:color w:val="343434"/>
          <w:szCs w:val="30"/>
          <w:lang w:val="en-US"/>
        </w:rPr>
        <w:t xml:space="preserve"> there is at present</w:t>
      </w:r>
      <w:r>
        <w:rPr>
          <w:rFonts w:ascii="Times New Roman" w:hAnsi="Times New Roman" w:cs="Times"/>
          <w:color w:val="343434"/>
          <w:szCs w:val="30"/>
          <w:lang w:val="en-US"/>
        </w:rPr>
        <w:t xml:space="preserve"> </w:t>
      </w:r>
      <w:r w:rsidRPr="004028D0">
        <w:rPr>
          <w:rFonts w:ascii="Times New Roman" w:hAnsi="Times New Roman" w:cs="Times"/>
          <w:color w:val="343434"/>
          <w:szCs w:val="30"/>
          <w:lang w:val="en-US"/>
        </w:rPr>
        <w:t xml:space="preserve">limited research and guidance for practitioners on how these problems affect parenting, infant-parent relationship and child’s outcome. </w:t>
      </w:r>
      <w:r>
        <w:rPr>
          <w:rFonts w:ascii="Times New Roman" w:hAnsi="Times New Roman" w:cs="Times"/>
          <w:color w:val="343434"/>
          <w:szCs w:val="30"/>
          <w:lang w:val="en-US"/>
        </w:rPr>
        <w:t>In the presence of problem gambling</w:t>
      </w:r>
      <w:r w:rsidR="00A5716E">
        <w:rPr>
          <w:rFonts w:ascii="Times New Roman" w:hAnsi="Times New Roman" w:cs="Times"/>
          <w:color w:val="343434"/>
          <w:szCs w:val="30"/>
          <w:lang w:val="en-US"/>
        </w:rPr>
        <w:t xml:space="preserve"> and co-morbidity</w:t>
      </w:r>
      <w:r>
        <w:rPr>
          <w:rFonts w:ascii="Times New Roman" w:hAnsi="Times New Roman" w:cs="Times"/>
          <w:color w:val="343434"/>
          <w:szCs w:val="30"/>
          <w:lang w:val="en-US"/>
        </w:rPr>
        <w:t>, i</w:t>
      </w:r>
      <w:r w:rsidRPr="004028D0">
        <w:rPr>
          <w:rFonts w:ascii="Times New Roman" w:hAnsi="Times New Roman" w:cs="Times"/>
          <w:color w:val="343434"/>
          <w:szCs w:val="30"/>
          <w:lang w:val="en-US"/>
        </w:rPr>
        <w:t xml:space="preserve">t is important to ensure infants visibility for their </w:t>
      </w:r>
      <w:r>
        <w:rPr>
          <w:rFonts w:ascii="Times New Roman" w:hAnsi="Times New Roman" w:cs="Times"/>
          <w:color w:val="343434"/>
          <w:szCs w:val="30"/>
          <w:lang w:val="en-US"/>
        </w:rPr>
        <w:t xml:space="preserve">present and </w:t>
      </w:r>
      <w:r w:rsidRPr="004028D0">
        <w:rPr>
          <w:rFonts w:ascii="Times New Roman" w:hAnsi="Times New Roman" w:cs="Times"/>
          <w:color w:val="343434"/>
          <w:szCs w:val="30"/>
          <w:lang w:val="en-US"/>
        </w:rPr>
        <w:t>future wellbeing as adults.</w:t>
      </w:r>
    </w:p>
    <w:p w:rsidR="009D76DD" w:rsidRDefault="009D76DD" w:rsidP="009D76DD">
      <w:pPr>
        <w:jc w:val="both"/>
        <w:rPr>
          <w:rFonts w:ascii="Times New Roman" w:hAnsi="Times New Roman" w:cs="Times"/>
          <w:color w:val="343434"/>
          <w:szCs w:val="30"/>
          <w:lang w:val="en-US"/>
        </w:rPr>
      </w:pPr>
    </w:p>
    <w:p w:rsidR="00AC32EA" w:rsidRDefault="00AC32EA" w:rsidP="009D76DD">
      <w:pPr>
        <w:jc w:val="both"/>
        <w:rPr>
          <w:rFonts w:ascii="Times New Roman" w:hAnsi="Times New Roman" w:cs="Times"/>
          <w:b/>
          <w:color w:val="343434"/>
          <w:szCs w:val="30"/>
          <w:lang w:val="en-US"/>
        </w:rPr>
      </w:pPr>
    </w:p>
    <w:p w:rsidR="009D76DD" w:rsidRPr="009D76DD" w:rsidRDefault="009D76DD" w:rsidP="009D76DD">
      <w:pPr>
        <w:jc w:val="both"/>
        <w:rPr>
          <w:rFonts w:ascii="Times New Roman" w:hAnsi="Times New Roman" w:cs="Times"/>
          <w:b/>
          <w:color w:val="343434"/>
          <w:szCs w:val="30"/>
          <w:lang w:val="en-US"/>
        </w:rPr>
      </w:pPr>
      <w:r w:rsidRPr="009D76DD">
        <w:rPr>
          <w:rFonts w:ascii="Times New Roman" w:hAnsi="Times New Roman" w:cs="Times"/>
          <w:b/>
          <w:color w:val="343434"/>
          <w:szCs w:val="30"/>
          <w:lang w:val="en-US"/>
        </w:rPr>
        <w:t>Biography</w:t>
      </w:r>
    </w:p>
    <w:p w:rsidR="009D76DD" w:rsidRDefault="009D76DD" w:rsidP="009D76DD">
      <w:pPr>
        <w:jc w:val="both"/>
        <w:rPr>
          <w:rFonts w:ascii="Times New Roman" w:hAnsi="Times New Roman" w:cs="Times"/>
          <w:color w:val="343434"/>
          <w:szCs w:val="30"/>
          <w:lang w:val="en-US"/>
        </w:rPr>
      </w:pPr>
    </w:p>
    <w:p w:rsidR="009D76DD" w:rsidRDefault="009D76DD" w:rsidP="009D76DD">
      <w:pPr>
        <w:jc w:val="both"/>
        <w:rPr>
          <w:rFonts w:ascii="Times New Roman" w:hAnsi="Times New Roman"/>
        </w:rPr>
      </w:pPr>
      <w:r w:rsidRPr="004028D0">
        <w:rPr>
          <w:rFonts w:ascii="Times New Roman" w:hAnsi="Times New Roman"/>
        </w:rPr>
        <w:t>Holding a Doctorate in Social Sciences</w:t>
      </w:r>
      <w:r>
        <w:rPr>
          <w:rFonts w:ascii="Times New Roman" w:hAnsi="Times New Roman"/>
        </w:rPr>
        <w:t>, a Master in Mental Health (Parent and Infant) and a postgraduate</w:t>
      </w:r>
      <w:r w:rsidRPr="004028D0">
        <w:rPr>
          <w:rFonts w:ascii="Times New Roman" w:hAnsi="Times New Roman"/>
        </w:rPr>
        <w:t xml:space="preserve"> i</w:t>
      </w:r>
      <w:r>
        <w:rPr>
          <w:rFonts w:ascii="Times New Roman" w:hAnsi="Times New Roman"/>
        </w:rPr>
        <w:t>n Counselling and Psychotherapy,</w:t>
      </w:r>
      <w:r w:rsidRPr="004028D0">
        <w:rPr>
          <w:rFonts w:ascii="Times New Roman" w:hAnsi="Times New Roman"/>
        </w:rPr>
        <w:t xml:space="preserve"> I am currently researching </w:t>
      </w:r>
      <w:r>
        <w:rPr>
          <w:rFonts w:ascii="Times New Roman" w:hAnsi="Times New Roman"/>
        </w:rPr>
        <w:t>in the fields of Addiction and</w:t>
      </w:r>
      <w:r w:rsidRPr="004028D0">
        <w:rPr>
          <w:rFonts w:ascii="Times New Roman" w:hAnsi="Times New Roman"/>
        </w:rPr>
        <w:t xml:space="preserve"> Infancy Studies</w:t>
      </w:r>
      <w:r>
        <w:rPr>
          <w:rFonts w:ascii="Times New Roman" w:hAnsi="Times New Roman"/>
        </w:rPr>
        <w:t>,</w:t>
      </w:r>
      <w:r w:rsidRPr="004028D0">
        <w:rPr>
          <w:rFonts w:ascii="Times New Roman" w:hAnsi="Times New Roman"/>
        </w:rPr>
        <w:t xml:space="preserve"> while working with individual and familie</w:t>
      </w:r>
      <w:r>
        <w:rPr>
          <w:rFonts w:ascii="Times New Roman" w:hAnsi="Times New Roman"/>
        </w:rPr>
        <w:t>s affected by problem gambling and co-morbidity</w:t>
      </w:r>
      <w:r w:rsidRPr="004028D0">
        <w:rPr>
          <w:rFonts w:ascii="Times New Roman" w:hAnsi="Times New Roman"/>
        </w:rPr>
        <w:t>. I have special i</w:t>
      </w:r>
      <w:r w:rsidR="00F84B48">
        <w:rPr>
          <w:rFonts w:ascii="Times New Roman" w:hAnsi="Times New Roman"/>
        </w:rPr>
        <w:t>nterested in Neuroscience and Attachment Theory</w:t>
      </w:r>
      <w:r>
        <w:rPr>
          <w:rFonts w:ascii="Times New Roman" w:hAnsi="Times New Roman"/>
        </w:rPr>
        <w:t>,</w:t>
      </w:r>
      <w:r w:rsidRPr="004028D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rediscovering</w:t>
      </w:r>
      <w:r w:rsidRPr="004028D0">
        <w:rPr>
          <w:rFonts w:ascii="Times New Roman" w:hAnsi="Times New Roman"/>
        </w:rPr>
        <w:t xml:space="preserve"> the opportunity offered by the quality of dyadic relationships and</w:t>
      </w:r>
      <w:r>
        <w:rPr>
          <w:rFonts w:ascii="Times New Roman" w:hAnsi="Times New Roman"/>
        </w:rPr>
        <w:t xml:space="preserve"> in</w:t>
      </w:r>
      <w:r w:rsidRPr="004028D0">
        <w:rPr>
          <w:rFonts w:ascii="Times New Roman" w:hAnsi="Times New Roman"/>
        </w:rPr>
        <w:t xml:space="preserve"> all relationships</w:t>
      </w:r>
    </w:p>
    <w:p w:rsidR="009D76DD" w:rsidRDefault="009D76DD" w:rsidP="009D76DD">
      <w:pPr>
        <w:jc w:val="both"/>
        <w:rPr>
          <w:rFonts w:ascii="Times New Roman" w:hAnsi="Times New Roman"/>
        </w:rPr>
      </w:pPr>
    </w:p>
    <w:p w:rsidR="009D76DD" w:rsidRPr="009D76DD" w:rsidRDefault="009D76DD" w:rsidP="009D76DD">
      <w:pPr>
        <w:jc w:val="both"/>
        <w:rPr>
          <w:rFonts w:ascii="Times New Roman" w:hAnsi="Times New Roman"/>
          <w:b/>
        </w:rPr>
      </w:pPr>
      <w:r w:rsidRPr="009D76DD">
        <w:rPr>
          <w:rFonts w:ascii="Times New Roman" w:hAnsi="Times New Roman"/>
          <w:b/>
        </w:rPr>
        <w:t>Presenting author details</w:t>
      </w:r>
    </w:p>
    <w:p w:rsidR="009D76DD" w:rsidRPr="00F84B48" w:rsidRDefault="009D76DD" w:rsidP="009D76DD">
      <w:pPr>
        <w:jc w:val="both"/>
        <w:rPr>
          <w:rFonts w:ascii="Times New Roman" w:hAnsi="Times New Roman"/>
          <w:u w:val="single"/>
        </w:rPr>
      </w:pPr>
      <w:r w:rsidRPr="00F84B48">
        <w:rPr>
          <w:rFonts w:ascii="Times New Roman" w:hAnsi="Times New Roman"/>
          <w:u w:val="single"/>
        </w:rPr>
        <w:t>Monya Gangemi-Murch</w:t>
      </w:r>
    </w:p>
    <w:p w:rsidR="009D76DD" w:rsidRDefault="00A8580C" w:rsidP="009D76D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Telephone: 00</w:t>
      </w:r>
      <w:r w:rsidR="009D76DD">
        <w:rPr>
          <w:rFonts w:ascii="Times New Roman" w:hAnsi="Times New Roman"/>
        </w:rPr>
        <w:t>61433216260</w:t>
      </w:r>
    </w:p>
    <w:p w:rsidR="009D76DD" w:rsidRDefault="009D76DD" w:rsidP="009D76D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Twitter account</w:t>
      </w:r>
      <w:r w:rsidR="00A8580C">
        <w:rPr>
          <w:rFonts w:ascii="Times New Roman" w:hAnsi="Times New Roman"/>
        </w:rPr>
        <w:t>: @MonyaMyms</w:t>
      </w:r>
    </w:p>
    <w:p w:rsidR="009D76DD" w:rsidRPr="0067298C" w:rsidRDefault="009D76DD" w:rsidP="009D76D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Category: Oral presentation</w:t>
      </w:r>
    </w:p>
    <w:p w:rsidR="009D76DD" w:rsidRDefault="009D76DD" w:rsidP="009D76DD">
      <w:pPr>
        <w:rPr>
          <w:rFonts w:ascii="Arial" w:hAnsi="Arial"/>
          <w:sz w:val="22"/>
        </w:rPr>
      </w:pPr>
    </w:p>
    <w:p w:rsidR="009D76DD" w:rsidRPr="009D76DD" w:rsidRDefault="009D76DD" w:rsidP="009D76DD">
      <w:pPr>
        <w:rPr>
          <w:rFonts w:ascii="Arial" w:hAnsi="Arial"/>
          <w:sz w:val="22"/>
        </w:rPr>
      </w:pPr>
    </w:p>
    <w:sectPr w:rsidR="009D76DD" w:rsidRPr="009D76DD" w:rsidSect="009D76DD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9D76DD"/>
    <w:rsid w:val="0054696A"/>
    <w:rsid w:val="006B1FCA"/>
    <w:rsid w:val="00954964"/>
    <w:rsid w:val="009D76DD"/>
    <w:rsid w:val="00A5716E"/>
    <w:rsid w:val="00A8580C"/>
    <w:rsid w:val="00AC32EA"/>
    <w:rsid w:val="00F84B48"/>
  </w:rsids>
  <m:mathPr>
    <m:mathFont m:val="MS PGothic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93E"/>
    <w:rPr>
      <w:lang w:val="en-GB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287</Words>
  <Characters>1639</Characters>
  <Application>Microsoft Macintosh Word</Application>
  <DocSecurity>0</DocSecurity>
  <Lines>13</Lines>
  <Paragraphs>3</Paragraphs>
  <ScaleCrop>false</ScaleCrop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Monya</dc:creator>
  <cp:keywords/>
  <cp:lastModifiedBy>Monya</cp:lastModifiedBy>
  <cp:revision>7</cp:revision>
  <dcterms:created xsi:type="dcterms:W3CDTF">2017-03-22T20:37:00Z</dcterms:created>
  <dcterms:modified xsi:type="dcterms:W3CDTF">2017-03-23T21:04:00Z</dcterms:modified>
</cp:coreProperties>
</file>